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542A2" w14:textId="08699878" w:rsidR="004A499B" w:rsidRDefault="004A499B" w:rsidP="004A499B">
      <w:pPr>
        <w:pStyle w:val="Heading1"/>
      </w:pPr>
      <w:r>
        <w:t>Using the Timesheets Spreadsheet</w:t>
      </w:r>
    </w:p>
    <w:p w14:paraId="560AE4AC" w14:textId="190D9407" w:rsidR="004A499B" w:rsidRDefault="004A499B" w:rsidP="004A499B">
      <w:r>
        <w:t xml:space="preserve">Version </w:t>
      </w:r>
      <w:r w:rsidR="00D85872">
        <w:t>2.0</w:t>
      </w:r>
      <w:r>
        <w:t xml:space="preserve">, </w:t>
      </w:r>
      <w:r w:rsidR="00D85872">
        <w:t>19 Sep 2022</w:t>
      </w:r>
      <w:r>
        <w:t>, Simon Elms</w:t>
      </w:r>
    </w:p>
    <w:p w14:paraId="4E969FB5" w14:textId="1DD03637" w:rsidR="004A499B" w:rsidRDefault="007C00D7" w:rsidP="007C00D7">
      <w:pPr>
        <w:pStyle w:val="Heading2"/>
      </w:pPr>
      <w:r>
        <w:t>Introduction</w:t>
      </w:r>
    </w:p>
    <w:p w14:paraId="0E7673AA" w14:textId="7203862D" w:rsidR="006231D6" w:rsidRDefault="007C00D7" w:rsidP="007C00D7">
      <w:r>
        <w:t xml:space="preserve">OpenAir, our time recording system, doesn't allow time recording against start and stop times, you </w:t>
      </w:r>
      <w:r w:rsidR="00D806BB">
        <w:t>can only enter</w:t>
      </w:r>
      <w:r>
        <w:t xml:space="preserve"> the total amount of time you've spent on </w:t>
      </w:r>
      <w:r w:rsidR="00477C16">
        <w:t>each</w:t>
      </w:r>
      <w:r>
        <w:t xml:space="preserve"> </w:t>
      </w:r>
      <w:r w:rsidR="0035348C">
        <w:t>task</w:t>
      </w:r>
      <w:r>
        <w:t xml:space="preserve"> per day</w:t>
      </w:r>
      <w:r w:rsidR="006231D6">
        <w:t>:</w:t>
      </w:r>
    </w:p>
    <w:p w14:paraId="1ABC4111" w14:textId="2D259C44" w:rsidR="006231D6" w:rsidRDefault="00E33077" w:rsidP="00D806BB">
      <w:pPr>
        <w:keepNext/>
        <w:jc w:val="center"/>
      </w:pPr>
      <w:r w:rsidRPr="00E33077">
        <w:rPr>
          <w:noProof/>
        </w:rPr>
        <w:drawing>
          <wp:inline distT="0" distB="0" distL="0" distR="0" wp14:anchorId="16E8B74B" wp14:editId="080AC4CE">
            <wp:extent cx="7657200" cy="429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7200" cy="4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C34E" w14:textId="40672598" w:rsidR="006231D6" w:rsidRDefault="006231D6" w:rsidP="00D806BB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B50B3">
        <w:rPr>
          <w:noProof/>
        </w:rPr>
        <w:t>1</w:t>
      </w:r>
      <w:r>
        <w:fldChar w:fldCharType="end"/>
      </w:r>
      <w:r>
        <w:t>: OpenAir times entry screen, showing that user only has the option of recording total hours against each project</w:t>
      </w:r>
    </w:p>
    <w:p w14:paraId="0ABF07EB" w14:textId="2614A421" w:rsidR="007C00D7" w:rsidRDefault="006231D6" w:rsidP="007C00D7">
      <w:r>
        <w:lastRenderedPageBreak/>
        <w:t xml:space="preserve">This is fine for people who spend the whole day on a single </w:t>
      </w:r>
      <w:r w:rsidR="0035348C">
        <w:t>task</w:t>
      </w:r>
      <w:r>
        <w:t>.  However, if you</w:t>
      </w:r>
      <w:r w:rsidR="00477C16">
        <w:t>'</w:t>
      </w:r>
      <w:r>
        <w:t xml:space="preserve">re jumping between multiple projects </w:t>
      </w:r>
      <w:r w:rsidR="0035348C">
        <w:t xml:space="preserve">and tasks </w:t>
      </w:r>
      <w:r>
        <w:t>throughout the day, and particularly if you spend several non-consecutive periods in a day on a project broken up by other tasks, keeping an accurate record of your time in OpenAir is difficult.</w:t>
      </w:r>
    </w:p>
    <w:p w14:paraId="54DDAF05" w14:textId="41DB8986" w:rsidR="00EE27FE" w:rsidRDefault="006231D6" w:rsidP="006231D6">
      <w:r>
        <w:t xml:space="preserve">To get around this problem the </w:t>
      </w:r>
      <w:r w:rsidR="003C2411">
        <w:t xml:space="preserve">Timesheets </w:t>
      </w:r>
      <w:r>
        <w:t xml:space="preserve">spreadsheet was developed.  </w:t>
      </w:r>
      <w:r w:rsidR="00EE27FE">
        <w:t>It has the following main features:</w:t>
      </w:r>
    </w:p>
    <w:p w14:paraId="1AEBFDCA" w14:textId="124052A5" w:rsidR="00D85872" w:rsidRDefault="006231D6" w:rsidP="0035348C">
      <w:pPr>
        <w:pStyle w:val="ListParagraph"/>
        <w:numPr>
          <w:ilvl w:val="0"/>
          <w:numId w:val="2"/>
        </w:numPr>
      </w:pPr>
      <w:r>
        <w:t xml:space="preserve">It allows users to keep a note of time worked using start and </w:t>
      </w:r>
      <w:r w:rsidR="00277234">
        <w:t>end</w:t>
      </w:r>
      <w:r>
        <w:t xml:space="preserve"> times (eg 0900-0930 - </w:t>
      </w:r>
      <w:r w:rsidR="00D806BB">
        <w:t>MyToll</w:t>
      </w:r>
      <w:r>
        <w:t xml:space="preserve"> </w:t>
      </w:r>
      <w:r w:rsidR="00D806BB">
        <w:t xml:space="preserve">Project </w:t>
      </w:r>
      <w:r>
        <w:t xml:space="preserve">– </w:t>
      </w:r>
      <w:r w:rsidR="00D806BB">
        <w:t>Meeting with Australian project team</w:t>
      </w:r>
      <w:r>
        <w:t>)</w:t>
      </w:r>
      <w:r w:rsidR="00EE27FE">
        <w:t>;</w:t>
      </w:r>
    </w:p>
    <w:p w14:paraId="0E839806" w14:textId="71405058" w:rsidR="006231D6" w:rsidRDefault="00EE27FE" w:rsidP="00EE27FE">
      <w:pPr>
        <w:pStyle w:val="ListParagraph"/>
        <w:numPr>
          <w:ilvl w:val="0"/>
          <w:numId w:val="2"/>
        </w:numPr>
      </w:pPr>
      <w:r>
        <w:t>It</w:t>
      </w:r>
      <w:r w:rsidR="006231D6">
        <w:t xml:space="preserve"> will </w:t>
      </w:r>
      <w:r w:rsidR="00277234">
        <w:t xml:space="preserve">sum all the time recorded against </w:t>
      </w:r>
      <w:r w:rsidR="006231D6">
        <w:t xml:space="preserve">each </w:t>
      </w:r>
      <w:r w:rsidR="0035348C">
        <w:t>task</w:t>
      </w:r>
      <w:r w:rsidR="006231D6">
        <w:t xml:space="preserve"> </w:t>
      </w:r>
      <w:r w:rsidR="00277234">
        <w:t xml:space="preserve">for the day, giving a total per </w:t>
      </w:r>
      <w:r w:rsidR="0035348C">
        <w:t>task</w:t>
      </w:r>
      <w:r w:rsidR="00277234">
        <w:t xml:space="preserve"> </w:t>
      </w:r>
      <w:r w:rsidR="006231D6">
        <w:t xml:space="preserve">which can </w:t>
      </w:r>
      <w:r>
        <w:t>then be copied into OpenAir.</w:t>
      </w:r>
    </w:p>
    <w:p w14:paraId="1A8BC0D6" w14:textId="11BA692A" w:rsidR="001B50B3" w:rsidRDefault="001B50B3" w:rsidP="00277234">
      <w:pPr>
        <w:pStyle w:val="Heading2"/>
      </w:pPr>
      <w:r>
        <w:t>Using the Spreadsheet</w:t>
      </w:r>
    </w:p>
    <w:p w14:paraId="37612622" w14:textId="1164A227" w:rsidR="001B50B3" w:rsidRDefault="001B50B3" w:rsidP="001B50B3">
      <w:r>
        <w:t>The spreadsheet is an optional tool, to make time recording easier.  If you don't want to use it you don't have to.</w:t>
      </w:r>
    </w:p>
    <w:p w14:paraId="5CAD68A4" w14:textId="15DD03FF" w:rsidR="001B50B3" w:rsidRPr="001B50B3" w:rsidRDefault="001B50B3" w:rsidP="001B50B3">
      <w:r>
        <w:t>OpenAir records time by week so it's easiest to start a new spreadsheet each week.  That way you can compare the weekly totals in the spreadsheet and in OpenAir to make sure they match.</w:t>
      </w:r>
    </w:p>
    <w:p w14:paraId="3A8C8698" w14:textId="4AF455C8" w:rsidR="00277234" w:rsidRDefault="00277234" w:rsidP="00277234">
      <w:pPr>
        <w:pStyle w:val="Heading2"/>
      </w:pPr>
      <w:r>
        <w:t>The Two Sheets in the Spreadsheet</w:t>
      </w:r>
    </w:p>
    <w:p w14:paraId="0BAEA784" w14:textId="1FD56DC7" w:rsidR="00277234" w:rsidRDefault="00277234" w:rsidP="00277234">
      <w:r>
        <w:t>The spreadsheet has two sheets: Timesheet and Time Totals.</w:t>
      </w:r>
    </w:p>
    <w:p w14:paraId="7F6FFFA1" w14:textId="10A90ABA" w:rsidR="00277234" w:rsidRDefault="00277234" w:rsidP="00277234">
      <w:r w:rsidRPr="00D806BB">
        <w:rPr>
          <w:b/>
          <w:bCs/>
        </w:rPr>
        <w:t>Timesheet:</w:t>
      </w:r>
      <w:r>
        <w:t xml:space="preserve">  For recording time against </w:t>
      </w:r>
      <w:r w:rsidR="0035348C">
        <w:t>tasks</w:t>
      </w:r>
      <w:r>
        <w:t>, using start and end times.</w:t>
      </w:r>
    </w:p>
    <w:p w14:paraId="2FCDF59A" w14:textId="3B18FA76" w:rsidR="00277234" w:rsidRDefault="00277234" w:rsidP="00277234">
      <w:r w:rsidRPr="00D806BB">
        <w:rPr>
          <w:b/>
          <w:bCs/>
        </w:rPr>
        <w:t>Time Totals:</w:t>
      </w:r>
      <w:r>
        <w:t xml:space="preserve">  A pivot table.  Refresh the pivot table to see the total times recorded against each </w:t>
      </w:r>
      <w:r w:rsidR="0035348C">
        <w:t>task</w:t>
      </w:r>
      <w:r>
        <w:t xml:space="preserve"> for each day.</w:t>
      </w:r>
    </w:p>
    <w:p w14:paraId="0BD433D4" w14:textId="233D5004" w:rsidR="00277234" w:rsidRPr="00277234" w:rsidRDefault="00277234" w:rsidP="00D806BB">
      <w:pPr>
        <w:pStyle w:val="Heading2"/>
      </w:pPr>
      <w:r>
        <w:lastRenderedPageBreak/>
        <w:t>The Timesheet</w:t>
      </w:r>
      <w:r w:rsidR="00C9294F">
        <w:t xml:space="preserve"> Sheet</w:t>
      </w:r>
    </w:p>
    <w:p w14:paraId="57BC8DCF" w14:textId="208762CD" w:rsidR="007C00D7" w:rsidRDefault="00373864" w:rsidP="00D806BB">
      <w:pPr>
        <w:keepNext/>
      </w:pPr>
      <w:r w:rsidRPr="00373864">
        <w:rPr>
          <w:noProof/>
        </w:rPr>
        <w:drawing>
          <wp:inline distT="0" distB="0" distL="0" distR="0" wp14:anchorId="04E61490" wp14:editId="38E7FC0A">
            <wp:extent cx="9777730" cy="265112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435D" w14:textId="7475985C" w:rsidR="00D806BB" w:rsidRDefault="00D806BB" w:rsidP="00D806BB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B50B3">
        <w:rPr>
          <w:noProof/>
        </w:rPr>
        <w:t>2</w:t>
      </w:r>
      <w:r>
        <w:fldChar w:fldCharType="end"/>
      </w:r>
      <w:r>
        <w:t>: Basic time entry using the spreadsheet</w:t>
      </w:r>
    </w:p>
    <w:p w14:paraId="0ACFD347" w14:textId="18EA6F5A" w:rsidR="003804E9" w:rsidRDefault="003804E9" w:rsidP="003804E9">
      <w:pPr>
        <w:pStyle w:val="Heading3"/>
      </w:pPr>
      <w:r>
        <w:lastRenderedPageBreak/>
        <w:t>Useful Features</w:t>
      </w:r>
    </w:p>
    <w:p w14:paraId="20DB9AC3" w14:textId="77777777" w:rsidR="003804E9" w:rsidRDefault="003804E9" w:rsidP="003804E9">
      <w:pPr>
        <w:keepNext/>
      </w:pPr>
      <w:r>
        <w:t>At the end of the day leave a blank in the Date column before starting recording the next day's time.  That will automatically highlight the total time recorded on that day.</w:t>
      </w:r>
    </w:p>
    <w:p w14:paraId="4408FDC1" w14:textId="736B706E" w:rsidR="00D806BB" w:rsidRDefault="003804E9" w:rsidP="003804E9">
      <w:pPr>
        <w:keepNext/>
      </w:pPr>
      <w:r>
        <w:t xml:space="preserve">Entering a "y" in the Entered into OpenAir column will highlight the day's time in green.  This </w:t>
      </w:r>
      <w:r w:rsidR="00595900">
        <w:t>is useful as a reminder of</w:t>
      </w:r>
      <w:r>
        <w:t xml:space="preserve"> which days' time has been recorded in OpenAir:</w:t>
      </w:r>
    </w:p>
    <w:p w14:paraId="0D63B4D1" w14:textId="27EEF8E5" w:rsidR="003804E9" w:rsidRDefault="00F847D4" w:rsidP="00D806BB">
      <w:r w:rsidRPr="00F847D4">
        <w:rPr>
          <w:noProof/>
        </w:rPr>
        <w:drawing>
          <wp:inline distT="0" distB="0" distL="0" distR="0" wp14:anchorId="15CF35B2" wp14:editId="5BAC80B2">
            <wp:extent cx="9777730" cy="3620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2AB2" w14:textId="6C425FD3" w:rsidR="003804E9" w:rsidRDefault="003804E9" w:rsidP="003804E9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B50B3">
        <w:rPr>
          <w:noProof/>
        </w:rPr>
        <w:t>3</w:t>
      </w:r>
      <w:r>
        <w:fldChar w:fldCharType="end"/>
      </w:r>
      <w:r>
        <w:t>:  Useful features - highlighting the daily total time and highlighting time that has been copied into OpenAir</w:t>
      </w:r>
    </w:p>
    <w:p w14:paraId="5CE5F3C4" w14:textId="2377316D" w:rsidR="003804E9" w:rsidRDefault="00C66C14" w:rsidP="00C66C14">
      <w:pPr>
        <w:pStyle w:val="Heading2"/>
      </w:pPr>
      <w:r>
        <w:lastRenderedPageBreak/>
        <w:t>Time Totals Sheet</w:t>
      </w:r>
    </w:p>
    <w:p w14:paraId="2EAFF638" w14:textId="42EA1612" w:rsidR="00C66C14" w:rsidRDefault="00F847D4" w:rsidP="00C66C14">
      <w:r w:rsidRPr="00F847D4">
        <w:rPr>
          <w:noProof/>
        </w:rPr>
        <w:drawing>
          <wp:inline distT="0" distB="0" distL="0" distR="0" wp14:anchorId="295D9744" wp14:editId="5263810B">
            <wp:extent cx="7871309" cy="5438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87594" cy="545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716D" w14:textId="207A8111" w:rsidR="007B19FB" w:rsidRDefault="007B19FB" w:rsidP="007B19FB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B50B3">
        <w:rPr>
          <w:noProof/>
        </w:rPr>
        <w:t>4</w:t>
      </w:r>
      <w:r>
        <w:fldChar w:fldCharType="end"/>
      </w:r>
      <w:r>
        <w:t>:  Right-click in the pivot table to update total times</w:t>
      </w:r>
    </w:p>
    <w:p w14:paraId="1C98ECC8" w14:textId="627A28A0" w:rsidR="007B19FB" w:rsidRDefault="00253DAA" w:rsidP="007B19FB">
      <w:r w:rsidRPr="00253DAA">
        <w:lastRenderedPageBreak/>
        <w:drawing>
          <wp:inline distT="0" distB="0" distL="0" distR="0" wp14:anchorId="03757B5D" wp14:editId="30A20039">
            <wp:extent cx="9521865" cy="49625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51671" cy="49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8F8" w14:textId="37A95DA5" w:rsidR="001B50B3" w:rsidRPr="007B19FB" w:rsidRDefault="001B50B3" w:rsidP="001B50B3">
      <w:pPr>
        <w:pStyle w:val="Caption"/>
      </w:pPr>
      <w:r>
        <w:t xml:space="preserve">Figure </w:t>
      </w:r>
      <w:fldSimple w:instr=" SEQ Figure \* ARABIC ">
        <w:r w:rsidRPr="249ADF09">
          <w:rPr>
            <w:noProof/>
          </w:rPr>
          <w:t>5</w:t>
        </w:r>
      </w:fldSimple>
      <w:r>
        <w:t>:  Sub-totals and totals in the pivot table</w:t>
      </w:r>
    </w:p>
    <w:p w14:paraId="3228754E" w14:textId="4E0A2B62" w:rsidR="249ADF09" w:rsidRDefault="249ADF09">
      <w:r>
        <w:br w:type="page"/>
      </w:r>
    </w:p>
    <w:p w14:paraId="1C7A9AD7" w14:textId="632D0937" w:rsidR="04F62937" w:rsidRDefault="04F62937" w:rsidP="249ADF09">
      <w:pPr>
        <w:pStyle w:val="Heading2"/>
        <w:rPr>
          <w:rFonts w:ascii="Calibri Light" w:eastAsia="Yu Gothic Light" w:hAnsi="Calibri Light"/>
          <w:szCs w:val="30"/>
        </w:rPr>
      </w:pPr>
      <w:r>
        <w:lastRenderedPageBreak/>
        <w:t>TimesheetSpreadsheetOpen</w:t>
      </w:r>
      <w:r w:rsidR="36240862">
        <w:t>.ps1</w:t>
      </w:r>
      <w:r>
        <w:t xml:space="preserve"> PowerShell Script</w:t>
      </w:r>
    </w:p>
    <w:p w14:paraId="383DEFDF" w14:textId="41DE9673" w:rsidR="376CE4D5" w:rsidRDefault="376CE4D5" w:rsidP="249ADF09">
      <w:pPr>
        <w:rPr>
          <w:szCs w:val="24"/>
        </w:rPr>
      </w:pPr>
      <w:r w:rsidRPr="249ADF09">
        <w:rPr>
          <w:szCs w:val="24"/>
        </w:rPr>
        <w:t xml:space="preserve">The TimesheetSpreadsheetOpen.ps1 script </w:t>
      </w:r>
      <w:r w:rsidR="48593B0E" w:rsidRPr="249ADF09">
        <w:rPr>
          <w:szCs w:val="24"/>
        </w:rPr>
        <w:t xml:space="preserve">automates </w:t>
      </w:r>
      <w:r w:rsidRPr="249ADF09">
        <w:rPr>
          <w:szCs w:val="24"/>
        </w:rPr>
        <w:t xml:space="preserve">the creation of a new spreadsheet each week.  </w:t>
      </w:r>
      <w:r w:rsidR="6D876941" w:rsidRPr="249ADF09">
        <w:rPr>
          <w:szCs w:val="24"/>
        </w:rPr>
        <w:t>To use it:</w:t>
      </w:r>
    </w:p>
    <w:p w14:paraId="0682A37A" w14:textId="22C84F60" w:rsidR="376CE4D5" w:rsidRDefault="376CE4D5" w:rsidP="249ADF09">
      <w:pPr>
        <w:pStyle w:val="ListParagraph"/>
        <w:numPr>
          <w:ilvl w:val="0"/>
          <w:numId w:val="1"/>
        </w:numPr>
        <w:rPr>
          <w:rFonts w:eastAsia="Calibri" w:cs="Calibri"/>
          <w:szCs w:val="24"/>
        </w:rPr>
      </w:pPr>
      <w:r w:rsidRPr="249ADF09">
        <w:rPr>
          <w:szCs w:val="24"/>
        </w:rPr>
        <w:t xml:space="preserve">Create a folder for </w:t>
      </w:r>
      <w:r w:rsidR="34132A11" w:rsidRPr="249ADF09">
        <w:rPr>
          <w:szCs w:val="24"/>
        </w:rPr>
        <w:t>the timesheet spreadsheets</w:t>
      </w:r>
      <w:r w:rsidR="25C5B80F" w:rsidRPr="249ADF09">
        <w:rPr>
          <w:szCs w:val="24"/>
        </w:rPr>
        <w:t xml:space="preserve"> and save a copy of the blank timesheet into the folder;</w:t>
      </w:r>
    </w:p>
    <w:p w14:paraId="54EDC046" w14:textId="7173FAF3" w:rsidR="25C5B80F" w:rsidRDefault="25C5B80F" w:rsidP="249ADF09">
      <w:pPr>
        <w:pStyle w:val="ListParagraph"/>
        <w:numPr>
          <w:ilvl w:val="0"/>
          <w:numId w:val="1"/>
        </w:numPr>
        <w:rPr>
          <w:szCs w:val="24"/>
        </w:rPr>
      </w:pPr>
      <w:r w:rsidRPr="249ADF09">
        <w:rPr>
          <w:szCs w:val="24"/>
        </w:rPr>
        <w:t>Edit the variables at the head of the PowerShell script</w:t>
      </w:r>
      <w:r w:rsidR="5C4F0525" w:rsidRPr="249ADF09">
        <w:rPr>
          <w:szCs w:val="24"/>
        </w:rPr>
        <w:t>:</w:t>
      </w:r>
    </w:p>
    <w:p w14:paraId="0A5D9E49" w14:textId="16E3643C" w:rsidR="5C4F0525" w:rsidRDefault="5C4F0525" w:rsidP="249ADF09">
      <w:pPr>
        <w:pStyle w:val="ListParagraph"/>
        <w:numPr>
          <w:ilvl w:val="1"/>
          <w:numId w:val="1"/>
        </w:numPr>
        <w:rPr>
          <w:rFonts w:eastAsia="Calibri" w:cs="Calibri"/>
          <w:szCs w:val="24"/>
        </w:rPr>
      </w:pPr>
      <w:r w:rsidRPr="249ADF09">
        <w:rPr>
          <w:b/>
          <w:bCs/>
          <w:szCs w:val="24"/>
        </w:rPr>
        <w:t>$timesheetFolderPath:</w:t>
      </w:r>
      <w:r w:rsidRPr="249ADF09">
        <w:rPr>
          <w:szCs w:val="24"/>
        </w:rPr>
        <w:t xml:space="preserve"> S</w:t>
      </w:r>
      <w:r w:rsidR="25C5B80F" w:rsidRPr="249ADF09">
        <w:rPr>
          <w:szCs w:val="24"/>
        </w:rPr>
        <w:t>pecif</w:t>
      </w:r>
      <w:r w:rsidR="00D0E158" w:rsidRPr="249ADF09">
        <w:rPr>
          <w:szCs w:val="24"/>
        </w:rPr>
        <w:t>ies</w:t>
      </w:r>
      <w:r w:rsidR="25C5B80F" w:rsidRPr="249ADF09">
        <w:rPr>
          <w:szCs w:val="24"/>
        </w:rPr>
        <w:t xml:space="preserve"> the path to the timesheet folder</w:t>
      </w:r>
      <w:r w:rsidR="67BB2124" w:rsidRPr="249ADF09">
        <w:rPr>
          <w:szCs w:val="24"/>
        </w:rPr>
        <w:t>;</w:t>
      </w:r>
    </w:p>
    <w:p w14:paraId="02F04744" w14:textId="2569713E" w:rsidR="67BB2124" w:rsidRDefault="67BB2124" w:rsidP="249ADF09">
      <w:pPr>
        <w:pStyle w:val="ListParagraph"/>
        <w:numPr>
          <w:ilvl w:val="1"/>
          <w:numId w:val="1"/>
        </w:numPr>
        <w:rPr>
          <w:rFonts w:eastAsia="Calibri" w:cs="Calibri"/>
          <w:szCs w:val="24"/>
        </w:rPr>
      </w:pPr>
      <w:r w:rsidRPr="249ADF09">
        <w:rPr>
          <w:b/>
          <w:bCs/>
          <w:szCs w:val="24"/>
        </w:rPr>
        <w:t>$timesheetTemplateFilePattern:</w:t>
      </w:r>
      <w:r w:rsidRPr="249ADF09">
        <w:rPr>
          <w:szCs w:val="24"/>
        </w:rPr>
        <w:t xml:space="preserve"> Specifies the name of the blank timesheet that will be used as a template, and copied to create each weekly timesheet</w:t>
      </w:r>
    </w:p>
    <w:p w14:paraId="0C99EA04" w14:textId="11909132" w:rsidR="565E67C9" w:rsidRDefault="565E67C9" w:rsidP="249ADF09">
      <w:pPr>
        <w:pStyle w:val="ListParagraph"/>
        <w:numPr>
          <w:ilvl w:val="0"/>
          <w:numId w:val="1"/>
        </w:numPr>
        <w:rPr>
          <w:rFonts w:eastAsia="Calibri" w:cs="Calibri"/>
          <w:szCs w:val="24"/>
        </w:rPr>
      </w:pPr>
      <w:r w:rsidRPr="249ADF09">
        <w:rPr>
          <w:szCs w:val="24"/>
        </w:rPr>
        <w:t>C</w:t>
      </w:r>
      <w:r w:rsidR="65744181" w:rsidRPr="249ADF09">
        <w:rPr>
          <w:szCs w:val="24"/>
        </w:rPr>
        <w:t xml:space="preserve">reate a shortcut to run </w:t>
      </w:r>
      <w:r w:rsidR="1485C6D2" w:rsidRPr="249ADF09">
        <w:rPr>
          <w:szCs w:val="24"/>
        </w:rPr>
        <w:t>the PowerShell script</w:t>
      </w:r>
      <w:r w:rsidR="65744181" w:rsidRPr="249ADF09">
        <w:rPr>
          <w:szCs w:val="24"/>
        </w:rPr>
        <w:t>.</w:t>
      </w:r>
      <w:r w:rsidR="263BB117" w:rsidRPr="249ADF09">
        <w:rPr>
          <w:szCs w:val="24"/>
        </w:rPr>
        <w:t xml:space="preserve">  The target of the shortcut should be </w:t>
      </w:r>
      <w:r>
        <w:br/>
      </w:r>
      <w:r w:rsidR="263BB117" w:rsidRPr="249ADF09">
        <w:rPr>
          <w:i/>
          <w:iCs/>
          <w:szCs w:val="24"/>
        </w:rPr>
        <w:t xml:space="preserve">&lt;path to PowerShell executable&gt; </w:t>
      </w:r>
      <w:r w:rsidR="194961BF" w:rsidRPr="249ADF09">
        <w:rPr>
          <w:i/>
          <w:iCs/>
          <w:szCs w:val="24"/>
        </w:rPr>
        <w:t xml:space="preserve">-ExecutionPolicy Bypass -File </w:t>
      </w:r>
      <w:r w:rsidR="263BB117" w:rsidRPr="249ADF09">
        <w:rPr>
          <w:i/>
          <w:iCs/>
          <w:szCs w:val="24"/>
        </w:rPr>
        <w:t xml:space="preserve">&lt;path to </w:t>
      </w:r>
      <w:r w:rsidR="47C32979" w:rsidRPr="249ADF09">
        <w:rPr>
          <w:i/>
          <w:iCs/>
          <w:szCs w:val="24"/>
        </w:rPr>
        <w:t>xxx&gt;</w:t>
      </w:r>
      <w:r w:rsidR="47C32979" w:rsidRPr="249ADF09">
        <w:rPr>
          <w:szCs w:val="24"/>
        </w:rPr>
        <w:t xml:space="preserve">.  </w:t>
      </w:r>
      <w:r>
        <w:br/>
      </w:r>
      <w:r>
        <w:br/>
      </w:r>
      <w:r w:rsidR="47C32979" w:rsidRPr="249ADF09">
        <w:rPr>
          <w:szCs w:val="24"/>
        </w:rPr>
        <w:t>For example:</w:t>
      </w:r>
      <w:r w:rsidR="1A8BBAED" w:rsidRPr="249ADF09">
        <w:rPr>
          <w:szCs w:val="24"/>
        </w:rPr>
        <w:t xml:space="preserve"> </w:t>
      </w:r>
      <w:r>
        <w:br/>
      </w:r>
      <w:r w:rsidR="094C460D" w:rsidRPr="249ADF09">
        <w:rPr>
          <w:szCs w:val="24"/>
        </w:rPr>
        <w:t xml:space="preserve">C:\Windows\System32\WindowsPowerShell\v1.0\powershell.exe -ExecutionPolicy Bypass </w:t>
      </w:r>
      <w:r>
        <w:br/>
      </w:r>
      <w:r w:rsidR="094C460D" w:rsidRPr="249ADF09">
        <w:rPr>
          <w:szCs w:val="24"/>
        </w:rPr>
        <w:t>-File "C:\Users\SimonE\Documents\PowerShell\TimesheetSpreadsheetOpen.ps1"</w:t>
      </w:r>
      <w:r>
        <w:br/>
      </w:r>
      <w:r>
        <w:br/>
      </w:r>
      <w:r w:rsidR="1366FD7D" w:rsidRPr="249ADF09">
        <w:rPr>
          <w:szCs w:val="24"/>
        </w:rPr>
        <w:t xml:space="preserve">The </w:t>
      </w:r>
      <w:r w:rsidR="1366FD7D" w:rsidRPr="249ADF09">
        <w:rPr>
          <w:i/>
          <w:iCs/>
          <w:szCs w:val="24"/>
        </w:rPr>
        <w:t>-ExecutionPolicy Bypass</w:t>
      </w:r>
      <w:r w:rsidR="1366FD7D" w:rsidRPr="249ADF09">
        <w:rPr>
          <w:szCs w:val="24"/>
        </w:rPr>
        <w:t xml:space="preserve"> allows the script to run if the PowerShell execution policy is highly restricted.</w:t>
      </w:r>
      <w:r>
        <w:br/>
      </w:r>
    </w:p>
    <w:p w14:paraId="49438D92" w14:textId="53AAED93" w:rsidR="45C2E808" w:rsidRDefault="45C2E808" w:rsidP="249ADF09">
      <w:pPr>
        <w:pStyle w:val="ListParagraph"/>
        <w:numPr>
          <w:ilvl w:val="0"/>
          <w:numId w:val="1"/>
        </w:numPr>
        <w:rPr>
          <w:szCs w:val="24"/>
        </w:rPr>
      </w:pPr>
      <w:r w:rsidRPr="249ADF09">
        <w:rPr>
          <w:szCs w:val="24"/>
        </w:rPr>
        <w:t>Save the shortcut to your desktop.</w:t>
      </w:r>
    </w:p>
    <w:p w14:paraId="6752D728" w14:textId="2BE8BD6F" w:rsidR="45C2E808" w:rsidRDefault="45C2E808" w:rsidP="249ADF09">
      <w:pPr>
        <w:rPr>
          <w:szCs w:val="24"/>
        </w:rPr>
      </w:pPr>
      <w:r w:rsidRPr="249ADF09">
        <w:rPr>
          <w:szCs w:val="24"/>
        </w:rPr>
        <w:t>Running the shortcut will try to open the current week’s timesheet spreadsheet</w:t>
      </w:r>
      <w:r w:rsidR="5B1A7595" w:rsidRPr="249ADF09">
        <w:rPr>
          <w:szCs w:val="24"/>
        </w:rPr>
        <w:t xml:space="preserve">.  The spreadsheet name will include the date the timesheet starts, on Monday of the current week.  If the spreadsheet doesn’t exist it will be created by copying the blank </w:t>
      </w:r>
      <w:r w:rsidR="48EF16AD" w:rsidRPr="249ADF09">
        <w:rPr>
          <w:szCs w:val="24"/>
        </w:rPr>
        <w:t>spreadsheet and renaming the copy.</w:t>
      </w:r>
    </w:p>
    <w:p w14:paraId="049E9D35" w14:textId="5C4921DC" w:rsidR="48EF16AD" w:rsidRDefault="48EF16AD" w:rsidP="249ADF09">
      <w:pPr>
        <w:spacing w:line="259" w:lineRule="auto"/>
        <w:rPr>
          <w:szCs w:val="24"/>
        </w:rPr>
      </w:pPr>
      <w:r w:rsidRPr="249ADF09">
        <w:rPr>
          <w:szCs w:val="24"/>
        </w:rPr>
        <w:t xml:space="preserve">If the end of the month falls during the week </w:t>
      </w:r>
      <w:r w:rsidR="4C9F7774" w:rsidRPr="249ADF09">
        <w:rPr>
          <w:szCs w:val="24"/>
        </w:rPr>
        <w:t xml:space="preserve">then </w:t>
      </w:r>
      <w:r w:rsidRPr="249ADF09">
        <w:rPr>
          <w:szCs w:val="24"/>
        </w:rPr>
        <w:t>running the shortcut on or after the first day of the new month will create a second timesheet spreadsheet</w:t>
      </w:r>
      <w:r w:rsidR="43FFAD37" w:rsidRPr="249ADF09">
        <w:rPr>
          <w:szCs w:val="24"/>
        </w:rPr>
        <w:t xml:space="preserve"> for the week</w:t>
      </w:r>
      <w:r w:rsidRPr="249ADF09">
        <w:rPr>
          <w:szCs w:val="24"/>
        </w:rPr>
        <w:t xml:space="preserve">, </w:t>
      </w:r>
      <w:r w:rsidR="2025F12B" w:rsidRPr="249ADF09">
        <w:rPr>
          <w:szCs w:val="24"/>
        </w:rPr>
        <w:t>with "_</w:t>
      </w:r>
      <w:r w:rsidR="2BF1EA0D" w:rsidRPr="249ADF09">
        <w:rPr>
          <w:szCs w:val="24"/>
        </w:rPr>
        <w:t>NewMonth</w:t>
      </w:r>
      <w:r w:rsidR="732ED7A1" w:rsidRPr="249ADF09">
        <w:rPr>
          <w:szCs w:val="24"/>
        </w:rPr>
        <w:t>"</w:t>
      </w:r>
      <w:r w:rsidR="2025F12B" w:rsidRPr="249ADF09">
        <w:rPr>
          <w:szCs w:val="24"/>
        </w:rPr>
        <w:t xml:space="preserve"> </w:t>
      </w:r>
      <w:r w:rsidR="1BFF3DC5" w:rsidRPr="249ADF09">
        <w:rPr>
          <w:szCs w:val="24"/>
        </w:rPr>
        <w:t>appended to the name.</w:t>
      </w:r>
    </w:p>
    <w:sectPr w:rsidR="48EF16AD" w:rsidSect="00D806B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3777E"/>
    <w:multiLevelType w:val="hybridMultilevel"/>
    <w:tmpl w:val="E88867F0"/>
    <w:lvl w:ilvl="0" w:tplc="E2962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9CF5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549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802A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B243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FCB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B058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C66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3C82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F6F41"/>
    <w:multiLevelType w:val="hybridMultilevel"/>
    <w:tmpl w:val="D084D8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0561485">
    <w:abstractNumId w:val="0"/>
  </w:num>
  <w:num w:numId="2" w16cid:durableId="167135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99B"/>
    <w:rsid w:val="000A7ABC"/>
    <w:rsid w:val="00192745"/>
    <w:rsid w:val="00197A10"/>
    <w:rsid w:val="001B50B3"/>
    <w:rsid w:val="00253DAA"/>
    <w:rsid w:val="00277234"/>
    <w:rsid w:val="00332BE1"/>
    <w:rsid w:val="0035348C"/>
    <w:rsid w:val="00373864"/>
    <w:rsid w:val="003804E9"/>
    <w:rsid w:val="003C2411"/>
    <w:rsid w:val="00477C16"/>
    <w:rsid w:val="004A499B"/>
    <w:rsid w:val="00595900"/>
    <w:rsid w:val="006231D6"/>
    <w:rsid w:val="00700003"/>
    <w:rsid w:val="007B19FB"/>
    <w:rsid w:val="007C00D7"/>
    <w:rsid w:val="008F1E89"/>
    <w:rsid w:val="00991F0A"/>
    <w:rsid w:val="00C66C14"/>
    <w:rsid w:val="00C9294F"/>
    <w:rsid w:val="00D0E158"/>
    <w:rsid w:val="00D806BB"/>
    <w:rsid w:val="00D85872"/>
    <w:rsid w:val="00E33077"/>
    <w:rsid w:val="00EE27FE"/>
    <w:rsid w:val="00F847D4"/>
    <w:rsid w:val="00FB1AE8"/>
    <w:rsid w:val="0224C559"/>
    <w:rsid w:val="0272404B"/>
    <w:rsid w:val="03A76D5D"/>
    <w:rsid w:val="04F62937"/>
    <w:rsid w:val="07A83170"/>
    <w:rsid w:val="094C460D"/>
    <w:rsid w:val="1362FEAB"/>
    <w:rsid w:val="1366FD7D"/>
    <w:rsid w:val="1485C6D2"/>
    <w:rsid w:val="18E66AC2"/>
    <w:rsid w:val="19022D6D"/>
    <w:rsid w:val="194961BF"/>
    <w:rsid w:val="19D2402F"/>
    <w:rsid w:val="1A34C031"/>
    <w:rsid w:val="1A8BBAED"/>
    <w:rsid w:val="1BFF3DC5"/>
    <w:rsid w:val="1CC45385"/>
    <w:rsid w:val="1D533896"/>
    <w:rsid w:val="1F083154"/>
    <w:rsid w:val="2025F12B"/>
    <w:rsid w:val="2226A9B9"/>
    <w:rsid w:val="249ADF09"/>
    <w:rsid w:val="25A94F0D"/>
    <w:rsid w:val="25C5B80F"/>
    <w:rsid w:val="263BB117"/>
    <w:rsid w:val="2BF1EA0D"/>
    <w:rsid w:val="2D27F241"/>
    <w:rsid w:val="2EAA9A45"/>
    <w:rsid w:val="30466AA6"/>
    <w:rsid w:val="34132A11"/>
    <w:rsid w:val="36240862"/>
    <w:rsid w:val="376CE4D5"/>
    <w:rsid w:val="3EC0BE0F"/>
    <w:rsid w:val="405C8E70"/>
    <w:rsid w:val="406EDFC3"/>
    <w:rsid w:val="42EC21C4"/>
    <w:rsid w:val="43FFAD37"/>
    <w:rsid w:val="45C2E808"/>
    <w:rsid w:val="47C32979"/>
    <w:rsid w:val="48593B0E"/>
    <w:rsid w:val="48EF16AD"/>
    <w:rsid w:val="4C9F7774"/>
    <w:rsid w:val="4CDC5BAF"/>
    <w:rsid w:val="507D3A0E"/>
    <w:rsid w:val="547B3A9F"/>
    <w:rsid w:val="565E67C9"/>
    <w:rsid w:val="56833DF5"/>
    <w:rsid w:val="5B1A7595"/>
    <w:rsid w:val="5C4F0525"/>
    <w:rsid w:val="63F303EE"/>
    <w:rsid w:val="64A2FEE2"/>
    <w:rsid w:val="65744181"/>
    <w:rsid w:val="67BB2124"/>
    <w:rsid w:val="6D876941"/>
    <w:rsid w:val="732ED7A1"/>
    <w:rsid w:val="73F7ECE1"/>
    <w:rsid w:val="77920DA5"/>
    <w:rsid w:val="7C657EC8"/>
    <w:rsid w:val="7D70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55D2E"/>
  <w15:chartTrackingRefBased/>
  <w15:docId w15:val="{9232657E-7186-408F-BA04-C710E260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0D7"/>
    <w:pPr>
      <w:spacing w:after="24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04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04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04E9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4E9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04E9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231D6"/>
    <w:pPr>
      <w:spacing w:after="200"/>
    </w:pPr>
    <w:rPr>
      <w:i/>
      <w:iCs/>
      <w:color w:val="44546A" w:themeColor="text2"/>
      <w:szCs w:val="18"/>
    </w:rPr>
  </w:style>
  <w:style w:type="paragraph" w:styleId="ListParagraph">
    <w:name w:val="List Paragraph"/>
    <w:basedOn w:val="Normal"/>
    <w:uiPriority w:val="34"/>
    <w:qFormat/>
    <w:rsid w:val="00EE27F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804E9"/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BC16D99FB2094DB59C9CF97DAD565C" ma:contentTypeVersion="12" ma:contentTypeDescription="Create a new document." ma:contentTypeScope="" ma:versionID="6b45ea510a4fbf106f9d704fd6d74603">
  <xsd:schema xmlns:xsd="http://www.w3.org/2001/XMLSchema" xmlns:xs="http://www.w3.org/2001/XMLSchema" xmlns:p="http://schemas.microsoft.com/office/2006/metadata/properties" xmlns:ns2="cf3c3131-d303-4cf4-95b3-064e8a144b05" xmlns:ns3="e25bd209-171d-4f23-82c6-d1e5d1af8bf5" targetNamespace="http://schemas.microsoft.com/office/2006/metadata/properties" ma:root="true" ma:fieldsID="955d3df077f8c961c444555d0549e17d" ns2:_="" ns3:_="">
    <xsd:import namespace="cf3c3131-d303-4cf4-95b3-064e8a144b05"/>
    <xsd:import namespace="e25bd209-171d-4f23-82c6-d1e5d1af8b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c3131-d303-4cf4-95b3-064e8a144b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bd209-171d-4f23-82c6-d1e5d1af8bf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C7955F-1D57-41D3-8F6C-0CF51E2E34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9F3A6-B8C1-400A-8065-5FEA1983B6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E07CB89-75E3-4885-A511-84396C73838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B101C5-9619-4239-89AE-FCE4792B5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3c3131-d303-4cf4-95b3-064e8a144b05"/>
    <ds:schemaRef ds:uri="e25bd209-171d-4f23-82c6-d1e5d1af8b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7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Elms</dc:creator>
  <cp:keywords/>
  <dc:description/>
  <cp:lastModifiedBy>Simon Elms</cp:lastModifiedBy>
  <cp:revision>16</cp:revision>
  <dcterms:created xsi:type="dcterms:W3CDTF">2020-03-09T20:51:00Z</dcterms:created>
  <dcterms:modified xsi:type="dcterms:W3CDTF">2023-08-14T01:21:00Z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0x01010033BC16D99FB2094DB59C9CF97DAD565C</vt:lpwstr>
  </property>
</Properties>
</file>