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proofErr w:type="spellStart"/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6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2018/3/26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2E68FD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62799" w:history="1">
            <w:r w:rsidR="002E68FD" w:rsidRPr="00D67FAB">
              <w:rPr>
                <w:rStyle w:val="a5"/>
                <w:noProof/>
              </w:rPr>
              <w:t>1</w:t>
            </w:r>
            <w:r w:rsidR="002E68FD">
              <w:rPr>
                <w:noProof/>
                <w:sz w:val="21"/>
              </w:rPr>
              <w:tab/>
            </w:r>
            <w:r w:rsidR="002E68FD" w:rsidRPr="00D67FAB">
              <w:rPr>
                <w:rStyle w:val="a5"/>
                <w:rFonts w:hint="eastAsia"/>
                <w:noProof/>
              </w:rPr>
              <w:t>数论</w:t>
            </w:r>
            <w:r w:rsidR="002E68FD">
              <w:rPr>
                <w:noProof/>
                <w:webHidden/>
              </w:rPr>
              <w:tab/>
            </w:r>
            <w:r w:rsidR="002E68FD">
              <w:rPr>
                <w:noProof/>
                <w:webHidden/>
              </w:rPr>
              <w:fldChar w:fldCharType="begin"/>
            </w:r>
            <w:r w:rsidR="002E68FD">
              <w:rPr>
                <w:noProof/>
                <w:webHidden/>
              </w:rPr>
              <w:instrText xml:space="preserve"> PAGEREF _Toc519862799 \h </w:instrText>
            </w:r>
            <w:r w:rsidR="002E68FD">
              <w:rPr>
                <w:noProof/>
                <w:webHidden/>
              </w:rPr>
            </w:r>
            <w:r w:rsidR="002E68FD">
              <w:rPr>
                <w:noProof/>
                <w:webHidden/>
              </w:rPr>
              <w:fldChar w:fldCharType="separate"/>
            </w:r>
            <w:r w:rsidR="002E68FD">
              <w:rPr>
                <w:noProof/>
                <w:webHidden/>
              </w:rPr>
              <w:t>1</w:t>
            </w:r>
            <w:r w:rsidR="002E68FD"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0" w:history="1">
            <w:r w:rsidRPr="00D67FAB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线性筛打质数表，质因数分解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1" w:history="1">
            <w:r w:rsidRPr="00D67FAB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莫比乌斯函数，欧拉函数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2" w:history="1">
            <w:r w:rsidRPr="00D67FAB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noProof/>
              </w:rPr>
              <w:t>Miller-Rabin</w:t>
            </w:r>
            <w:r w:rsidRPr="00D67FAB">
              <w:rPr>
                <w:rStyle w:val="a5"/>
                <w:rFonts w:hint="eastAsia"/>
                <w:noProof/>
              </w:rPr>
              <w:t>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3" w:history="1">
            <w:r w:rsidRPr="00D67FAB">
              <w:rPr>
                <w:rStyle w:val="a5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快速幂，矩阵快速幂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4" w:history="1">
            <w:r w:rsidRPr="00D67FAB">
              <w:rPr>
                <w:rStyle w:val="a5"/>
                <w:noProof/>
              </w:rPr>
              <w:t>1.5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卢卡斯、大组合数取模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5" w:history="1">
            <w:r w:rsidRPr="00D67FAB">
              <w:rPr>
                <w:rStyle w:val="a5"/>
                <w:noProof/>
              </w:rPr>
              <w:t>1.6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中国剩余定理（不互质情况）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6" w:history="1">
            <w:r w:rsidRPr="00D67FAB">
              <w:rPr>
                <w:rStyle w:val="a5"/>
                <w:noProof/>
              </w:rPr>
              <w:t>1.7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对前</w:t>
            </w:r>
            <w:r w:rsidRPr="00D67FAB">
              <w:rPr>
                <w:rStyle w:val="a5"/>
                <w:noProof/>
              </w:rPr>
              <w:t>n</w:t>
            </w:r>
            <w:r w:rsidRPr="00D67FAB">
              <w:rPr>
                <w:rStyle w:val="a5"/>
                <w:rFonts w:hint="eastAsia"/>
                <w:noProof/>
              </w:rPr>
              <w:t>个数分解质因数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7" w:history="1">
            <w:r w:rsidRPr="00D67FAB">
              <w:rPr>
                <w:rStyle w:val="a5"/>
                <w:noProof/>
              </w:rPr>
              <w:t>1.8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将根式转换为连分数形式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08" w:history="1">
            <w:r w:rsidRPr="00D67FAB">
              <w:rPr>
                <w:rStyle w:val="a5"/>
                <w:noProof/>
              </w:rPr>
              <w:t>1.9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noProof/>
              </w:rPr>
              <w:t>Meissel-Lehmer</w:t>
            </w:r>
            <w:r w:rsidRPr="00D67FAB">
              <w:rPr>
                <w:rStyle w:val="a5"/>
                <w:rFonts w:hint="eastAsia"/>
                <w:noProof/>
              </w:rPr>
              <w:t>算法（求</w:t>
            </w:r>
            <w:r w:rsidRPr="00D67FAB">
              <w:rPr>
                <w:rStyle w:val="a5"/>
                <w:noProof/>
              </w:rPr>
              <w:t>1e11</w:t>
            </w:r>
            <w:r w:rsidRPr="00D67FAB">
              <w:rPr>
                <w:rStyle w:val="a5"/>
                <w:rFonts w:hint="eastAsia"/>
                <w:noProof/>
              </w:rPr>
              <w:t>内质数个数）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62809" w:history="1">
            <w:r w:rsidRPr="00D67FAB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0" w:history="1">
            <w:r w:rsidRPr="00D67FAB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noProof/>
              </w:rPr>
              <w:t>KMP</w:t>
            </w:r>
            <w:r w:rsidRPr="00D67FAB">
              <w:rPr>
                <w:rStyle w:val="a5"/>
                <w:rFonts w:hint="eastAsia"/>
                <w:noProof/>
              </w:rPr>
              <w:t>字符串匹配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62811" w:history="1">
            <w:r w:rsidRPr="00D67FAB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2" w:history="1">
            <w:r w:rsidRPr="00D67FAB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3" w:history="1">
            <w:r w:rsidRPr="00D67FAB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4" w:history="1">
            <w:r w:rsidRPr="00D67FAB">
              <w:rPr>
                <w:rStyle w:val="a5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noProof/>
              </w:rPr>
              <w:t>zkw</w:t>
            </w:r>
            <w:r w:rsidRPr="00D67FAB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5" w:history="1">
            <w:r w:rsidRPr="00D67FAB">
              <w:rPr>
                <w:rStyle w:val="a5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6" w:history="1">
            <w:r w:rsidRPr="00D67FAB">
              <w:rPr>
                <w:rStyle w:val="a5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62817" w:history="1">
            <w:r w:rsidRPr="00D67FAB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18" w:history="1">
            <w:r w:rsidRPr="00D67FAB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基础模板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62819" w:history="1">
            <w:r w:rsidRPr="00D67FAB">
              <w:rPr>
                <w:rStyle w:val="a5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FD" w:rsidRDefault="002E68FD" w:rsidP="002E68FD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62820" w:history="1">
            <w:r w:rsidRPr="00D67FAB">
              <w:rPr>
                <w:rStyle w:val="a5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D67FAB">
              <w:rPr>
                <w:rStyle w:val="a5"/>
                <w:rFonts w:hint="eastAsia"/>
                <w:noProof/>
              </w:rPr>
              <w:t>罗马</w:t>
            </w:r>
            <w:r w:rsidRPr="00D67FAB">
              <w:rPr>
                <w:rStyle w:val="a5"/>
                <w:noProof/>
              </w:rPr>
              <w:t>-</w:t>
            </w:r>
            <w:r w:rsidRPr="00D67FAB">
              <w:rPr>
                <w:rStyle w:val="a5"/>
                <w:rFonts w:hint="eastAsia"/>
                <w:noProof/>
              </w:rPr>
              <w:t>数字转换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_Toc519862820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19862799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19862800"/>
      <w:proofErr w:type="gramStart"/>
      <w:r>
        <w:rPr>
          <w:rFonts w:hint="eastAsia"/>
        </w:rPr>
        <w:t>线性筛打质数</w:t>
      </w:r>
      <w:proofErr w:type="gramEnd"/>
      <w:r>
        <w:rPr>
          <w:rFonts w:hint="eastAsia"/>
        </w:rPr>
        <w:t>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 prime[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proofErr w:type="spell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proofErr w:type="spell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psize</w:t>
      </w:r>
      <w:proofErr w:type="spell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19862801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19862802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qpow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</w:t>
      </w:r>
      <w:proofErr w:type="spell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19862803"/>
      <w:r>
        <w:rPr>
          <w:rFonts w:hint="eastAsia"/>
        </w:rPr>
        <w:lastRenderedPageBreak/>
        <w:t>快速幂，矩阵快速幂</w:t>
      </w:r>
      <w:bookmarkEnd w:id="5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100" w:firstLine="208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矩阵快速幂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(tmp,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是幂，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是矩阵大小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//res=res*a;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复制直接在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里面实现了；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multi(</w:t>
      </w:r>
      <w:proofErr w:type="spell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a,a,N</w:t>
      </w:r>
      <w:proofErr w:type="spell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//a=a*a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637B26" w:rsidP="00637B26">
      <w:pPr>
        <w:pStyle w:val="2"/>
      </w:pPr>
      <w:bookmarkStart w:id="6" w:name="_Toc519862804"/>
      <w:r>
        <w:rPr>
          <w:rFonts w:hint="eastAsia"/>
        </w:rPr>
        <w:lastRenderedPageBreak/>
        <w:t>卢卡斯、大组合数取模</w:t>
      </w:r>
      <w:bookmarkEnd w:id="6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spell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proofErr w:type="spell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Get_Fact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</w:t>
      </w:r>
      <w:proofErr w:type="spellStart"/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,Lucas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n,m,p</w:t>
      </w:r>
      <w:proofErr w:type="spell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O(</w:t>
      </w:r>
      <w:proofErr w:type="spellStart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logp</w:t>
      </w:r>
      <w:proofErr w:type="spellEnd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(n)*p)  </w:t>
      </w:r>
    </w:p>
    <w:p w:rsidR="00DB1AEA" w:rsidRDefault="00594F71" w:rsidP="00F0563E">
      <w:pPr>
        <w:pStyle w:val="2"/>
      </w:pPr>
      <w:bookmarkStart w:id="7" w:name="_Toc519862805"/>
      <w:r>
        <w:rPr>
          <w:rFonts w:hint="eastAsia"/>
        </w:rPr>
        <w:lastRenderedPageBreak/>
        <w:t>中国剩余定理（不互质情况）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inf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x,y,d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ex_gcd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M,m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d,x,y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</w:t>
      </w:r>
      <w:proofErr w:type="spellStart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lld</w:t>
      </w:r>
      <w:proofErr w:type="spell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cas,ex_crt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m,r,n</w:t>
      </w:r>
      <w:proofErr w:type="spell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ai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(mod 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),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ni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 w:hint="eastAsia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>
      <w:pPr>
        <w:rPr>
          <w:rFonts w:hint="eastAsia"/>
        </w:rPr>
      </w:pPr>
    </w:p>
    <w:p w:rsidR="004844A3" w:rsidRDefault="004844A3" w:rsidP="004844A3">
      <w:pPr>
        <w:rPr>
          <w:rFonts w:hint="eastAsia"/>
        </w:rPr>
      </w:pPr>
    </w:p>
    <w:p w:rsidR="004844A3" w:rsidRDefault="004844A3" w:rsidP="004844A3">
      <w:pPr>
        <w:rPr>
          <w:rFonts w:hint="eastAsia"/>
        </w:rPr>
      </w:pPr>
    </w:p>
    <w:p w:rsidR="004844A3" w:rsidRDefault="004844A3" w:rsidP="004844A3">
      <w:pPr>
        <w:rPr>
          <w:rFonts w:hint="eastAsia"/>
        </w:rPr>
      </w:pPr>
    </w:p>
    <w:p w:rsidR="002E68FD" w:rsidRDefault="002E68FD" w:rsidP="004844A3">
      <w:pPr>
        <w:rPr>
          <w:rFonts w:hint="eastAsia"/>
        </w:rPr>
      </w:pPr>
    </w:p>
    <w:p w:rsidR="00594F71" w:rsidRDefault="004844A3" w:rsidP="004844A3">
      <w:pPr>
        <w:pStyle w:val="2"/>
        <w:rPr>
          <w:rFonts w:hint="eastAsia"/>
        </w:rPr>
      </w:pPr>
      <w:bookmarkStart w:id="8" w:name="_Toc519862806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  <w:rPr>
          <w:rFonts w:hint="eastAsia"/>
        </w:rPr>
      </w:pPr>
      <w:bookmarkStart w:id="9" w:name="_Toc519862807"/>
      <w:r>
        <w:rPr>
          <w:rFonts w:hint="eastAsia"/>
        </w:rPr>
        <w:lastRenderedPageBreak/>
        <w:t>将根式转换为连分数形式</w:t>
      </w:r>
      <w:bookmarkEnd w:id="9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for(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auto&amp; x : a) 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cout</w:t>
      </w:r>
      <w:proofErr w:type="spell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fractions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rPr>
          <w:rFonts w:hint="eastAsia"/>
        </w:rPr>
      </w:pPr>
    </w:p>
    <w:p w:rsidR="004844A3" w:rsidRPr="004844A3" w:rsidRDefault="004844A3" w:rsidP="004844A3">
      <w:pPr>
        <w:rPr>
          <w:rFonts w:hint="eastAsia"/>
        </w:rPr>
      </w:pPr>
    </w:p>
    <w:p w:rsidR="004844A3" w:rsidRDefault="002E68FD" w:rsidP="002E68FD">
      <w:pPr>
        <w:pStyle w:val="2"/>
        <w:rPr>
          <w:rFonts w:hint="eastAsia"/>
        </w:rPr>
      </w:pPr>
      <w:bookmarkStart w:id="10" w:name="_Toc519862808"/>
      <w:proofErr w:type="spellStart"/>
      <w:r>
        <w:rPr>
          <w:rFonts w:hint="eastAsia"/>
        </w:rPr>
        <w:t>Meissel-Lehmer</w:t>
      </w:r>
      <w:proofErr w:type="spellEnd"/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10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spell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Meisell-Lehmer</w:t>
      </w:r>
      <w:proofErr w:type="spellEnd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cstdio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cmath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LL long </w:t>
      </w:r>
      <w:proofErr w:type="spell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long</w:t>
      </w:r>
      <w:proofErr w:type="spellEnd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spellEnd"/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proofErr w:type="spellEnd"/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lld</w:t>
      </w:r>
      <w:proofErr w:type="spell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lld</w:t>
      </w:r>
      <w:proofErr w:type="spellEnd"/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Pr="002E68FD" w:rsidRDefault="002E68FD" w:rsidP="002E68FD"/>
    <w:p w:rsidR="0053235D" w:rsidRPr="0053235D" w:rsidRDefault="00840314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1" w:name="_Toc519862809"/>
      <w:r>
        <w:rPr>
          <w:rFonts w:hint="eastAsia"/>
        </w:rPr>
        <w:lastRenderedPageBreak/>
        <w:t>字符串</w:t>
      </w:r>
      <w:bookmarkEnd w:id="11"/>
    </w:p>
    <w:p w:rsidR="00840314" w:rsidRDefault="00840314" w:rsidP="00840314">
      <w:pPr>
        <w:pStyle w:val="2"/>
      </w:pPr>
      <w:bookmarkStart w:id="12" w:name="_Toc519862810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2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3" w:name="_Toc519862811"/>
      <w:r>
        <w:rPr>
          <w:rFonts w:hint="eastAsia"/>
        </w:rPr>
        <w:lastRenderedPageBreak/>
        <w:t>数据结构</w:t>
      </w:r>
      <w:bookmarkEnd w:id="13"/>
    </w:p>
    <w:p w:rsidR="00F0563E" w:rsidRDefault="00F0563E" w:rsidP="00F0563E">
      <w:pPr>
        <w:pStyle w:val="2"/>
      </w:pPr>
      <w:bookmarkStart w:id="14" w:name="_Toc519862812"/>
      <w:r>
        <w:rPr>
          <w:rFonts w:hint="eastAsia"/>
        </w:rPr>
        <w:t>并查集</w:t>
      </w:r>
      <w:bookmarkEnd w:id="14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proofErr w:type="spellEnd"/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spell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</w:t>
      </w:r>
      <w:proofErr w:type="spell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/>
    <w:p w:rsidR="00C10F7F" w:rsidRDefault="00C10F7F" w:rsidP="00C10F7F">
      <w:pPr>
        <w:pStyle w:val="2"/>
      </w:pPr>
      <w:bookmarkStart w:id="15" w:name="_Toc519862813"/>
      <w:r>
        <w:rPr>
          <w:rFonts w:hint="eastAsia"/>
        </w:rPr>
        <w:lastRenderedPageBreak/>
        <w:t>线段树</w:t>
      </w:r>
      <w:bookmarkEnd w:id="15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l,r,sum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proofErr w:type="spellStart"/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l,mid,val,step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spellEnd"/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</w:t>
      </w:r>
      <w:proofErr w:type="spell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l,r,step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</w:t>
      </w:r>
      <w:proofErr w:type="spell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l,mid,step</w:t>
      </w:r>
      <w:proofErr w:type="spell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6" w:name="_Toc519862814"/>
      <w:proofErr w:type="spellStart"/>
      <w:r>
        <w:rPr>
          <w:rFonts w:hint="eastAsia"/>
        </w:rPr>
        <w:t>zkw</w:t>
      </w:r>
      <w:proofErr w:type="spellEnd"/>
      <w:r>
        <w:rPr>
          <w:rFonts w:hint="eastAsia"/>
        </w:rPr>
        <w:t>线段树</w:t>
      </w:r>
      <w:bookmarkEnd w:id="16"/>
    </w:p>
    <w:p w:rsidR="004D3C50" w:rsidRPr="004D3C50" w:rsidRDefault="004D3C50" w:rsidP="004D3C50"/>
    <w:p w:rsidR="004D3C50" w:rsidRDefault="004D3C50" w:rsidP="004D3C50">
      <w:pPr>
        <w:pStyle w:val="2"/>
      </w:pPr>
      <w:bookmarkStart w:id="17" w:name="_Toc519862815"/>
      <w:r>
        <w:rPr>
          <w:rFonts w:hint="eastAsia"/>
        </w:rPr>
        <w:t>主席树</w:t>
      </w:r>
      <w:bookmarkEnd w:id="17"/>
    </w:p>
    <w:p w:rsidR="004D3C50" w:rsidRPr="004D3C50" w:rsidRDefault="004D3C50" w:rsidP="004D3C50"/>
    <w:p w:rsidR="00C10F7F" w:rsidRDefault="00C10F7F" w:rsidP="00C10F7F">
      <w:pPr>
        <w:pStyle w:val="2"/>
      </w:pPr>
      <w:bookmarkStart w:id="18" w:name="_Toc519862816"/>
      <w:r>
        <w:rPr>
          <w:rFonts w:hint="eastAsia"/>
        </w:rPr>
        <w:t>树状数组</w:t>
      </w:r>
      <w:bookmarkEnd w:id="18"/>
    </w:p>
    <w:p w:rsidR="004D3C50" w:rsidRDefault="004D3C50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19" w:name="_Toc519862817"/>
      <w:r>
        <w:rPr>
          <w:rFonts w:hint="eastAsia"/>
        </w:rPr>
        <w:lastRenderedPageBreak/>
        <w:t>计算几何</w:t>
      </w:r>
      <w:bookmarkEnd w:id="19"/>
    </w:p>
    <w:p w:rsidR="00110D8B" w:rsidRDefault="00110D8B" w:rsidP="00110D8B">
      <w:pPr>
        <w:pStyle w:val="2"/>
      </w:pPr>
      <w:bookmarkStart w:id="20" w:name="_Toc519862818"/>
      <w:r>
        <w:rPr>
          <w:rFonts w:hint="eastAsia"/>
        </w:rPr>
        <w:t>基础模板</w:t>
      </w:r>
      <w:bookmarkEnd w:id="20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proofErr w:type="gramStart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proofErr w:type="gramEnd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spot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w.y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sqrt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spell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proofErr w:type="spell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>
      <w:pPr>
        <w:rPr>
          <w:rFonts w:hint="eastAsia"/>
        </w:rPr>
      </w:pPr>
    </w:p>
    <w:p w:rsidR="004844A3" w:rsidRDefault="004844A3" w:rsidP="00110D8B">
      <w:pPr>
        <w:rPr>
          <w:rFonts w:hint="eastAsia"/>
        </w:rPr>
      </w:pPr>
    </w:p>
    <w:p w:rsidR="004844A3" w:rsidRDefault="004844A3" w:rsidP="004844A3">
      <w:pPr>
        <w:pStyle w:val="1"/>
        <w:rPr>
          <w:rFonts w:hint="eastAsia"/>
        </w:rPr>
      </w:pPr>
      <w:bookmarkStart w:id="21" w:name="_Toc519862819"/>
      <w:r>
        <w:rPr>
          <w:rFonts w:hint="eastAsia"/>
        </w:rPr>
        <w:lastRenderedPageBreak/>
        <w:t>杂项</w:t>
      </w:r>
      <w:bookmarkEnd w:id="21"/>
    </w:p>
    <w:p w:rsidR="004844A3" w:rsidRDefault="004844A3" w:rsidP="004844A3">
      <w:pPr>
        <w:pStyle w:val="2"/>
        <w:rPr>
          <w:rFonts w:hint="eastAsia"/>
        </w:rPr>
      </w:pPr>
      <w:bookmarkStart w:id="22" w:name="_Toc519862820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2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</w:t>
      </w:r>
      <w:proofErr w:type="spellStart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stdc</w:t>
      </w:r>
      <w:proofErr w:type="spellEnd"/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proofErr w:type="spell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</w:t>
      </w:r>
      <w:proofErr w:type="spellStart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proofErr w:type="spell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Pr="004844A3" w:rsidRDefault="004844A3" w:rsidP="004844A3"/>
    <w:sectPr w:rsidR="004844A3" w:rsidRPr="004844A3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F6" w:rsidRDefault="00FD5EF6" w:rsidP="00F47ACE">
      <w:r>
        <w:separator/>
      </w:r>
    </w:p>
  </w:endnote>
  <w:endnote w:type="continuationSeparator" w:id="0">
    <w:p w:rsidR="00FD5EF6" w:rsidRDefault="00FD5EF6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A3" w:rsidRPr="00F47ACE" w:rsidRDefault="004844A3">
    <w:pPr>
      <w:pStyle w:val="a7"/>
      <w:jc w:val="center"/>
      <w:rPr>
        <w:sz w:val="21"/>
        <w:szCs w:val="21"/>
      </w:rPr>
    </w:pPr>
  </w:p>
  <w:p w:rsidR="004844A3" w:rsidRDefault="004844A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Content>
      <w:p w:rsidR="004844A3" w:rsidRDefault="004844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8FD" w:rsidRPr="002E68FD">
          <w:rPr>
            <w:noProof/>
            <w:lang w:val="zh-CN"/>
          </w:rPr>
          <w:t>23</w:t>
        </w:r>
        <w:r>
          <w:fldChar w:fldCharType="end"/>
        </w:r>
      </w:p>
    </w:sdtContent>
  </w:sdt>
  <w:p w:rsidR="004844A3" w:rsidRDefault="004844A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Content>
      <w:p w:rsidR="004844A3" w:rsidRDefault="004844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8FD" w:rsidRPr="002E68FD">
          <w:rPr>
            <w:noProof/>
            <w:lang w:val="zh-CN"/>
          </w:rPr>
          <w:t>1</w:t>
        </w:r>
        <w:r>
          <w:fldChar w:fldCharType="end"/>
        </w:r>
      </w:p>
    </w:sdtContent>
  </w:sdt>
  <w:p w:rsidR="004844A3" w:rsidRDefault="004844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F6" w:rsidRDefault="00FD5EF6" w:rsidP="00F47ACE">
      <w:r>
        <w:separator/>
      </w:r>
    </w:p>
  </w:footnote>
  <w:footnote w:type="continuationSeparator" w:id="0">
    <w:p w:rsidR="00FD5EF6" w:rsidRDefault="00FD5EF6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A3" w:rsidRDefault="004844A3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A3" w:rsidRDefault="004844A3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B37A6"/>
    <w:rsid w:val="00110D8B"/>
    <w:rsid w:val="001A3229"/>
    <w:rsid w:val="0026545A"/>
    <w:rsid w:val="002E68FD"/>
    <w:rsid w:val="003864CE"/>
    <w:rsid w:val="004844A3"/>
    <w:rsid w:val="004C1A24"/>
    <w:rsid w:val="004D3C50"/>
    <w:rsid w:val="005143C1"/>
    <w:rsid w:val="0053235D"/>
    <w:rsid w:val="005735C8"/>
    <w:rsid w:val="00594F71"/>
    <w:rsid w:val="005C7635"/>
    <w:rsid w:val="00615EBD"/>
    <w:rsid w:val="00626C24"/>
    <w:rsid w:val="00637B26"/>
    <w:rsid w:val="007712F5"/>
    <w:rsid w:val="0077690E"/>
    <w:rsid w:val="00806BAD"/>
    <w:rsid w:val="00840314"/>
    <w:rsid w:val="00AD4136"/>
    <w:rsid w:val="00B303F4"/>
    <w:rsid w:val="00B4675A"/>
    <w:rsid w:val="00BE2900"/>
    <w:rsid w:val="00BF1453"/>
    <w:rsid w:val="00BF4737"/>
    <w:rsid w:val="00C10F7F"/>
    <w:rsid w:val="00D32D96"/>
    <w:rsid w:val="00D552F7"/>
    <w:rsid w:val="00D80579"/>
    <w:rsid w:val="00DB1AEA"/>
    <w:rsid w:val="00DF141E"/>
    <w:rsid w:val="00F0563E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E98B6-E4BE-4043-9813-DBFF21E2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26</Pages>
  <Words>2700</Words>
  <Characters>15391</Characters>
  <Application>Microsoft Office Word</Application>
  <DocSecurity>0</DocSecurity>
  <Lines>128</Lines>
  <Paragraphs>36</Paragraphs>
  <ScaleCrop>false</ScaleCrop>
  <Company>ACM-ICPC</Company>
  <LinksUpToDate>false</LinksUpToDate>
  <CharactersWithSpaces>18055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16</cp:revision>
  <cp:lastPrinted>2018-04-14T05:41:00Z</cp:lastPrinted>
  <dcterms:created xsi:type="dcterms:W3CDTF">2018-03-26T04:49:00Z</dcterms:created>
  <dcterms:modified xsi:type="dcterms:W3CDTF">2018-07-20T07:16:00Z</dcterms:modified>
</cp:coreProperties>
</file>