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sz w:val="32"/>
          <w:szCs w:val="32"/>
          <w:lang w:val="en-US"/>
        </w:rPr>
        <w:t>smb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文件服务器</w:t>
      </w:r>
      <w:r>
        <w:rPr>
          <w:rFonts w:hint="default" w:ascii="宋体" w:hAnsi="宋体" w:eastAsia="宋体" w:cs="宋体"/>
          <w:sz w:val="32"/>
          <w:szCs w:val="32"/>
          <w:lang w:val="en-US"/>
        </w:rPr>
        <w:t>10.60.41.1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的使用方法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一、前期准备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1、校外用户在使用本服务器前应先架设VPN通道，具体方法详见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"https://nic.tongji.edu.cn/9718/list.htm"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https://nic.tongji.edu.cn/9718/list.htm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2、在使用本服务器前WIN10用户应开启smb1.0支持。开启smb1.0支持方法。</w:t>
      </w:r>
    </w:p>
    <w:p>
      <w:p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控制面板--程序和功能--启用和关闭windows功能--SMB 1.0/CIFS文件共享支持（打勾，确定，重新启动你的电脑。）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015615" cy="2018665"/>
            <wp:effectExtent l="0" t="0" r="13335" b="635"/>
            <wp:docPr id="1" name="图片 1" descr="控制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控制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148330" cy="1754505"/>
            <wp:effectExtent l="0" t="0" r="13970" b="17145"/>
            <wp:docPr id="3" name="图片 3" descr="控制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控制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115310" cy="1752600"/>
            <wp:effectExtent l="0" t="0" r="8890" b="0"/>
            <wp:docPr id="4" name="图片 4" descr="控制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控制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113405" cy="1751965"/>
            <wp:effectExtent l="0" t="0" r="10795" b="635"/>
            <wp:docPr id="5" name="图片 5" descr="控制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控制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Mac OS用户：（手头没有MAC设备，无法截图详细说明，仅提出方法）从OS X 10.9开始，苹果将SMB 2作为默认SMB网络协议，而到了OS X 10.10之后，更是采用了SMB 3。所以，要想使你的MAC能访问SMB1的服务器。1.切换协议。推荐软件SMBconf。2使用支持SMB1的软件，比如FE File Explorer。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访问登录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39085" cy="1971675"/>
            <wp:effectExtent l="0" t="0" r="18415" b="9525"/>
            <wp:docPr id="6" name="图片 6" descr="41.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1.1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947035" cy="1662430"/>
            <wp:effectExtent l="0" t="0" r="5715" b="13970"/>
            <wp:docPr id="7" name="图片 7" descr="图片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2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65830" cy="1842135"/>
            <wp:effectExtent l="0" t="0" r="1270" b="5715"/>
            <wp:docPr id="8" name="图片 8" descr="41.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1.1-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默认密码修改</w:t>
      </w:r>
    </w:p>
    <w:p>
      <w:pPr>
        <w:numPr>
          <w:ilvl w:val="0"/>
          <w:numId w:val="3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使用SSH连接10.60.41.1。可以各种终端软件，建议使用PuTTY比较小巧便捷。登录名为用户名，密码默认为1234。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867025" cy="2804160"/>
            <wp:effectExtent l="0" t="0" r="952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2、进入后，用passwd 修改SSH密码，用smbpasswd修改SMB的访问密码。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8233D"/>
    <w:multiLevelType w:val="singleLevel"/>
    <w:tmpl w:val="815823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3FE43D7"/>
    <w:multiLevelType w:val="singleLevel"/>
    <w:tmpl w:val="83FE43D7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11639454"/>
    <w:multiLevelType w:val="singleLevel"/>
    <w:tmpl w:val="1163945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B4ED8"/>
    <w:rsid w:val="308C7C12"/>
    <w:rsid w:val="382B4ED8"/>
    <w:rsid w:val="591669DB"/>
    <w:rsid w:val="764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2020-07-28T07:08:00Z</dcterms:created>
  <dc:creator>杨旻</dc:creator>
  <cp:lastModifiedBy>杨旻</cp:lastModifiedBy>
  <dcterms:modified xsi:type="dcterms:W3CDTF">2021-08-02T04:57:37Z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6F2C4EC99AA24FACADE2A66A558DC7E7</vt:lpwstr>
  </property>
</Properties>
</file>