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506,</w:t>
      </w:r>
      <w:r>
        <w:t xml:space="preserve"> </w:t>
      </w:r>
      <w:r>
        <w:t xml:space="preserve">F18,</w:t>
      </w:r>
      <w:r>
        <w:t xml:space="preserve"> </w:t>
      </w: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Anran</w:t>
      </w:r>
      <w:r>
        <w:t xml:space="preserve"> </w:t>
      </w:r>
      <w:r>
        <w:t xml:space="preserve">Meng,</w:t>
      </w:r>
      <w:r>
        <w:t xml:space="preserve"> </w:t>
      </w:r>
      <w:hyperlink r:id="rId21">
        <w:r>
          <w:rPr>
            <w:rStyle w:val="Hyperlink"/>
          </w:rPr>
          <w:t xml:space="preserve">anmeng@umich.edu</w:t>
        </w:r>
      </w:hyperlink>
    </w:p>
    <w:p>
      <w:pPr>
        <w:pStyle w:val="Date"/>
      </w:pPr>
      <w:r>
        <w:t xml:space="preserve">2018/10/1</w:t>
      </w:r>
    </w:p>
    <w:p>
      <w:pPr>
        <w:pStyle w:val="Heading2"/>
      </w:pPr>
      <w:bookmarkStart w:id="22" w:name="question-1"/>
      <w:bookmarkEnd w:id="22"/>
      <w:r>
        <w:t xml:space="preserve">Question 1</w:t>
      </w:r>
    </w:p>
    <w:p>
      <w:pPr>
        <w:pStyle w:val="Heading3"/>
      </w:pPr>
      <w:bookmarkStart w:id="23" w:name="part-a"/>
      <w:bookmarkEnd w:id="23"/>
      <w:r>
        <w:t xml:space="preserve">Part A</w:t>
      </w:r>
    </w:p>
    <w:p>
      <w:pPr>
        <w:pStyle w:val="SourceCode"/>
      </w:pPr>
      <w:r>
        <w:rPr>
          <w:rStyle w:val="VerbatimChar"/>
        </w:rPr>
        <w:t xml:space="preserve">##     2010</w:t>
      </w:r>
      <w:r>
        <w:br w:type="textWrapping"/>
      </w:r>
      <w:r>
        <w:rPr>
          <w:rStyle w:val="VerbatimChar"/>
        </w:rPr>
        <w:t xml:space="preserve">##     2010</w:t>
      </w:r>
    </w:p>
    <w:p>
      <w:pPr>
        <w:pStyle w:val="Heading3"/>
      </w:pPr>
      <w:bookmarkStart w:id="24" w:name="part-b"/>
      <w:bookmarkEnd w:id="24"/>
      <w:r>
        <w:t xml:space="preserve">Part B</w:t>
      </w:r>
    </w:p>
    <w:p>
      <w:pPr>
        <w:pStyle w:val="SourceCode"/>
      </w:pPr>
      <w:r>
        <w:rPr>
          <w:rStyle w:val="VerbatimChar"/>
        </w:rPr>
        <w:t xml:space="preserve">## 1</w:t>
      </w:r>
      <w:r>
        <w:br w:type="textWrapping"/>
      </w:r>
      <w:r>
        <w:rPr>
          <w:rStyle w:val="VerbatimChar"/>
        </w:rPr>
        <w:t xml:space="preserve">##      794</w:t>
      </w:r>
      <w:r>
        <w:br w:type="textWrapping"/>
      </w:r>
      <w:r>
        <w:rPr>
          <w:rStyle w:val="VerbatimChar"/>
        </w:rPr>
        <w:t xml:space="preserve">## 2</w:t>
      </w:r>
      <w:r>
        <w:br w:type="textWrapping"/>
      </w:r>
      <w:r>
        <w:rPr>
          <w:rStyle w:val="VerbatimChar"/>
        </w:rPr>
        <w:t xml:space="preserve">##     1327</w:t>
      </w:r>
      <w:r>
        <w:br w:type="textWrapping"/>
      </w:r>
      <w:r>
        <w:rPr>
          <w:rStyle w:val="VerbatimChar"/>
        </w:rPr>
        <w:t xml:space="preserve">## 3</w:t>
      </w:r>
      <w:r>
        <w:br w:type="textWrapping"/>
      </w:r>
      <w:r>
        <w:rPr>
          <w:rStyle w:val="VerbatimChar"/>
        </w:rPr>
        <w:t xml:space="preserve">##     2010</w:t>
      </w:r>
      <w:r>
        <w:br w:type="textWrapping"/>
      </w:r>
      <w:r>
        <w:rPr>
          <w:rStyle w:val="VerbatimChar"/>
        </w:rPr>
        <w:t xml:space="preserve">## 4</w:t>
      </w:r>
      <w:r>
        <w:br w:type="textWrapping"/>
      </w:r>
      <w:r>
        <w:rPr>
          <w:rStyle w:val="VerbatimChar"/>
        </w:rPr>
        <w:t xml:space="preserve">##     1555</w:t>
      </w:r>
    </w:p>
    <w:p>
      <w:pPr>
        <w:pStyle w:val="FirstParagraph"/>
      </w:pPr>
    </w:p>
    <w:p>
      <w:pPr>
        <w:pStyle w:val="Heading2"/>
      </w:pPr>
      <w:bookmarkStart w:id="25" w:name="question-2"/>
      <w:bookmarkEnd w:id="25"/>
      <w:r>
        <w:t xml:space="preserve">Question 2</w:t>
      </w:r>
    </w:p>
    <w:p>
      <w:pPr>
        <w:pStyle w:val="Heading3"/>
      </w:pPr>
      <w:bookmarkStart w:id="26" w:name="question-2-a."/>
      <w:bookmarkEnd w:id="26"/>
      <w:r>
        <w:t xml:space="preserve">Question 2 a.</w:t>
      </w:r>
    </w:p>
    <w:p>
      <w:pPr>
        <w:pStyle w:val="FirstParagraph"/>
      </w:pPr>
      <w:r>
        <w:t xml:space="preserve">Which airlines were responsible for at least 1% of the flights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TableCaption"/>
      </w:pPr>
      <w:r>
        <w:t xml:space="preserve">Proprtion of Flights by Airlines Over 1%.</w:t>
      </w:r>
    </w:p>
    <w:tbl>
      <w:tblPr>
        <w:tblStyle w:val="TableNormal"/>
        <w:tblW w:type="pct" w:w="0.0"/>
        <w:tblLook w:firstRow="1"/>
        <w:tblCaption w:val="Proprtion of Flights by Airlines Over 1%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pecent(%)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17.37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16.13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14.28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9.75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6.12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AirTran Airways Corporation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</w:tr>
    </w:tbl>
    <w:p>
      <w:pPr>
        <w:pStyle w:val="Heading3"/>
      </w:pPr>
      <w:bookmarkStart w:id="27" w:name="question-2-b."/>
      <w:bookmarkEnd w:id="27"/>
      <w:r>
        <w:t xml:space="preserve">Question 2 b.</w:t>
      </w:r>
    </w:p>
    <w:p>
      <w:pPr>
        <w:pStyle w:val="FirstParagraph"/>
      </w:pPr>
      <w:r>
        <w:t xml:space="preserve">number and percent of annual flights in the first 10 months of 2013 and the first 10 months of 2014:</w:t>
      </w:r>
    </w:p>
    <w:p>
      <w:pPr>
        <w:pStyle w:val="TableCaption"/>
      </w:pPr>
      <w:r>
        <w:t xml:space="preserve">Number and Percent of Annual Flights (%) in First 10 Months, 2013.</w:t>
      </w:r>
    </w:p>
    <w:tbl>
      <w:tblPr>
        <w:tblStyle w:val="TableNormal"/>
        <w:tblW w:type="pct" w:w="0.0"/>
        <w:tblLook w:firstRow="1"/>
        <w:tblCaption w:val="Number and Percent of Annual Flights (%) in First 10 Months, 2013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Pecent(%)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bound(%)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bound(%)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AirTran Airways Corporation</w:t>
            </w:r>
          </w:p>
        </w:tc>
        <w:tc>
          <w:p>
            <w:pPr>
              <w:pStyle w:val="Compact"/>
              <w:jc w:val="right"/>
            </w:pPr>
            <w:r>
              <w:t xml:space="preserve">2845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27447</w:t>
            </w:r>
          </w:p>
        </w:tc>
        <w:tc>
          <w:p>
            <w:pPr>
              <w:pStyle w:val="Compact"/>
              <w:jc w:val="right"/>
            </w:pPr>
            <w:r>
              <w:t xml:space="preserve">9.82</w:t>
            </w:r>
          </w:p>
        </w:tc>
        <w:tc>
          <w:p>
            <w:pPr>
              <w:pStyle w:val="Compact"/>
              <w:jc w:val="right"/>
            </w:pPr>
            <w:r>
              <w:t xml:space="preserve">9.71</w:t>
            </w:r>
          </w:p>
        </w:tc>
        <w:tc>
          <w:p>
            <w:pPr>
              <w:pStyle w:val="Compact"/>
              <w:jc w:val="right"/>
            </w:pPr>
            <w:r>
              <w:t xml:space="preserve">9.93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40168</w:t>
            </w:r>
          </w:p>
        </w:tc>
        <w:tc>
          <w:p>
            <w:pPr>
              <w:pStyle w:val="Compact"/>
              <w:jc w:val="right"/>
            </w:pPr>
            <w:r>
              <w:t xml:space="preserve">14.38</w:t>
            </w:r>
          </w:p>
        </w:tc>
        <w:tc>
          <w:p>
            <w:pPr>
              <w:pStyle w:val="Compact"/>
              <w:jc w:val="right"/>
            </w:pPr>
            <w:r>
              <w:t xml:space="preserve">14.25</w:t>
            </w:r>
          </w:p>
        </w:tc>
        <w:tc>
          <w:p>
            <w:pPr>
              <w:pStyle w:val="Compact"/>
              <w:jc w:val="right"/>
            </w:pPr>
            <w:r>
              <w:t xml:space="preserve">14.51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15232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5.54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22202</w:t>
            </w:r>
          </w:p>
        </w:tc>
        <w:tc>
          <w:p>
            <w:pPr>
              <w:pStyle w:val="Compact"/>
              <w:jc w:val="right"/>
            </w:pPr>
            <w:r>
              <w:t xml:space="preserve">7.95</w:t>
            </w:r>
          </w:p>
        </w:tc>
        <w:tc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p>
            <w:pPr>
              <w:pStyle w:val="Compact"/>
              <w:jc w:val="right"/>
            </w:pPr>
            <w:r>
              <w:t xml:space="preserve">8.05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45395</w:t>
            </w:r>
          </w:p>
        </w:tc>
        <w:tc>
          <w:p>
            <w:pPr>
              <w:pStyle w:val="Compact"/>
              <w:jc w:val="right"/>
            </w:pPr>
            <w:r>
              <w:t xml:space="preserve">16.25</w:t>
            </w:r>
          </w:p>
        </w:tc>
        <w:tc>
          <w:p>
            <w:pPr>
              <w:pStyle w:val="Compact"/>
              <w:jc w:val="right"/>
            </w:pPr>
            <w:r>
              <w:t xml:space="preserve">16.11</w:t>
            </w:r>
          </w:p>
        </w:tc>
        <w:tc>
          <w:p>
            <w:pPr>
              <w:pStyle w:val="Compact"/>
              <w:jc w:val="right"/>
            </w:pPr>
            <w:r>
              <w:t xml:space="preserve">16.39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45605</w:t>
            </w:r>
          </w:p>
        </w:tc>
        <w:tc>
          <w:p>
            <w:pPr>
              <w:pStyle w:val="Compact"/>
              <w:jc w:val="right"/>
            </w:pPr>
            <w:r>
              <w:t xml:space="preserve">16.32</w:t>
            </w:r>
          </w:p>
        </w:tc>
        <w:tc>
          <w:p>
            <w:pPr>
              <w:pStyle w:val="Compact"/>
              <w:jc w:val="right"/>
            </w:pPr>
            <w:r>
              <w:t xml:space="preserve">16.19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10143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17232</w:t>
            </w:r>
          </w:p>
        </w:tc>
        <w:tc>
          <w:p>
            <w:pPr>
              <w:pStyle w:val="Compact"/>
              <w:jc w:val="right"/>
            </w:pPr>
            <w:r>
              <w:t xml:space="preserve">6.17</w:t>
            </w:r>
          </w:p>
        </w:tc>
        <w:tc>
          <w:p>
            <w:pPr>
              <w:pStyle w:val="Compact"/>
              <w:jc w:val="right"/>
            </w:pPr>
            <w:r>
              <w:t xml:space="preserve">6.08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48880</w:t>
            </w:r>
          </w:p>
        </w:tc>
        <w:tc>
          <w:p>
            <w:pPr>
              <w:pStyle w:val="Compact"/>
              <w:jc w:val="right"/>
            </w:pPr>
            <w:r>
              <w:t xml:space="preserve">17.50</w:t>
            </w:r>
          </w:p>
        </w:tc>
        <w:tc>
          <w:p>
            <w:pPr>
              <w:pStyle w:val="Compact"/>
              <w:jc w:val="right"/>
            </w:pPr>
            <w:r>
              <w:t xml:space="preserve">17.35</w:t>
            </w:r>
          </w:p>
        </w:tc>
        <w:tc>
          <w:p>
            <w:pPr>
              <w:pStyle w:val="Compact"/>
              <w:jc w:val="right"/>
            </w:pPr>
            <w:r>
              <w:t xml:space="preserve">17.64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4235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</w:tr>
    </w:tbl>
    <w:p>
      <w:pPr>
        <w:pStyle w:val="TableCaption"/>
      </w:pPr>
      <w:r>
        <w:t xml:space="preserve">Number and Percent of Annual Flights (%) in First 10 Months, 2014.</w:t>
      </w:r>
    </w:p>
    <w:tbl>
      <w:tblPr>
        <w:tblStyle w:val="TableNormal"/>
        <w:tblW w:type="pct" w:w="0.0"/>
        <w:tblLook w:firstRow="1"/>
        <w:tblCaption w:val="Number and Percent of Annual Flights (%) in First 10 Months, 2014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Pecent(%)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bound(%)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bound(%)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AirTran Airways Corporation</w:t>
            </w:r>
          </w:p>
        </w:tc>
        <w:tc>
          <w:p>
            <w:pPr>
              <w:pStyle w:val="Compact"/>
              <w:jc w:val="right"/>
            </w:pPr>
            <w:r>
              <w:t xml:space="preserve">1251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26302</w:t>
            </w:r>
          </w:p>
        </w:tc>
        <w:tc>
          <w:p>
            <w:pPr>
              <w:pStyle w:val="Compact"/>
              <w:jc w:val="right"/>
            </w:pPr>
            <w:r>
              <w:t xml:space="preserve">10.45</w:t>
            </w:r>
          </w:p>
        </w:tc>
        <w:tc>
          <w:p>
            <w:pPr>
              <w:pStyle w:val="Compact"/>
              <w:jc w:val="right"/>
            </w:pPr>
            <w:r>
              <w:t xml:space="preserve">10.33</w:t>
            </w:r>
          </w:p>
        </w:tc>
        <w:tc>
          <w:p>
            <w:pPr>
              <w:pStyle w:val="Compact"/>
              <w:jc w:val="right"/>
            </w:pPr>
            <w:r>
              <w:t xml:space="preserve">10.56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41683</w:t>
            </w:r>
          </w:p>
        </w:tc>
        <w:tc>
          <w:p>
            <w:pPr>
              <w:pStyle w:val="Compact"/>
              <w:jc w:val="right"/>
            </w:pPr>
            <w:r>
              <w:t xml:space="preserve">16.55</w:t>
            </w:r>
          </w:p>
        </w:tc>
        <w:tc>
          <w:p>
            <w:pPr>
              <w:pStyle w:val="Compact"/>
              <w:jc w:val="right"/>
            </w:pPr>
            <w:r>
              <w:t xml:space="preserve">16.41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18559</w:t>
            </w:r>
          </w:p>
        </w:tc>
        <w:tc>
          <w:p>
            <w:pPr>
              <w:pStyle w:val="Compact"/>
              <w:jc w:val="right"/>
            </w:pPr>
            <w:r>
              <w:t xml:space="preserve">7.37</w:t>
            </w:r>
          </w:p>
        </w:tc>
        <w:tc>
          <w:p>
            <w:pPr>
              <w:pStyle w:val="Compact"/>
              <w:jc w:val="right"/>
            </w:pPr>
            <w:r>
              <w:t xml:space="preserve">7.27</w:t>
            </w:r>
          </w:p>
        </w:tc>
        <w:tc>
          <w:p>
            <w:pPr>
              <w:pStyle w:val="Compact"/>
              <w:jc w:val="right"/>
            </w:pPr>
            <w:r>
              <w:t xml:space="preserve">7.47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39819</w:t>
            </w:r>
          </w:p>
        </w:tc>
        <w:tc>
          <w:p>
            <w:pPr>
              <w:pStyle w:val="Compact"/>
              <w:jc w:val="right"/>
            </w:pPr>
            <w:r>
              <w:t xml:space="preserve">15.81</w:t>
            </w:r>
          </w:p>
        </w:tc>
        <w:tc>
          <w:p>
            <w:pPr>
              <w:pStyle w:val="Compact"/>
              <w:jc w:val="right"/>
            </w:pPr>
            <w:r>
              <w:t xml:space="preserve">15.67</w:t>
            </w:r>
          </w:p>
        </w:tc>
        <w:tc>
          <w:p>
            <w:pPr>
              <w:pStyle w:val="Compact"/>
              <w:jc w:val="right"/>
            </w:pPr>
            <w:r>
              <w:t xml:space="preserve">15.96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44479</w:t>
            </w:r>
          </w:p>
        </w:tc>
        <w:tc>
          <w:p>
            <w:pPr>
              <w:pStyle w:val="Compact"/>
              <w:jc w:val="right"/>
            </w:pPr>
            <w:r>
              <w:t xml:space="preserve">17.66</w:t>
            </w:r>
          </w:p>
        </w:tc>
        <w:tc>
          <w:p>
            <w:pPr>
              <w:pStyle w:val="Compact"/>
              <w:jc w:val="right"/>
            </w:pPr>
            <w:r>
              <w:t xml:space="preserve">17.51</w:t>
            </w:r>
          </w:p>
        </w:tc>
        <w:tc>
          <w:p>
            <w:pPr>
              <w:pStyle w:val="Compact"/>
              <w:jc w:val="right"/>
            </w:pPr>
            <w:r>
              <w:t xml:space="preserve">17.81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11902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16750</w:t>
            </w:r>
          </w:p>
        </w:tc>
        <w:tc>
          <w:p>
            <w:pPr>
              <w:pStyle w:val="Compact"/>
              <w:jc w:val="right"/>
            </w:pPr>
            <w:r>
              <w:t xml:space="preserve">6.65</w:t>
            </w:r>
          </w:p>
        </w:tc>
        <w:tc>
          <w:p>
            <w:pPr>
              <w:pStyle w:val="Compact"/>
              <w:jc w:val="right"/>
            </w:pPr>
            <w:r>
              <w:t xml:space="preserve">6.55</w:t>
            </w:r>
          </w:p>
        </w:tc>
        <w:tc>
          <w:p>
            <w:pPr>
              <w:pStyle w:val="Compact"/>
              <w:jc w:val="right"/>
            </w:pPr>
            <w:r>
              <w:t xml:space="preserve">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46267</w:t>
            </w:r>
          </w:p>
        </w:tc>
        <w:tc>
          <w:p>
            <w:pPr>
              <w:pStyle w:val="Compact"/>
              <w:jc w:val="right"/>
            </w:pPr>
            <w:r>
              <w:t xml:space="preserve">18.37</w:t>
            </w:r>
          </w:p>
        </w:tc>
        <w:tc>
          <w:p>
            <w:pPr>
              <w:pStyle w:val="Compact"/>
              <w:jc w:val="right"/>
            </w:pPr>
            <w:r>
              <w:t xml:space="preserve">18.22</w:t>
            </w:r>
          </w:p>
        </w:tc>
        <w:tc>
          <w:p>
            <w:pPr>
              <w:pStyle w:val="Compact"/>
              <w:jc w:val="right"/>
            </w:pPr>
            <w:r>
              <w:t xml:space="preserve">18.53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4797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</w:tr>
    </w:tbl>
    <w:p>
      <w:pPr>
        <w:pStyle w:val="TableCaption"/>
      </w:pPr>
      <w:r>
        <w:t xml:space="preserve">Percent Change of Annual Flights (%) in First 10 Months, 2013-2014.</w:t>
      </w:r>
    </w:p>
    <w:tbl>
      <w:tblPr>
        <w:tblStyle w:val="TableNormal"/>
        <w:tblW w:type="pct" w:w="0.0"/>
        <w:tblLook w:firstRow="1"/>
        <w:tblCaption w:val="Percent Change of Annual Flights (%) in First 10 Months, 2013-2014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Pecent Change(%)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bound(%)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bound(%)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AirTran Airways Corporation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2.18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-5.45</w:t>
            </w:r>
          </w:p>
        </w:tc>
        <w:tc>
          <w:p>
            <w:pPr>
              <w:pStyle w:val="Compact"/>
              <w:jc w:val="right"/>
            </w:pPr>
            <w:r>
              <w:t xml:space="preserve">-5.45</w:t>
            </w:r>
          </w:p>
        </w:tc>
        <w:tc>
          <w:p>
            <w:pPr>
              <w:pStyle w:val="Compact"/>
              <w:jc w:val="right"/>
            </w:pPr>
            <w:r>
              <w:t xml:space="preserve">-5.45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p>
      <w:pPr>
        <w:pStyle w:val="BodyText"/>
      </w:pPr>
      <w:r>
        <w:t xml:space="preserve">Which airlines showed the largest increase and decrease?</w:t>
      </w:r>
    </w:p>
    <w:p>
      <w:pPr>
        <w:pStyle w:val="BodyText"/>
      </w:pPr>
      <w:r>
        <w:t xml:space="preserve">largest increase: Delta Air Lines Inc.</w:t>
      </w:r>
      <w:r>
        <w:t xml:space="preserve"> </w:t>
      </w:r>
      <w:r>
        <w:t xml:space="preserve">largest decrease: Endeavor Air Inc.</w:t>
      </w:r>
    </w:p>
    <w:p>
      <w:pPr>
        <w:pStyle w:val="BodyText"/>
      </w:pPr>
      <w:r>
        <w:t xml:space="preserve">Why do some airlines show an increase in the percent of flights but a decrease in the number of flights?</w:t>
      </w:r>
    </w:p>
    <w:p>
      <w:pPr>
        <w:pStyle w:val="BodyText"/>
      </w:pPr>
      <w:r>
        <w:t xml:space="preserve">It is due to change in the total yearly amount of flights. As total number of flights in</w:t>
      </w:r>
      <w:r>
        <w:t xml:space="preserve"> </w:t>
      </w:r>
      <w:r>
        <w:t xml:space="preserve">2014 declined from 279384 to 251809, percent would rise with drop in number for airlines.</w:t>
      </w:r>
    </w:p>
    <w:p>
      <w:pPr>
        <w:pStyle w:val="Heading3"/>
      </w:pPr>
      <w:bookmarkStart w:id="28" w:name="question-2-c."/>
      <w:bookmarkEnd w:id="28"/>
      <w:r>
        <w:t xml:space="preserve">Question 2 c.</w:t>
      </w:r>
    </w:p>
    <w:p>
      <w:pPr>
        <w:pStyle w:val="FirstParagraph"/>
      </w:pPr>
      <w:r>
        <w:t xml:space="preserve">Among of the three NYC airports</w:t>
      </w:r>
    </w:p>
    <w:p>
      <w:pPr>
        <w:pStyle w:val="TableCaption"/>
      </w:pPr>
      <w:r>
        <w:t xml:space="preserve">Proprtion of Flights (%) by Airlines at Each NYC Airports.</w:t>
      </w:r>
    </w:p>
    <w:tbl>
      <w:tblPr>
        <w:tblStyle w:val="TableNormal"/>
        <w:tblW w:type="pct" w:w="0.0"/>
        <w:tblLook w:firstRow="1"/>
        <w:tblCaption w:val="Proprtion of Flights (%) by Airlines at Each NYC Airport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Airport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Pecent(%)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39.48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34.70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Alaska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SkyWest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39.58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20.52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13.34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Hawaiian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15.80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12.57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7.54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6.97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AirTran Airways Corporation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Frontier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Mesa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SkyWest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TableCaption"/>
      </w:pPr>
      <w:r>
        <w:t xml:space="preserve">Proprtion of Flights (%) by Airlines in Part A.</w:t>
      </w:r>
    </w:p>
    <w:tbl>
      <w:tblPr>
        <w:tblStyle w:val="TableNormal"/>
        <w:tblW w:type="pct" w:w="0.0"/>
        <w:tblLook w:firstRow="1"/>
        <w:tblCaption w:val="Proprtion of Flights (%) by Airlines in Part 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Airport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Pecent(%)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bound(%)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bound(%)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39.48</w:t>
            </w:r>
          </w:p>
        </w:tc>
        <w:tc>
          <w:p>
            <w:pPr>
              <w:pStyle w:val="Compact"/>
              <w:jc w:val="right"/>
            </w:pPr>
            <w:r>
              <w:t xml:space="preserve">39.27</w:t>
            </w:r>
          </w:p>
        </w:tc>
        <w:tc>
          <w:p>
            <w:pPr>
              <w:pStyle w:val="Compact"/>
              <w:jc w:val="right"/>
            </w:pPr>
            <w:r>
              <w:t xml:space="preserve">39.69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34.70</w:t>
            </w:r>
          </w:p>
        </w:tc>
        <w:tc>
          <w:p>
            <w:pPr>
              <w:pStyle w:val="Compact"/>
              <w:jc w:val="right"/>
            </w:pPr>
            <w:r>
              <w:t xml:space="preserve">34.50</w:t>
            </w:r>
          </w:p>
        </w:tc>
        <w:tc>
          <w:p>
            <w:pPr>
              <w:pStyle w:val="Compact"/>
              <w:jc w:val="right"/>
            </w:pPr>
            <w:r>
              <w:t xml:space="preserve">34.91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3.02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39.58</w:t>
            </w:r>
          </w:p>
        </w:tc>
        <w:tc>
          <w:p>
            <w:pPr>
              <w:pStyle w:val="Compact"/>
              <w:jc w:val="right"/>
            </w:pPr>
            <w:r>
              <w:t xml:space="preserve">39.36</w:t>
            </w:r>
          </w:p>
        </w:tc>
        <w:tc>
          <w:p>
            <w:pPr>
              <w:pStyle w:val="Compact"/>
              <w:jc w:val="right"/>
            </w:pPr>
            <w:r>
              <w:t xml:space="preserve">39.80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20.52</w:t>
            </w:r>
          </w:p>
        </w:tc>
        <w:tc>
          <w:p>
            <w:pPr>
              <w:pStyle w:val="Compact"/>
              <w:jc w:val="right"/>
            </w:pPr>
            <w:r>
              <w:t xml:space="preserve">20.34</w:t>
            </w:r>
          </w:p>
        </w:tc>
        <w:tc>
          <w:p>
            <w:pPr>
              <w:pStyle w:val="Compact"/>
              <w:jc w:val="right"/>
            </w:pPr>
            <w:r>
              <w:t xml:space="preserve">20.70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13.34</w:t>
            </w:r>
          </w:p>
        </w:tc>
        <w:tc>
          <w:p>
            <w:pPr>
              <w:pStyle w:val="Compact"/>
              <w:jc w:val="right"/>
            </w:pPr>
            <w:r>
              <w:t xml:space="preserve">13.18</w:t>
            </w:r>
          </w:p>
        </w:tc>
        <w:tc>
          <w:p>
            <w:pPr>
              <w:pStyle w:val="Compact"/>
              <w:jc w:val="right"/>
            </w:pPr>
            <w:r>
              <w:t xml:space="preserve">13.49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p>
            <w:pPr>
              <w:pStyle w:val="Compact"/>
              <w:jc w:val="right"/>
            </w:pPr>
            <w:r>
              <w:t xml:space="preserve">7.48</w:t>
            </w:r>
          </w:p>
        </w:tc>
        <w:tc>
          <w:p>
            <w:pPr>
              <w:pStyle w:val="Compact"/>
              <w:jc w:val="right"/>
            </w:pPr>
            <w:r>
              <w:t xml:space="preserve">7.72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  <w:tc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p>
            <w:pPr>
              <w:pStyle w:val="Compact"/>
              <w:jc w:val="right"/>
            </w:pPr>
            <w:r>
              <w:t xml:space="preserve">21.89</w:t>
            </w:r>
          </w:p>
        </w:tc>
        <w:tc>
          <w:p>
            <w:pPr>
              <w:pStyle w:val="Compact"/>
              <w:jc w:val="right"/>
            </w:pPr>
            <w:r>
              <w:t xml:space="preserve">22.26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Envoy Air</w:t>
            </w:r>
          </w:p>
        </w:tc>
        <w:tc>
          <w:p>
            <w:pPr>
              <w:pStyle w:val="Compact"/>
              <w:jc w:val="right"/>
            </w:pPr>
            <w:r>
              <w:t xml:space="preserve">15.80</w:t>
            </w:r>
          </w:p>
        </w:tc>
        <w:tc>
          <w:p>
            <w:pPr>
              <w:pStyle w:val="Compact"/>
              <w:jc w:val="right"/>
            </w:pPr>
            <w:r>
              <w:t xml:space="preserve">15.64</w:t>
            </w:r>
          </w:p>
        </w:tc>
        <w:tc>
          <w:p>
            <w:pPr>
              <w:pStyle w:val="Compact"/>
              <w:jc w:val="right"/>
            </w:pPr>
            <w:r>
              <w:t xml:space="preserve">15.96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14.38</w:t>
            </w:r>
          </w:p>
        </w:tc>
        <w:tc>
          <w:p>
            <w:pPr>
              <w:pStyle w:val="Compact"/>
              <w:jc w:val="right"/>
            </w:pPr>
            <w:r>
              <w:t xml:space="preserve">14.22</w:t>
            </w:r>
          </w:p>
        </w:tc>
        <w:tc>
          <w:p>
            <w:pPr>
              <w:pStyle w:val="Compact"/>
              <w:jc w:val="right"/>
            </w:pPr>
            <w:r>
              <w:t xml:space="preserve">14.54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12.57</w:t>
            </w:r>
          </w:p>
        </w:tc>
        <w:tc>
          <w:p>
            <w:pPr>
              <w:pStyle w:val="Compact"/>
              <w:jc w:val="right"/>
            </w:pPr>
            <w:r>
              <w:t xml:space="preserve">12.42</w:t>
            </w:r>
          </w:p>
        </w:tc>
        <w:tc>
          <w:p>
            <w:pPr>
              <w:pStyle w:val="Compact"/>
              <w:jc w:val="right"/>
            </w:pPr>
            <w:r>
              <w:t xml:space="preserve">12.72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ExpressJet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10.18</w:t>
            </w:r>
          </w:p>
        </w:tc>
        <w:tc>
          <w:p>
            <w:pPr>
              <w:pStyle w:val="Compact"/>
              <w:jc w:val="right"/>
            </w:pPr>
            <w:r>
              <w:t xml:space="preserve">10.04</w:t>
            </w:r>
          </w:p>
        </w:tc>
        <w:tc>
          <w:p>
            <w:pPr>
              <w:pStyle w:val="Compact"/>
              <w:jc w:val="right"/>
            </w:pPr>
            <w:r>
              <w:t xml:space="preserve">10.32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7.54</w:t>
            </w:r>
          </w:p>
        </w:tc>
        <w:tc>
          <w:p>
            <w:pPr>
              <w:pStyle w:val="Compact"/>
              <w:jc w:val="right"/>
            </w:pPr>
            <w:r>
              <w:t xml:space="preserve">7.42</w:t>
            </w:r>
          </w:p>
        </w:tc>
        <w:tc>
          <w:p>
            <w:pPr>
              <w:pStyle w:val="Compact"/>
              <w:jc w:val="right"/>
            </w:pPr>
            <w:r>
              <w:t xml:space="preserve">7.66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6.97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7.09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AirTran Airways Corporation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Endeavor Air Inc.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t xml:space="preserve">Which airline is the largest carrier at each airport?</w:t>
      </w:r>
    </w:p>
    <w:p>
      <w:pPr>
        <w:pStyle w:val="TableCaption"/>
      </w:pPr>
      <w:r>
        <w:t xml:space="preserve">Largest Carrier at Each Airport.</w:t>
      </w:r>
    </w:p>
    <w:tbl>
      <w:tblPr>
        <w:tblStyle w:val="TableNormal"/>
        <w:tblW w:type="pct" w:w="0.0"/>
        <w:tblLook w:firstRow="1"/>
        <w:tblCaption w:val="Largest Carrier at Each Airpor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Airport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Pecent(%)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EWR</w:t>
            </w:r>
          </w:p>
        </w:tc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39.48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JFK</w:t>
            </w:r>
          </w:p>
        </w:tc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39.58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LGA</w:t>
            </w:r>
          </w:p>
        </w:tc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question3"/>
      <w:bookmarkEnd w:id="29"/>
      <w:r>
        <w:t xml:space="preserve">Question3</w:t>
      </w:r>
    </w:p>
    <w:p>
      <w:pPr>
        <w:pStyle w:val="Heading3"/>
      </w:pPr>
      <w:bookmarkStart w:id="30" w:name="question-3-a"/>
      <w:bookmarkEnd w:id="30"/>
      <w:r>
        <w:t xml:space="preserve">Question 3 a</w:t>
      </w:r>
    </w:p>
    <w:p>
      <w:pPr>
        <w:pStyle w:val="TableCaption"/>
      </w:pPr>
      <w:r>
        <w:t xml:space="preserve">Percent of Homes in Stucco Construction within Each Division.</w:t>
      </w:r>
    </w:p>
    <w:tbl>
      <w:tblPr>
        <w:tblStyle w:val="TableNormal"/>
        <w:tblW w:type="pct" w:w="0.0"/>
        <w:tblLook w:firstRow="1"/>
        <w:tblCaption w:val="Percent of Homes in Stucco Construction within Each Divis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Division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Pecent(%)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bound(%)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bound(%)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p>
            <w:pPr>
              <w:pStyle w:val="Compact"/>
              <w:jc w:val="right"/>
            </w:pPr>
            <w:r>
              <w:t xml:space="preserve">7.66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10.62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8.67</w:t>
            </w:r>
          </w:p>
        </w:tc>
        <w:tc>
          <w:p>
            <w:pPr>
              <w:pStyle w:val="Compact"/>
              <w:jc w:val="right"/>
            </w:pPr>
            <w:r>
              <w:t xml:space="preserve">12.57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p>
            <w:pPr>
              <w:pStyle w:val="Compact"/>
              <w:jc w:val="right"/>
            </w:pPr>
            <w:r>
              <w:t xml:space="preserve">12.14</w:t>
            </w:r>
          </w:p>
        </w:tc>
        <w:tc>
          <w:p>
            <w:pPr>
              <w:pStyle w:val="Compact"/>
              <w:jc w:val="right"/>
            </w:pPr>
            <w:r>
              <w:t xml:space="preserve">21.07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64.25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58.04</w:t>
            </w:r>
          </w:p>
        </w:tc>
        <w:tc>
          <w:p>
            <w:pPr>
              <w:pStyle w:val="Compact"/>
              <w:jc w:val="right"/>
            </w:pPr>
            <w:r>
              <w:t xml:space="preserve">70.45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44.59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42.24</w:t>
            </w:r>
          </w:p>
        </w:tc>
        <w:tc>
          <w:p>
            <w:pPr>
              <w:pStyle w:val="Compact"/>
              <w:jc w:val="right"/>
            </w:pPr>
            <w:r>
              <w:t xml:space="preserve">46.93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question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division has the highest proportion? Which the lowest?</w:t>
      </w:r>
    </w:p>
    <w:p>
      <w:pPr>
        <w:pStyle w:val="BodyText"/>
      </w:pPr>
      <w:r>
        <w:t xml:space="preserve">highest proportion: division 9,</w:t>
      </w:r>
      <w:r>
        <w:t xml:space="preserve"> </w:t>
      </w:r>
      <w:r>
        <w:t xml:space="preserve">lowest proportion: divison 6</w:t>
      </w:r>
    </w:p>
    <w:p>
      <w:pPr>
        <w:pStyle w:val="Heading3"/>
      </w:pPr>
      <w:bookmarkStart w:id="32" w:name="question-3-b"/>
      <w:bookmarkEnd w:id="32"/>
      <w:r>
        <w:t xml:space="preserve">Question 3 b</w:t>
      </w:r>
    </w:p>
    <w:p>
      <w:pPr>
        <w:pStyle w:val="FirstParagraph"/>
      </w:pPr>
      <w:r>
        <w:t xml:space="preserve">Average total electricity usage in kilowatt hours in each division</w:t>
      </w:r>
    </w:p>
    <w:p>
      <w:pPr>
        <w:pStyle w:val="TableCaption"/>
      </w:pPr>
      <w:r>
        <w:t xml:space="preserve">Average Total Electricity Usage within Each Division.</w:t>
      </w:r>
    </w:p>
    <w:tbl>
      <w:tblPr>
        <w:tblStyle w:val="TableNormal"/>
        <w:tblW w:type="pct" w:w="0.0"/>
        <w:tblLook w:firstRow="1"/>
        <w:tblCaption w:val="Average Total Electricity Usage within Each Divis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Division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bound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bound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7514.56</w:t>
            </w:r>
          </w:p>
        </w:tc>
        <w:tc>
          <w:p>
            <w:pPr>
              <w:pStyle w:val="Compact"/>
              <w:jc w:val="right"/>
            </w:pPr>
            <w:r>
              <w:t xml:space="preserve">380.07</w:t>
            </w:r>
          </w:p>
        </w:tc>
        <w:tc>
          <w:p>
            <w:pPr>
              <w:pStyle w:val="Compact"/>
              <w:jc w:val="right"/>
            </w:pPr>
            <w:r>
              <w:t xml:space="preserve">6769.63</w:t>
            </w:r>
          </w:p>
        </w:tc>
        <w:tc>
          <w:p>
            <w:pPr>
              <w:pStyle w:val="Compact"/>
              <w:jc w:val="right"/>
            </w:pPr>
            <w:r>
              <w:t xml:space="preserve">8259.49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8465.44</w:t>
            </w:r>
          </w:p>
        </w:tc>
        <w:tc>
          <w:p>
            <w:pPr>
              <w:pStyle w:val="Compact"/>
              <w:jc w:val="right"/>
            </w:pPr>
            <w:r>
              <w:t xml:space="preserve">139.51</w:t>
            </w:r>
          </w:p>
        </w:tc>
        <w:tc>
          <w:p>
            <w:pPr>
              <w:pStyle w:val="Compact"/>
              <w:jc w:val="right"/>
            </w:pPr>
            <w:r>
              <w:t xml:space="preserve">8192.01</w:t>
            </w:r>
          </w:p>
        </w:tc>
        <w:tc>
          <w:p>
            <w:pPr>
              <w:pStyle w:val="Compact"/>
              <w:jc w:val="right"/>
            </w:pPr>
            <w:r>
              <w:t xml:space="preserve">8738.87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9128.66</w:t>
            </w:r>
          </w:p>
        </w:tc>
        <w:tc>
          <w:p>
            <w:pPr>
              <w:pStyle w:val="Compact"/>
              <w:jc w:val="right"/>
            </w:pPr>
            <w:r>
              <w:t xml:space="preserve">144.85</w:t>
            </w:r>
          </w:p>
        </w:tc>
        <w:tc>
          <w:p>
            <w:pPr>
              <w:pStyle w:val="Compact"/>
              <w:jc w:val="right"/>
            </w:pPr>
            <w:r>
              <w:t xml:space="preserve">8844.76</w:t>
            </w:r>
          </w:p>
        </w:tc>
        <w:tc>
          <w:p>
            <w:pPr>
              <w:pStyle w:val="Compact"/>
              <w:jc w:val="right"/>
            </w:pPr>
            <w:r>
              <w:t xml:space="preserve">9412.56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10523.83</w:t>
            </w:r>
          </w:p>
        </w:tc>
        <w:tc>
          <w:p>
            <w:pPr>
              <w:pStyle w:val="Compact"/>
              <w:jc w:val="right"/>
            </w:pPr>
            <w:r>
              <w:t xml:space="preserve">321.25</w:t>
            </w:r>
          </w:p>
        </w:tc>
        <w:tc>
          <w:p>
            <w:pPr>
              <w:pStyle w:val="Compact"/>
              <w:jc w:val="right"/>
            </w:pPr>
            <w:r>
              <w:t xml:space="preserve">9894.19</w:t>
            </w:r>
          </w:p>
        </w:tc>
        <w:tc>
          <w:p>
            <w:pPr>
              <w:pStyle w:val="Compact"/>
              <w:jc w:val="right"/>
            </w:pPr>
            <w:r>
              <w:t xml:space="preserve">11153.47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13446.62</w:t>
            </w:r>
          </w:p>
        </w:tc>
        <w:tc>
          <w:p>
            <w:pPr>
              <w:pStyle w:val="Compact"/>
              <w:jc w:val="right"/>
            </w:pPr>
            <w:r>
              <w:t xml:space="preserve">191.76</w:t>
            </w:r>
          </w:p>
        </w:tc>
        <w:tc>
          <w:p>
            <w:pPr>
              <w:pStyle w:val="Compact"/>
              <w:jc w:val="right"/>
            </w:pPr>
            <w:r>
              <w:t xml:space="preserve">13070.77</w:t>
            </w:r>
          </w:p>
        </w:tc>
        <w:tc>
          <w:p>
            <w:pPr>
              <w:pStyle w:val="Compact"/>
              <w:jc w:val="right"/>
            </w:pPr>
            <w:r>
              <w:t xml:space="preserve">13822.47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14535.97</w:t>
            </w:r>
          </w:p>
        </w:tc>
        <w:tc>
          <w:p>
            <w:pPr>
              <w:pStyle w:val="Compact"/>
              <w:jc w:val="right"/>
            </w:pPr>
            <w:r>
              <w:t xml:space="preserve">444.16</w:t>
            </w:r>
          </w:p>
        </w:tc>
        <w:tc>
          <w:p>
            <w:pPr>
              <w:pStyle w:val="Compact"/>
              <w:jc w:val="right"/>
            </w:pPr>
            <w:r>
              <w:t xml:space="preserve">13665.44</w:t>
            </w:r>
          </w:p>
        </w:tc>
        <w:tc>
          <w:p>
            <w:pPr>
              <w:pStyle w:val="Compact"/>
              <w:jc w:val="right"/>
            </w:pPr>
            <w:r>
              <w:t xml:space="preserve">15406.50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14324.26</w:t>
            </w:r>
          </w:p>
        </w:tc>
        <w:tc>
          <w:p>
            <w:pPr>
              <w:pStyle w:val="Compact"/>
              <w:jc w:val="right"/>
            </w:pPr>
            <w:r>
              <w:t xml:space="preserve">303.36</w:t>
            </w:r>
          </w:p>
        </w:tc>
        <w:tc>
          <w:p>
            <w:pPr>
              <w:pStyle w:val="Compact"/>
              <w:jc w:val="right"/>
            </w:pPr>
            <w:r>
              <w:t xml:space="preserve">13729.68</w:t>
            </w:r>
          </w:p>
        </w:tc>
        <w:tc>
          <w:p>
            <w:pPr>
              <w:pStyle w:val="Compact"/>
              <w:jc w:val="right"/>
            </w:pPr>
            <w:r>
              <w:t xml:space="preserve">14918.84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8384.47</w:t>
            </w:r>
          </w:p>
        </w:tc>
        <w:tc>
          <w:p>
            <w:pPr>
              <w:pStyle w:val="Compact"/>
              <w:jc w:val="right"/>
            </w:pPr>
            <w:r>
              <w:t xml:space="preserve">460.38</w:t>
            </w:r>
          </w:p>
        </w:tc>
        <w:tc>
          <w:p>
            <w:pPr>
              <w:pStyle w:val="Compact"/>
              <w:jc w:val="right"/>
            </w:pPr>
            <w:r>
              <w:t xml:space="preserve">7482.13</w:t>
            </w:r>
          </w:p>
        </w:tc>
        <w:tc>
          <w:p>
            <w:pPr>
              <w:pStyle w:val="Compact"/>
              <w:jc w:val="right"/>
            </w:pPr>
            <w:r>
              <w:t xml:space="preserve">9286.81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10442.02</w:t>
            </w:r>
          </w:p>
        </w:tc>
        <w:tc>
          <w:p>
            <w:pPr>
              <w:pStyle w:val="Compact"/>
              <w:jc w:val="right"/>
            </w:pPr>
            <w:r>
              <w:t xml:space="preserve">895.47</w:t>
            </w:r>
          </w:p>
        </w:tc>
        <w:tc>
          <w:p>
            <w:pPr>
              <w:pStyle w:val="Compact"/>
              <w:jc w:val="right"/>
            </w:pPr>
            <w:r>
              <w:t xml:space="preserve">8686.93</w:t>
            </w:r>
          </w:p>
        </w:tc>
        <w:tc>
          <w:p>
            <w:pPr>
              <w:pStyle w:val="Compact"/>
              <w:jc w:val="right"/>
            </w:pPr>
            <w:r>
              <w:t xml:space="preserve">12197.11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8100.41</w:t>
            </w:r>
          </w:p>
        </w:tc>
        <w:tc>
          <w:p>
            <w:pPr>
              <w:pStyle w:val="Compact"/>
              <w:jc w:val="right"/>
            </w:pPr>
            <w:r>
              <w:t xml:space="preserve">127.05</w:t>
            </w:r>
          </w:p>
        </w:tc>
        <w:tc>
          <w:p>
            <w:pPr>
              <w:pStyle w:val="Compact"/>
              <w:jc w:val="right"/>
            </w:pPr>
            <w:r>
              <w:t xml:space="preserve">7851.40</w:t>
            </w:r>
          </w:p>
        </w:tc>
        <w:tc>
          <w:p>
            <w:pPr>
              <w:pStyle w:val="Compact"/>
              <w:jc w:val="right"/>
            </w:pPr>
            <w:r>
              <w:t xml:space="preserve">8349.41</w:t>
            </w:r>
          </w:p>
        </w:tc>
      </w:tr>
    </w:tbl>
    <w:p>
      <w:pPr>
        <w:pStyle w:val="TableCaption"/>
      </w:pPr>
      <w:r>
        <w:t xml:space="preserve">Average Total Electricity Usage (Urban/Rural) within Each Division.</w:t>
      </w:r>
    </w:p>
    <w:tbl>
      <w:tblPr>
        <w:tblStyle w:val="TableNormal"/>
        <w:tblW w:type="pct" w:w="0.0"/>
        <w:tblLook w:firstRow="1"/>
        <w:tblCaption w:val="Average Total Electricity Usage (Urban/Rural) within Each Divis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Division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bound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bound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9001.05</w:t>
            </w:r>
          </w:p>
        </w:tc>
        <w:tc>
          <w:p>
            <w:pPr>
              <w:pStyle w:val="Compact"/>
              <w:jc w:val="right"/>
            </w:pPr>
            <w:r>
              <w:t xml:space="preserve">1150.95</w:t>
            </w:r>
          </w:p>
        </w:tc>
        <w:tc>
          <w:p>
            <w:pPr>
              <w:pStyle w:val="Compact"/>
              <w:jc w:val="right"/>
            </w:pPr>
            <w:r>
              <w:t xml:space="preserve">6745.24</w:t>
            </w:r>
          </w:p>
        </w:tc>
        <w:tc>
          <w:p>
            <w:pPr>
              <w:pStyle w:val="Compact"/>
              <w:jc w:val="right"/>
            </w:pPr>
            <w:r>
              <w:t xml:space="preserve">11256.87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6963.86</w:t>
            </w:r>
          </w:p>
        </w:tc>
        <w:tc>
          <w:p>
            <w:pPr>
              <w:pStyle w:val="Compact"/>
              <w:jc w:val="right"/>
            </w:pPr>
            <w:r>
              <w:t xml:space="preserve">540.43</w:t>
            </w:r>
          </w:p>
        </w:tc>
        <w:tc>
          <w:p>
            <w:pPr>
              <w:pStyle w:val="Compact"/>
              <w:jc w:val="right"/>
            </w:pPr>
            <w:r>
              <w:t xml:space="preserve">5904.64</w:t>
            </w:r>
          </w:p>
        </w:tc>
        <w:tc>
          <w:p>
            <w:pPr>
              <w:pStyle w:val="Compact"/>
              <w:jc w:val="right"/>
            </w:pPr>
            <w:r>
              <w:t xml:space="preserve">8023.08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12223.39</w:t>
            </w:r>
          </w:p>
        </w:tc>
        <w:tc>
          <w:p>
            <w:pPr>
              <w:pStyle w:val="Compact"/>
              <w:jc w:val="right"/>
            </w:pPr>
            <w:r>
              <w:t xml:space="preserve">808.95</w:t>
            </w:r>
          </w:p>
        </w:tc>
        <w:tc>
          <w:p>
            <w:pPr>
              <w:pStyle w:val="Compact"/>
              <w:jc w:val="right"/>
            </w:pPr>
            <w:r>
              <w:t xml:space="preserve">10637.87</w:t>
            </w:r>
          </w:p>
        </w:tc>
        <w:tc>
          <w:p>
            <w:pPr>
              <w:pStyle w:val="Compact"/>
              <w:jc w:val="right"/>
            </w:pPr>
            <w:r>
              <w:t xml:space="preserve">13808.91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7987.29</w:t>
            </w:r>
          </w:p>
        </w:tc>
        <w:tc>
          <w:p>
            <w:pPr>
              <w:pStyle w:val="Compact"/>
              <w:jc w:val="right"/>
            </w:pPr>
            <w:r>
              <w:t xml:space="preserve">164.91</w:t>
            </w:r>
          </w:p>
        </w:tc>
        <w:tc>
          <w:p>
            <w:pPr>
              <w:pStyle w:val="Compact"/>
              <w:jc w:val="right"/>
            </w:pPr>
            <w:r>
              <w:t xml:space="preserve">7664.07</w:t>
            </w:r>
          </w:p>
        </w:tc>
        <w:tc>
          <w:p>
            <w:pPr>
              <w:pStyle w:val="Compact"/>
              <w:jc w:val="right"/>
            </w:pPr>
            <w:r>
              <w:t xml:space="preserve">8310.51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13500.02</w:t>
            </w:r>
          </w:p>
        </w:tc>
        <w:tc>
          <w:p>
            <w:pPr>
              <w:pStyle w:val="Compact"/>
              <w:jc w:val="right"/>
            </w:pPr>
            <w:r>
              <w:t xml:space="preserve">766.99</w:t>
            </w:r>
          </w:p>
        </w:tc>
        <w:tc>
          <w:p>
            <w:pPr>
              <w:pStyle w:val="Compact"/>
              <w:jc w:val="right"/>
            </w:pPr>
            <w:r>
              <w:t xml:space="preserve">11996.76</w:t>
            </w:r>
          </w:p>
        </w:tc>
        <w:tc>
          <w:p>
            <w:pPr>
              <w:pStyle w:val="Compact"/>
              <w:jc w:val="right"/>
            </w:pPr>
            <w:r>
              <w:t xml:space="preserve">15003.29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7980.07</w:t>
            </w:r>
          </w:p>
        </w:tc>
        <w:tc>
          <w:p>
            <w:pPr>
              <w:pStyle w:val="Compact"/>
              <w:jc w:val="right"/>
            </w:pPr>
            <w:r>
              <w:t xml:space="preserve">215.41</w:t>
            </w:r>
          </w:p>
        </w:tc>
        <w:tc>
          <w:p>
            <w:pPr>
              <w:pStyle w:val="Compact"/>
              <w:jc w:val="right"/>
            </w:pPr>
            <w:r>
              <w:t xml:space="preserve">7557.88</w:t>
            </w:r>
          </w:p>
        </w:tc>
        <w:tc>
          <w:p>
            <w:pPr>
              <w:pStyle w:val="Compact"/>
              <w:jc w:val="right"/>
            </w:pPr>
            <w:r>
              <w:t xml:space="preserve">8402.25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14173.93</w:t>
            </w:r>
          </w:p>
        </w:tc>
        <w:tc>
          <w:p>
            <w:pPr>
              <w:pStyle w:val="Compact"/>
              <w:jc w:val="right"/>
            </w:pPr>
            <w:r>
              <w:t xml:space="preserve">800.70</w:t>
            </w:r>
          </w:p>
        </w:tc>
        <w:tc>
          <w:p>
            <w:pPr>
              <w:pStyle w:val="Compact"/>
              <w:jc w:val="right"/>
            </w:pPr>
            <w:r>
              <w:t xml:space="preserve">12604.59</w:t>
            </w:r>
          </w:p>
        </w:tc>
        <w:tc>
          <w:p>
            <w:pPr>
              <w:pStyle w:val="Compact"/>
              <w:jc w:val="right"/>
            </w:pPr>
            <w:r>
              <w:t xml:space="preserve">15743.28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9466.52</w:t>
            </w:r>
          </w:p>
        </w:tc>
        <w:tc>
          <w:p>
            <w:pPr>
              <w:pStyle w:val="Compact"/>
              <w:jc w:val="right"/>
            </w:pPr>
            <w:r>
              <w:t xml:space="preserve">375.20</w:t>
            </w:r>
          </w:p>
        </w:tc>
        <w:tc>
          <w:p>
            <w:pPr>
              <w:pStyle w:val="Compact"/>
              <w:jc w:val="right"/>
            </w:pPr>
            <w:r>
              <w:t xml:space="preserve">8731.14</w:t>
            </w:r>
          </w:p>
        </w:tc>
        <w:tc>
          <w:p>
            <w:pPr>
              <w:pStyle w:val="Compact"/>
              <w:jc w:val="right"/>
            </w:pPr>
            <w:r>
              <w:t xml:space="preserve">10201.90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15941.99</w:t>
            </w:r>
          </w:p>
        </w:tc>
        <w:tc>
          <w:p>
            <w:pPr>
              <w:pStyle w:val="Compact"/>
              <w:jc w:val="right"/>
            </w:pPr>
            <w:r>
              <w:t xml:space="preserve">569.97</w:t>
            </w:r>
          </w:p>
        </w:tc>
        <w:tc>
          <w:p>
            <w:pPr>
              <w:pStyle w:val="Compact"/>
              <w:jc w:val="right"/>
            </w:pPr>
            <w:r>
              <w:t xml:space="preserve">14824.88</w:t>
            </w:r>
          </w:p>
        </w:tc>
        <w:tc>
          <w:p>
            <w:pPr>
              <w:pStyle w:val="Compact"/>
              <w:jc w:val="right"/>
            </w:pPr>
            <w:r>
              <w:t xml:space="preserve">17059.10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12724.60</w:t>
            </w:r>
          </w:p>
        </w:tc>
        <w:tc>
          <w:p>
            <w:pPr>
              <w:pStyle w:val="Compact"/>
              <w:jc w:val="right"/>
            </w:pPr>
            <w:r>
              <w:t xml:space="preserve">291.19</w:t>
            </w:r>
          </w:p>
        </w:tc>
        <w:tc>
          <w:p>
            <w:pPr>
              <w:pStyle w:val="Compact"/>
              <w:jc w:val="right"/>
            </w:pPr>
            <w:r>
              <w:t xml:space="preserve">12153.87</w:t>
            </w:r>
          </w:p>
        </w:tc>
        <w:tc>
          <w:p>
            <w:pPr>
              <w:pStyle w:val="Compact"/>
              <w:jc w:val="right"/>
            </w:pPr>
            <w:r>
              <w:t xml:space="preserve">13295.33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16332.68</w:t>
            </w:r>
          </w:p>
        </w:tc>
        <w:tc>
          <w:p>
            <w:pPr>
              <w:pStyle w:val="Compact"/>
              <w:jc w:val="right"/>
            </w:pPr>
            <w:r>
              <w:t xml:space="preserve">1159.29</w:t>
            </w:r>
          </w:p>
        </w:tc>
        <w:tc>
          <w:p>
            <w:pPr>
              <w:pStyle w:val="Compact"/>
              <w:jc w:val="right"/>
            </w:pPr>
            <w:r>
              <w:t xml:space="preserve">14060.51</w:t>
            </w:r>
          </w:p>
        </w:tc>
        <w:tc>
          <w:p>
            <w:pPr>
              <w:pStyle w:val="Compact"/>
              <w:jc w:val="right"/>
            </w:pPr>
            <w:r>
              <w:t xml:space="preserve">18604.85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13747.31</w:t>
            </w:r>
          </w:p>
        </w:tc>
        <w:tc>
          <w:p>
            <w:pPr>
              <w:pStyle w:val="Compact"/>
              <w:jc w:val="right"/>
            </w:pPr>
            <w:r>
              <w:t xml:space="preserve">796.85</w:t>
            </w:r>
          </w:p>
        </w:tc>
        <w:tc>
          <w:p>
            <w:pPr>
              <w:pStyle w:val="Compact"/>
              <w:jc w:val="right"/>
            </w:pPr>
            <w:r>
              <w:t xml:space="preserve">12185.50</w:t>
            </w:r>
          </w:p>
        </w:tc>
        <w:tc>
          <w:p>
            <w:pPr>
              <w:pStyle w:val="Compact"/>
              <w:jc w:val="right"/>
            </w:pPr>
            <w:r>
              <w:t xml:space="preserve">15309.11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16317.16</w:t>
            </w:r>
          </w:p>
        </w:tc>
        <w:tc>
          <w:p>
            <w:pPr>
              <w:pStyle w:val="Compact"/>
              <w:jc w:val="right"/>
            </w:pPr>
            <w:r>
              <w:t xml:space="preserve">1160.85</w:t>
            </w:r>
          </w:p>
        </w:tc>
        <w:tc>
          <w:p>
            <w:pPr>
              <w:pStyle w:val="Compact"/>
              <w:jc w:val="right"/>
            </w:pPr>
            <w:r>
              <w:t xml:space="preserve">14041.94</w:t>
            </w:r>
          </w:p>
        </w:tc>
        <w:tc>
          <w:p>
            <w:pPr>
              <w:pStyle w:val="Compact"/>
              <w:jc w:val="right"/>
            </w:pPr>
            <w:r>
              <w:t xml:space="preserve">18592.38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13628.52</w:t>
            </w:r>
          </w:p>
        </w:tc>
        <w:tc>
          <w:p>
            <w:pPr>
              <w:pStyle w:val="Compact"/>
              <w:jc w:val="right"/>
            </w:pPr>
            <w:r>
              <w:t xml:space="preserve">397.54</w:t>
            </w:r>
          </w:p>
        </w:tc>
        <w:tc>
          <w:p>
            <w:pPr>
              <w:pStyle w:val="Compact"/>
              <w:jc w:val="right"/>
            </w:pPr>
            <w:r>
              <w:t xml:space="preserve">12849.34</w:t>
            </w:r>
          </w:p>
        </w:tc>
        <w:tc>
          <w:p>
            <w:pPr>
              <w:pStyle w:val="Compact"/>
              <w:jc w:val="right"/>
            </w:pPr>
            <w:r>
              <w:t xml:space="preserve">14407.69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9356.00</w:t>
            </w:r>
          </w:p>
        </w:tc>
        <w:tc>
          <w:p>
            <w:pPr>
              <w:pStyle w:val="Compact"/>
              <w:jc w:val="right"/>
            </w:pPr>
            <w:r>
              <w:t xml:space="preserve">1878.16</w:t>
            </w:r>
          </w:p>
        </w:tc>
        <w:tc>
          <w:p>
            <w:pPr>
              <w:pStyle w:val="Compact"/>
              <w:jc w:val="right"/>
            </w:pPr>
            <w:r>
              <w:t xml:space="preserve">5674.87</w:t>
            </w:r>
          </w:p>
        </w:tc>
        <w:tc>
          <w:p>
            <w:pPr>
              <w:pStyle w:val="Compact"/>
              <w:jc w:val="right"/>
            </w:pPr>
            <w:r>
              <w:t xml:space="preserve">13037.13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8099.38</w:t>
            </w:r>
          </w:p>
        </w:tc>
        <w:tc>
          <w:p>
            <w:pPr>
              <w:pStyle w:val="Compact"/>
              <w:jc w:val="right"/>
            </w:pPr>
            <w:r>
              <w:t xml:space="preserve">365.16</w:t>
            </w:r>
          </w:p>
        </w:tc>
        <w:tc>
          <w:p>
            <w:pPr>
              <w:pStyle w:val="Compact"/>
              <w:jc w:val="right"/>
            </w:pPr>
            <w:r>
              <w:t xml:space="preserve">7383.67</w:t>
            </w:r>
          </w:p>
        </w:tc>
        <w:tc>
          <w:p>
            <w:pPr>
              <w:pStyle w:val="Compact"/>
              <w:jc w:val="right"/>
            </w:pPr>
            <w:r>
              <w:t xml:space="preserve">8815.09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8610.43</w:t>
            </w:r>
          </w:p>
        </w:tc>
        <w:tc>
          <w:p>
            <w:pPr>
              <w:pStyle w:val="Compact"/>
              <w:jc w:val="right"/>
            </w:pPr>
            <w:r>
              <w:t xml:space="preserve">1065.26</w:t>
            </w:r>
          </w:p>
        </w:tc>
        <w:tc>
          <w:p>
            <w:pPr>
              <w:pStyle w:val="Compact"/>
              <w:jc w:val="right"/>
            </w:pPr>
            <w:r>
              <w:t xml:space="preserve">6522.56</w:t>
            </w:r>
          </w:p>
        </w:tc>
        <w:tc>
          <w:p>
            <w:pPr>
              <w:pStyle w:val="Compact"/>
              <w:jc w:val="right"/>
            </w:pPr>
            <w:r>
              <w:t xml:space="preserve">10698.29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10742.91</w:t>
            </w:r>
          </w:p>
        </w:tc>
        <w:tc>
          <w:p>
            <w:pPr>
              <w:pStyle w:val="Compact"/>
              <w:jc w:val="right"/>
            </w:pPr>
            <w:r>
              <w:t xml:space="preserve">1301.13</w:t>
            </w:r>
          </w:p>
        </w:tc>
        <w:tc>
          <w:p>
            <w:pPr>
              <w:pStyle w:val="Compact"/>
              <w:jc w:val="right"/>
            </w:pPr>
            <w:r>
              <w:t xml:space="preserve">8192.73</w:t>
            </w:r>
          </w:p>
        </w:tc>
        <w:tc>
          <w:p>
            <w:pPr>
              <w:pStyle w:val="Compact"/>
              <w:jc w:val="right"/>
            </w:pPr>
            <w:r>
              <w:t xml:space="preserve">13293.08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right"/>
            </w:pPr>
            <w:r>
              <w:t xml:space="preserve">14114.76</w:t>
            </w:r>
          </w:p>
        </w:tc>
        <w:tc>
          <w:p>
            <w:pPr>
              <w:pStyle w:val="Compact"/>
              <w:jc w:val="right"/>
            </w:pPr>
            <w:r>
              <w:t xml:space="preserve">1071.61</w:t>
            </w:r>
          </w:p>
        </w:tc>
        <w:tc>
          <w:p>
            <w:pPr>
              <w:pStyle w:val="Compact"/>
              <w:jc w:val="right"/>
            </w:pPr>
            <w:r>
              <w:t xml:space="preserve">12014.45</w:t>
            </w:r>
          </w:p>
        </w:tc>
        <w:tc>
          <w:p>
            <w:pPr>
              <w:pStyle w:val="Compact"/>
              <w:jc w:val="right"/>
            </w:pPr>
            <w:r>
              <w:t xml:space="preserve">16215.07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right"/>
            </w:pPr>
            <w:r>
              <w:t xml:space="preserve">7348.88</w:t>
            </w:r>
          </w:p>
        </w:tc>
        <w:tc>
          <w:p>
            <w:pPr>
              <w:pStyle w:val="Compact"/>
              <w:jc w:val="right"/>
            </w:pPr>
            <w:r>
              <w:t xml:space="preserve">225.96</w:t>
            </w:r>
          </w:p>
        </w:tc>
        <w:tc>
          <w:p>
            <w:pPr>
              <w:pStyle w:val="Compact"/>
              <w:jc w:val="right"/>
            </w:pPr>
            <w:r>
              <w:t xml:space="preserve">6906.01</w:t>
            </w:r>
          </w:p>
        </w:tc>
        <w:tc>
          <w:p>
            <w:pPr>
              <w:pStyle w:val="Compact"/>
              <w:jc w:val="right"/>
            </w:pPr>
            <w:r>
              <w:t xml:space="preserve">7791.75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1_files/figure-docx/q3b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question-3-c"/>
      <w:bookmarkEnd w:id="34"/>
      <w:r>
        <w:t xml:space="preserve">Question 3 c</w:t>
      </w:r>
    </w:p>
    <w:p>
      <w:pPr>
        <w:pStyle w:val="TableCaption"/>
      </w:pPr>
      <w:r>
        <w:t xml:space="preserve">Proportion of Homes with Internet Access within Each Division.</w:t>
      </w:r>
    </w:p>
    <w:tbl>
      <w:tblPr>
        <w:tblStyle w:val="TableNormal"/>
        <w:tblW w:type="pct" w:w="0.0"/>
        <w:tblLook w:firstRow="1"/>
        <w:tblCaption w:val="Proportion of Homes with Internet Access within Each Divis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Division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Prop. Disparity(%)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bound(%)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bound(%)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-4.10</w:t>
            </w:r>
          </w:p>
        </w:tc>
        <w:tc>
          <w:p>
            <w:pPr>
              <w:pStyle w:val="Compact"/>
              <w:jc w:val="right"/>
            </w:pPr>
            <w:r>
              <w:t xml:space="preserve">7.66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-1.95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-9.86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p>
            <w:pPr>
              <w:pStyle w:val="Compact"/>
              <w:jc w:val="right"/>
            </w:pPr>
            <w:r>
              <w:t xml:space="preserve">-5.07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7.68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-1.69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3.26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-3.14</w:t>
            </w:r>
          </w:p>
        </w:tc>
        <w:tc>
          <w:p>
            <w:pPr>
              <w:pStyle w:val="Compact"/>
              <w:jc w:val="right"/>
            </w:pPr>
            <w:r>
              <w:t xml:space="preserve">9.66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9.33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18.85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p>
            <w:pPr>
              <w:pStyle w:val="Compact"/>
              <w:jc w:val="right"/>
            </w:pPr>
            <w:r>
              <w:t xml:space="preserve">12.01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-4.16</w:t>
            </w:r>
          </w:p>
        </w:tc>
        <w:tc>
          <w:p>
            <w:pPr>
              <w:pStyle w:val="Compact"/>
              <w:jc w:val="right"/>
            </w:pPr>
            <w:r>
              <w:t xml:space="preserve">15.15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9.26</w:t>
            </w:r>
          </w:p>
        </w:tc>
        <w:tc>
          <w:p>
            <w:pPr>
              <w:pStyle w:val="Compact"/>
              <w:jc w:val="right"/>
            </w:pPr>
            <w:r>
              <w:t xml:space="preserve">27.77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-4.75</w:t>
            </w:r>
          </w:p>
        </w:tc>
        <w:tc>
          <w:p>
            <w:pPr>
              <w:pStyle w:val="Compact"/>
              <w:jc w:val="right"/>
            </w:pPr>
            <w:r>
              <w:t xml:space="preserve">11.61</w:t>
            </w:r>
          </w:p>
        </w:tc>
      </w:tr>
    </w:tbl>
    <w:p>
      <w:pPr>
        <w:pStyle w:val="BodyText"/>
      </w:pPr>
      <w:r>
        <w:t xml:space="preserve">Which division has the largest disparity between urban and rural areas in terms of the proportion of homes with internet access?</w:t>
      </w:r>
    </w:p>
    <w:p>
      <w:pPr>
        <w:pStyle w:val="BodyText"/>
      </w:pPr>
      <w:r>
        <w:t xml:space="preserve">division 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f103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mailto:anmeng@umich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anmeng@umich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506, F18, Problem Set 1</dc:title>
  <dc:creator>Anran Meng, anmeng@umich.edu</dc:creator>
  <dcterms:created xsi:type="dcterms:W3CDTF">2018-10-01T21:01:10Z</dcterms:created>
  <dcterms:modified xsi:type="dcterms:W3CDTF">2018-10-01T21:01:10Z</dcterms:modified>
</cp:coreProperties>
</file>