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5CE3" w14:textId="7267FB64" w:rsidR="00E34E6D" w:rsidRDefault="00E34E6D" w:rsidP="00890764">
      <w:pPr>
        <w:pStyle w:val="Title"/>
        <w:rPr>
          <w:lang w:val="en-US"/>
        </w:rPr>
      </w:pPr>
      <w:r>
        <w:rPr>
          <w:lang w:val="en-US"/>
        </w:rPr>
        <w:t>Threadless case study</w:t>
      </w:r>
    </w:p>
    <w:p w14:paraId="1A241EF2" w14:textId="76C3E7E0" w:rsidR="00E34E6D" w:rsidRDefault="00E34E6D">
      <w:pPr>
        <w:rPr>
          <w:lang w:val="en-US"/>
        </w:rPr>
      </w:pPr>
    </w:p>
    <w:p w14:paraId="36359DE0" w14:textId="77777777" w:rsidR="00E34E6D" w:rsidRPr="00E34E6D" w:rsidRDefault="00E34E6D" w:rsidP="00890764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E34E6D">
        <w:rPr>
          <w:rFonts w:eastAsia="Times New Roman"/>
          <w:shd w:val="clear" w:color="auto" w:fill="FFFFFF"/>
          <w:lang w:eastAsia="en-GB"/>
        </w:rPr>
        <w:t>1. Is Threadless a success or failure?</w:t>
      </w:r>
    </w:p>
    <w:p w14:paraId="4950D856" w14:textId="04BAF6CF" w:rsidR="00E34E6D" w:rsidRPr="00E34E6D" w:rsidRDefault="00E34E6D" w:rsidP="00E34E6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4E6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Threadless is a success; they had estimated revenue of &gt; $40 million in 2020, were ranked #347 in </w:t>
      </w:r>
      <w:r w:rsidR="00FF2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</w:t>
      </w:r>
      <w:r w:rsidRPr="00E34E6D">
        <w:rPr>
          <w:rFonts w:ascii="Times New Roman" w:eastAsia="Times New Roman" w:hAnsi="Times New Roman" w:cs="Times New Roman"/>
          <w:sz w:val="28"/>
          <w:szCs w:val="28"/>
          <w:lang w:eastAsia="en-GB"/>
        </w:rPr>
        <w:t>USA</w:t>
      </w:r>
      <w:r w:rsidR="00FF2324">
        <w:rPr>
          <w:rFonts w:ascii="Times New Roman" w:eastAsia="Times New Roman" w:hAnsi="Times New Roman" w:cs="Times New Roman"/>
          <w:sz w:val="28"/>
          <w:szCs w:val="28"/>
          <w:lang w:eastAsia="en-GB"/>
        </w:rPr>
        <w:t>,</w:t>
      </w:r>
      <w:r w:rsidRPr="00E34E6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are still a privately held company. If they were deep enough in the grave, they would solicit help from wealthy investors and become publicly traded, which they have not done.</w:t>
      </w:r>
    </w:p>
    <w:p w14:paraId="3D8827E5" w14:textId="77777777" w:rsidR="00E34E6D" w:rsidRPr="00E34E6D" w:rsidRDefault="00E34E6D" w:rsidP="00E34E6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B6F4F10" w14:textId="10F18EE0" w:rsidR="00E34E6D" w:rsidRPr="00E34E6D" w:rsidRDefault="00E34E6D" w:rsidP="00E34E6D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E34E6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only place where they fail is disruptive innovation. Their business model does not account for customers coming up with brilliant new ideas, but rather </w:t>
      </w:r>
      <w:r w:rsidR="00D266F3" w:rsidRPr="00890764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incremental improvements, which will leave them diving under high expectations.</w:t>
      </w:r>
    </w:p>
    <w:p w14:paraId="279B8ABB" w14:textId="6838EE9A" w:rsidR="00E34E6D" w:rsidRDefault="00E34E6D">
      <w:pPr>
        <w:rPr>
          <w:lang w:val="en-US"/>
        </w:rPr>
      </w:pPr>
    </w:p>
    <w:p w14:paraId="19DCCF69" w14:textId="77777777" w:rsidR="00E34E6D" w:rsidRPr="00E34E6D" w:rsidRDefault="00E34E6D" w:rsidP="00890764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E34E6D">
        <w:rPr>
          <w:rFonts w:eastAsia="Times New Roman"/>
          <w:shd w:val="clear" w:color="auto" w:fill="FFFFFF"/>
          <w:lang w:eastAsia="en-GB"/>
        </w:rPr>
        <w:t>2. How does today's digital world impact (both positively and negatively) Threadless' co-creation strategy?</w:t>
      </w:r>
    </w:p>
    <w:p w14:paraId="6B268952" w14:textId="3435D435" w:rsidR="00E34E6D" w:rsidRPr="004E33F6" w:rsidRDefault="00965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3F6">
        <w:rPr>
          <w:rFonts w:ascii="Times New Roman" w:hAnsi="Times New Roman" w:cs="Times New Roman"/>
          <w:sz w:val="28"/>
          <w:szCs w:val="28"/>
          <w:lang w:val="en-US"/>
        </w:rPr>
        <w:t>Social Media allows more publicity and attraction of talent, while it also allows competitors the same advantages, hence increasing competition.</w:t>
      </w:r>
    </w:p>
    <w:p w14:paraId="101AC129" w14:textId="6D70F571" w:rsidR="0050675A" w:rsidRPr="004E33F6" w:rsidRDefault="00506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4EF0E" w14:textId="04DE36B2" w:rsidR="0050675A" w:rsidRPr="004E33F6" w:rsidRDefault="008C54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3F6">
        <w:rPr>
          <w:rFonts w:ascii="Times New Roman" w:hAnsi="Times New Roman" w:cs="Times New Roman"/>
          <w:sz w:val="28"/>
          <w:szCs w:val="28"/>
          <w:lang w:val="en-US"/>
        </w:rPr>
        <w:t xml:space="preserve">Threadless </w:t>
      </w:r>
      <w:r w:rsidR="00FF2324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4E33F6">
        <w:rPr>
          <w:rFonts w:ascii="Times New Roman" w:hAnsi="Times New Roman" w:cs="Times New Roman"/>
          <w:sz w:val="28"/>
          <w:szCs w:val="28"/>
          <w:lang w:val="en-US"/>
        </w:rPr>
        <w:t xml:space="preserve"> many loyal die-hard customers that back them; this seems to be their largest source of value: their community. With social media</w:t>
      </w:r>
      <w:r w:rsidR="00FF232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33F6">
        <w:rPr>
          <w:rFonts w:ascii="Times New Roman" w:hAnsi="Times New Roman" w:cs="Times New Roman"/>
          <w:sz w:val="28"/>
          <w:szCs w:val="28"/>
          <w:lang w:val="en-US"/>
        </w:rPr>
        <w:t xml:space="preserve"> this community could easily be </w:t>
      </w:r>
      <w:r w:rsidR="00890764" w:rsidRPr="004E33F6">
        <w:rPr>
          <w:rFonts w:ascii="Times New Roman" w:hAnsi="Times New Roman" w:cs="Times New Roman"/>
          <w:sz w:val="28"/>
          <w:szCs w:val="28"/>
          <w:lang w:val="en-US"/>
        </w:rPr>
        <w:t>expanded,</w:t>
      </w:r>
      <w:r w:rsidRPr="004E33F6">
        <w:rPr>
          <w:rFonts w:ascii="Times New Roman" w:hAnsi="Times New Roman" w:cs="Times New Roman"/>
          <w:sz w:val="28"/>
          <w:szCs w:val="28"/>
          <w:lang w:val="en-US"/>
        </w:rPr>
        <w:t xml:space="preserve"> and more valuable customers are attracted, but the same is true for competition.</w:t>
      </w:r>
      <w:r w:rsidR="006F660B" w:rsidRPr="004E33F6">
        <w:rPr>
          <w:rFonts w:ascii="Times New Roman" w:hAnsi="Times New Roman" w:cs="Times New Roman"/>
          <w:sz w:val="28"/>
          <w:szCs w:val="28"/>
          <w:lang w:val="en-US"/>
        </w:rPr>
        <w:t xml:space="preserve"> If competition could then find a model that encourages </w:t>
      </w:r>
      <w:r w:rsidR="00BD5DA2" w:rsidRPr="004E33F6">
        <w:rPr>
          <w:rFonts w:ascii="Times New Roman" w:hAnsi="Times New Roman" w:cs="Times New Roman"/>
          <w:sz w:val="28"/>
          <w:szCs w:val="28"/>
          <w:lang w:val="en-US"/>
        </w:rPr>
        <w:t>disruptive innovation along with the growing fanbase, threadless will become irrelevant.</w:t>
      </w:r>
    </w:p>
    <w:p w14:paraId="73664570" w14:textId="3582C2BD" w:rsidR="00E34E6D" w:rsidRPr="00890764" w:rsidRDefault="00E34E6D">
      <w:pPr>
        <w:rPr>
          <w:sz w:val="28"/>
          <w:szCs w:val="28"/>
          <w:lang w:val="en-US"/>
        </w:rPr>
      </w:pPr>
    </w:p>
    <w:p w14:paraId="7E68DEEA" w14:textId="63ABDFF0" w:rsidR="00E34E6D" w:rsidRDefault="00E34E6D" w:rsidP="008A6B6C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E34E6D">
        <w:rPr>
          <w:rFonts w:eastAsia="Times New Roman"/>
          <w:shd w:val="clear" w:color="auto" w:fill="FFFFFF"/>
          <w:lang w:eastAsia="en-GB"/>
        </w:rPr>
        <w:t>3. How could Threadless improve its co-creation strategy? What tactics or tools could they use to enhance their success?</w:t>
      </w:r>
    </w:p>
    <w:p w14:paraId="53BAF4C5" w14:textId="798F2CEA" w:rsidR="002F3EE0" w:rsidRPr="00822419" w:rsidRDefault="00822419" w:rsidP="002F3EE0">
      <w:pPr>
        <w:rPr>
          <w:rFonts w:ascii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sz w:val="28"/>
          <w:szCs w:val="28"/>
          <w:lang w:val="en-US" w:eastAsia="en-GB"/>
        </w:rPr>
        <w:t>Threadless needs to focus on disruptive innovation, which is inherently riskier but could lead them to rapid changes and more customer engagement.</w:t>
      </w:r>
      <w:r w:rsidR="005B7EEC">
        <w:rPr>
          <w:rFonts w:ascii="Times New Roman" w:hAnsi="Times New Roman" w:cs="Times New Roman"/>
          <w:sz w:val="28"/>
          <w:szCs w:val="28"/>
          <w:lang w:val="en-US" w:eastAsia="en-GB"/>
        </w:rPr>
        <w:br/>
      </w:r>
      <w:r w:rsidR="005B7EEC">
        <w:rPr>
          <w:rFonts w:ascii="Times New Roman" w:hAnsi="Times New Roman" w:cs="Times New Roman"/>
          <w:sz w:val="28"/>
          <w:szCs w:val="28"/>
          <w:lang w:val="en-US" w:eastAsia="en-GB"/>
        </w:rPr>
        <w:br/>
        <w:t xml:space="preserve">The best examples are Apple, </w:t>
      </w:r>
      <w:r w:rsidR="00B03611">
        <w:rPr>
          <w:rFonts w:ascii="Times New Roman" w:hAnsi="Times New Roman" w:cs="Times New Roman"/>
          <w:sz w:val="28"/>
          <w:szCs w:val="28"/>
          <w:lang w:val="en-US" w:eastAsia="en-GB"/>
        </w:rPr>
        <w:t xml:space="preserve">Facebook, </w:t>
      </w:r>
      <w:r w:rsidR="005B7EEC">
        <w:rPr>
          <w:rFonts w:ascii="Times New Roman" w:hAnsi="Times New Roman" w:cs="Times New Roman"/>
          <w:sz w:val="28"/>
          <w:szCs w:val="28"/>
          <w:lang w:val="en-US" w:eastAsia="en-GB"/>
        </w:rPr>
        <w:t>Google, Amazon, Microsoft, and Netflix; from them</w:t>
      </w:r>
      <w:r w:rsidR="00FF2324">
        <w:rPr>
          <w:rFonts w:ascii="Times New Roman" w:hAnsi="Times New Roman" w:cs="Times New Roman"/>
          <w:sz w:val="28"/>
          <w:szCs w:val="28"/>
          <w:lang w:val="en-US" w:eastAsia="en-GB"/>
        </w:rPr>
        <w:t>,</w:t>
      </w:r>
      <w:r w:rsidR="005B7EEC">
        <w:rPr>
          <w:rFonts w:ascii="Times New Roman" w:hAnsi="Times New Roman" w:cs="Times New Roman"/>
          <w:sz w:val="28"/>
          <w:szCs w:val="28"/>
          <w:lang w:val="en-US" w:eastAsia="en-GB"/>
        </w:rPr>
        <w:t xml:space="preserve"> I could pick that they use ever-improving technology</w:t>
      </w:r>
      <w:r w:rsidR="00B03611">
        <w:rPr>
          <w:rFonts w:ascii="Times New Roman" w:hAnsi="Times New Roman" w:cs="Times New Roman"/>
          <w:sz w:val="28"/>
          <w:szCs w:val="28"/>
          <w:lang w:val="en-US" w:eastAsia="en-GB"/>
        </w:rPr>
        <w:t xml:space="preserve">. For shirt designs the technology is </w:t>
      </w:r>
      <w:r w:rsidR="00096788">
        <w:rPr>
          <w:rFonts w:ascii="Times New Roman" w:hAnsi="Times New Roman" w:cs="Times New Roman"/>
          <w:sz w:val="28"/>
          <w:szCs w:val="28"/>
          <w:lang w:val="en-US" w:eastAsia="en-GB"/>
        </w:rPr>
        <w:t>standard</w:t>
      </w:r>
      <w:r w:rsidR="00B03611">
        <w:rPr>
          <w:rFonts w:ascii="Times New Roman" w:hAnsi="Times New Roman" w:cs="Times New Roman"/>
          <w:sz w:val="28"/>
          <w:szCs w:val="28"/>
          <w:lang w:val="en-US" w:eastAsia="en-GB"/>
        </w:rPr>
        <w:t>, but if I could throw out a wildcard: invest in R&amp;D that finds ways to make holographic materials, moving images on a shirt material, changing color shirts. These are all far-fetched, but so is most of the technology coming out of those companies.</w:t>
      </w:r>
    </w:p>
    <w:p w14:paraId="7475999C" w14:textId="77777777" w:rsidR="00E34E6D" w:rsidRPr="00E34E6D" w:rsidRDefault="00E34E6D">
      <w:pPr>
        <w:rPr>
          <w:lang w:val="en-US"/>
        </w:rPr>
      </w:pPr>
    </w:p>
    <w:sectPr w:rsidR="00E34E6D" w:rsidRPr="00E3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D"/>
    <w:rsid w:val="00096788"/>
    <w:rsid w:val="002F3EE0"/>
    <w:rsid w:val="00313B97"/>
    <w:rsid w:val="004E33F6"/>
    <w:rsid w:val="0050675A"/>
    <w:rsid w:val="005B7EEC"/>
    <w:rsid w:val="006F660B"/>
    <w:rsid w:val="00822419"/>
    <w:rsid w:val="00890764"/>
    <w:rsid w:val="008A6B6C"/>
    <w:rsid w:val="008C5464"/>
    <w:rsid w:val="00965CB1"/>
    <w:rsid w:val="00B03611"/>
    <w:rsid w:val="00BD5DA2"/>
    <w:rsid w:val="00D266F3"/>
    <w:rsid w:val="00E34E6D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AD82A"/>
  <w15:chartTrackingRefBased/>
  <w15:docId w15:val="{DDC34369-7FBB-6B42-A5EE-F9083E3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7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0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EE512C-6F2B-D14D-8304-6C6D67C9CCA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14</cp:revision>
  <dcterms:created xsi:type="dcterms:W3CDTF">2021-12-04T04:17:00Z</dcterms:created>
  <dcterms:modified xsi:type="dcterms:W3CDTF">2021-12-04T04:42:00Z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documentId_4220</vt:lpwstr>
  </property>
  <property fmtid="{D5CDD505-2E9C-101B-9397-08002B2CF9AE}" pid="3" name="grammarly_documentContext">
    <vt:lpwstr>{"goals":[],"domain":"general","emotions":[],"dialect":"american"}</vt:lpwstr>
  </property>
</Properties>
</file>