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31E2CFAA" w14:textId="5FED9D74" w:rsidR="0000204A" w:rsidRPr="00337D11" w:rsidRDefault="007F4721">
      <w:pPr>
        <w:pStyle w:val="TOC1"/>
        <w:rPr>
          <w:rFonts w:eastAsiaTheme="minorEastAsia"/>
          <w:kern w:val="2"/>
          <w:sz w:val="22"/>
          <w:szCs w:val="22"/>
          <w:lang w:eastAsia="zh-CN"/>
          <w14:ligatures w14:val="standardContextual"/>
        </w:rPr>
      </w:pPr>
      <w:r w:rsidRPr="00337D11">
        <w:rPr>
          <w:sz w:val="24"/>
          <w:szCs w:val="24"/>
        </w:rPr>
        <w:fldChar w:fldCharType="begin"/>
      </w:r>
      <w:r w:rsidRPr="00337D11">
        <w:rPr>
          <w:sz w:val="24"/>
          <w:szCs w:val="24"/>
        </w:rPr>
        <w:instrText xml:space="preserve"> TOC \o "1-3" \h \z \u </w:instrText>
      </w:r>
      <w:r w:rsidRPr="00337D11">
        <w:rPr>
          <w:sz w:val="24"/>
          <w:szCs w:val="24"/>
        </w:rPr>
        <w:fldChar w:fldCharType="separate"/>
      </w:r>
      <w:hyperlink w:anchor="_Toc145237104" w:history="1">
        <w:r w:rsidR="0000204A" w:rsidRPr="00337D11">
          <w:rPr>
            <w:rStyle w:val="Hyperlink"/>
            <w:b/>
            <w:bCs/>
          </w:rPr>
          <w:t>Introduzione</w:t>
        </w:r>
        <w:r w:rsidR="0000204A" w:rsidRPr="00337D11">
          <w:rPr>
            <w:webHidden/>
          </w:rPr>
          <w:tab/>
        </w:r>
        <w:r w:rsidR="0000204A" w:rsidRPr="00337D11">
          <w:rPr>
            <w:webHidden/>
          </w:rPr>
          <w:fldChar w:fldCharType="begin"/>
        </w:r>
        <w:r w:rsidR="0000204A" w:rsidRPr="00337D11">
          <w:rPr>
            <w:webHidden/>
          </w:rPr>
          <w:instrText xml:space="preserve"> PAGEREF _Toc145237104 \h </w:instrText>
        </w:r>
        <w:r w:rsidR="0000204A" w:rsidRPr="00337D11">
          <w:rPr>
            <w:webHidden/>
          </w:rPr>
        </w:r>
        <w:r w:rsidR="0000204A" w:rsidRPr="00337D11">
          <w:rPr>
            <w:webHidden/>
          </w:rPr>
          <w:fldChar w:fldCharType="separate"/>
        </w:r>
        <w:r w:rsidR="0000204A" w:rsidRPr="00337D11">
          <w:rPr>
            <w:webHidden/>
          </w:rPr>
          <w:t>3</w:t>
        </w:r>
        <w:r w:rsidR="0000204A" w:rsidRPr="00337D11">
          <w:rPr>
            <w:webHidden/>
          </w:rPr>
          <w:fldChar w:fldCharType="end"/>
        </w:r>
      </w:hyperlink>
    </w:p>
    <w:p w14:paraId="65458C37" w14:textId="4A39B4D7" w:rsidR="0000204A" w:rsidRPr="00337D11" w:rsidRDefault="0000204A">
      <w:pPr>
        <w:pStyle w:val="TOC1"/>
        <w:rPr>
          <w:rFonts w:eastAsiaTheme="minorEastAsia"/>
          <w:kern w:val="2"/>
          <w:sz w:val="22"/>
          <w:szCs w:val="22"/>
          <w:lang w:eastAsia="zh-CN"/>
          <w14:ligatures w14:val="standardContextual"/>
        </w:rPr>
      </w:pPr>
      <w:hyperlink w:anchor="_Toc145237105" w:history="1">
        <w:r w:rsidRPr="00337D11">
          <w:rPr>
            <w:rStyle w:val="Hyperlink"/>
            <w:b/>
            <w:bCs/>
          </w:rPr>
          <w:t>Capitolo 1 – Contesto di sviluppo</w:t>
        </w:r>
        <w:r w:rsidRPr="00337D11">
          <w:rPr>
            <w:webHidden/>
          </w:rPr>
          <w:tab/>
        </w:r>
        <w:r w:rsidRPr="00337D11">
          <w:rPr>
            <w:webHidden/>
          </w:rPr>
          <w:fldChar w:fldCharType="begin"/>
        </w:r>
        <w:r w:rsidRPr="00337D11">
          <w:rPr>
            <w:webHidden/>
          </w:rPr>
          <w:instrText xml:space="preserve"> PAGEREF _Toc145237105 \h </w:instrText>
        </w:r>
        <w:r w:rsidRPr="00337D11">
          <w:rPr>
            <w:webHidden/>
          </w:rPr>
        </w:r>
        <w:r w:rsidRPr="00337D11">
          <w:rPr>
            <w:webHidden/>
          </w:rPr>
          <w:fldChar w:fldCharType="separate"/>
        </w:r>
        <w:r w:rsidRPr="00337D11">
          <w:rPr>
            <w:webHidden/>
          </w:rPr>
          <w:t>4</w:t>
        </w:r>
        <w:r w:rsidRPr="00337D11">
          <w:rPr>
            <w:webHidden/>
          </w:rPr>
          <w:fldChar w:fldCharType="end"/>
        </w:r>
      </w:hyperlink>
    </w:p>
    <w:p w14:paraId="659235CD" w14:textId="0AD2A556" w:rsidR="0000204A" w:rsidRPr="00337D11" w:rsidRDefault="0000204A" w:rsidP="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6" w:history="1">
        <w:r w:rsidRPr="00337D11">
          <w:rPr>
            <w:rStyle w:val="Hyperlink"/>
            <w:rFonts w:ascii="Times New Roman" w:hAnsi="Times New Roman"/>
            <w:b/>
            <w:bCs/>
            <w:sz w:val="24"/>
            <w:szCs w:val="24"/>
          </w:rPr>
          <w:t>1.1</w:t>
        </w:r>
        <w:r w:rsidRPr="00337D11">
          <w:rPr>
            <w:rFonts w:ascii="Times New Roman" w:eastAsiaTheme="minorEastAsia" w:hAnsi="Times New Roman"/>
            <w:kern w:val="2"/>
            <w:sz w:val="24"/>
            <w:szCs w:val="24"/>
            <w:lang w:eastAsia="zh-CN"/>
            <w14:ligatures w14:val="standardContextual"/>
          </w:rPr>
          <w:tab/>
        </w:r>
        <w:r w:rsidRPr="00337D11">
          <w:rPr>
            <w:rStyle w:val="Hyperlink"/>
            <w:rFonts w:ascii="Times New Roman" w:hAnsi="Times New Roman"/>
            <w:b/>
            <w:bCs/>
            <w:sz w:val="24"/>
            <w:szCs w:val="24"/>
          </w:rPr>
          <w:t>Caratteristiche Hardware</w:t>
        </w:r>
        <w:r w:rsidRPr="00337D11">
          <w:rPr>
            <w:rFonts w:ascii="Times New Roman" w:hAnsi="Times New Roman"/>
            <w:webHidden/>
            <w:sz w:val="24"/>
            <w:szCs w:val="24"/>
          </w:rPr>
          <w:tab/>
        </w:r>
        <w:r w:rsidRPr="00337D11">
          <w:rPr>
            <w:rFonts w:ascii="Times New Roman" w:hAnsi="Times New Roman"/>
            <w:webHidden/>
            <w:sz w:val="24"/>
            <w:szCs w:val="24"/>
          </w:rPr>
          <w:fldChar w:fldCharType="begin"/>
        </w:r>
        <w:r w:rsidRPr="00337D11">
          <w:rPr>
            <w:rFonts w:ascii="Times New Roman" w:hAnsi="Times New Roman"/>
            <w:webHidden/>
            <w:sz w:val="24"/>
            <w:szCs w:val="24"/>
          </w:rPr>
          <w:instrText xml:space="preserve"> PAGEREF _Toc145237106 \h </w:instrText>
        </w:r>
        <w:r w:rsidRPr="00337D11">
          <w:rPr>
            <w:rFonts w:ascii="Times New Roman" w:hAnsi="Times New Roman"/>
            <w:webHidden/>
            <w:sz w:val="24"/>
            <w:szCs w:val="24"/>
          </w:rPr>
        </w:r>
        <w:r w:rsidRPr="00337D11">
          <w:rPr>
            <w:rFonts w:ascii="Times New Roman" w:hAnsi="Times New Roman"/>
            <w:webHidden/>
            <w:sz w:val="24"/>
            <w:szCs w:val="24"/>
          </w:rPr>
          <w:fldChar w:fldCharType="separate"/>
        </w:r>
        <w:r w:rsidRPr="00337D11">
          <w:rPr>
            <w:rFonts w:ascii="Times New Roman" w:hAnsi="Times New Roman"/>
            <w:webHidden/>
            <w:sz w:val="24"/>
            <w:szCs w:val="24"/>
          </w:rPr>
          <w:t>4</w:t>
        </w:r>
        <w:r w:rsidRPr="00337D11">
          <w:rPr>
            <w:rFonts w:ascii="Times New Roman" w:hAnsi="Times New Roman"/>
            <w:webHidden/>
            <w:sz w:val="24"/>
            <w:szCs w:val="24"/>
          </w:rPr>
          <w:fldChar w:fldCharType="end"/>
        </w:r>
      </w:hyperlink>
    </w:p>
    <w:p w14:paraId="3526E3CC" w14:textId="02605CDB" w:rsidR="0000204A" w:rsidRPr="00337D11" w:rsidRDefault="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8" w:history="1">
        <w:r w:rsidRPr="00337D11">
          <w:rPr>
            <w:rStyle w:val="Hyperlink"/>
            <w:rFonts w:ascii="Times New Roman" w:hAnsi="Times New Roman"/>
            <w:b/>
            <w:bCs/>
            <w:sz w:val="24"/>
            <w:szCs w:val="24"/>
          </w:rPr>
          <w:t>1.2</w:t>
        </w:r>
        <w:r w:rsidRPr="00337D11">
          <w:rPr>
            <w:rFonts w:ascii="Times New Roman" w:eastAsiaTheme="minorEastAsia" w:hAnsi="Times New Roman"/>
            <w:kern w:val="2"/>
            <w:sz w:val="24"/>
            <w:szCs w:val="24"/>
            <w:lang w:eastAsia="zh-CN"/>
            <w14:ligatures w14:val="standardContextual"/>
          </w:rPr>
          <w:tab/>
        </w:r>
        <w:r w:rsidRPr="00337D11">
          <w:rPr>
            <w:rStyle w:val="Hyperlink"/>
            <w:rFonts w:ascii="Times New Roman" w:hAnsi="Times New Roman"/>
            <w:b/>
            <w:bCs/>
            <w:sz w:val="24"/>
            <w:szCs w:val="24"/>
          </w:rPr>
          <w:t>Architettura di comunicazione</w:t>
        </w:r>
        <w:r w:rsidRPr="00337D11">
          <w:rPr>
            <w:rFonts w:ascii="Times New Roman" w:hAnsi="Times New Roman"/>
            <w:webHidden/>
            <w:sz w:val="24"/>
            <w:szCs w:val="24"/>
          </w:rPr>
          <w:tab/>
        </w:r>
        <w:r w:rsidRPr="00337D11">
          <w:rPr>
            <w:rFonts w:ascii="Times New Roman" w:hAnsi="Times New Roman"/>
            <w:webHidden/>
            <w:sz w:val="24"/>
            <w:szCs w:val="24"/>
          </w:rPr>
          <w:fldChar w:fldCharType="begin"/>
        </w:r>
        <w:r w:rsidRPr="00337D11">
          <w:rPr>
            <w:rFonts w:ascii="Times New Roman" w:hAnsi="Times New Roman"/>
            <w:webHidden/>
            <w:sz w:val="24"/>
            <w:szCs w:val="24"/>
          </w:rPr>
          <w:instrText xml:space="preserve"> PAGEREF _Toc145237108 \h </w:instrText>
        </w:r>
        <w:r w:rsidRPr="00337D11">
          <w:rPr>
            <w:rFonts w:ascii="Times New Roman" w:hAnsi="Times New Roman"/>
            <w:webHidden/>
            <w:sz w:val="24"/>
            <w:szCs w:val="24"/>
          </w:rPr>
        </w:r>
        <w:r w:rsidRPr="00337D11">
          <w:rPr>
            <w:rFonts w:ascii="Times New Roman" w:hAnsi="Times New Roman"/>
            <w:webHidden/>
            <w:sz w:val="24"/>
            <w:szCs w:val="24"/>
          </w:rPr>
          <w:fldChar w:fldCharType="separate"/>
        </w:r>
        <w:r w:rsidRPr="00337D11">
          <w:rPr>
            <w:rFonts w:ascii="Times New Roman" w:hAnsi="Times New Roman"/>
            <w:webHidden/>
            <w:sz w:val="24"/>
            <w:szCs w:val="24"/>
          </w:rPr>
          <w:t>5</w:t>
        </w:r>
        <w:r w:rsidRPr="00337D11">
          <w:rPr>
            <w:rFonts w:ascii="Times New Roman" w:hAnsi="Times New Roman"/>
            <w:webHidden/>
            <w:sz w:val="24"/>
            <w:szCs w:val="24"/>
          </w:rPr>
          <w:fldChar w:fldCharType="end"/>
        </w:r>
      </w:hyperlink>
    </w:p>
    <w:p w14:paraId="2FFDD949" w14:textId="0951456C" w:rsidR="0000204A" w:rsidRPr="00337D11" w:rsidRDefault="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9" w:history="1">
        <w:r w:rsidRPr="00337D11">
          <w:rPr>
            <w:rStyle w:val="Hyperlink"/>
            <w:rFonts w:ascii="Times New Roman" w:hAnsi="Times New Roman"/>
            <w:b/>
            <w:bCs/>
            <w:sz w:val="24"/>
            <w:szCs w:val="24"/>
          </w:rPr>
          <w:t>1.3</w:t>
        </w:r>
        <w:r w:rsidRPr="00337D11">
          <w:rPr>
            <w:rFonts w:ascii="Times New Roman" w:eastAsiaTheme="minorEastAsia" w:hAnsi="Times New Roman"/>
            <w:kern w:val="2"/>
            <w:sz w:val="24"/>
            <w:szCs w:val="24"/>
            <w:lang w:eastAsia="zh-CN"/>
            <w14:ligatures w14:val="standardContextual"/>
          </w:rPr>
          <w:tab/>
        </w:r>
        <w:r w:rsidRPr="00337D11">
          <w:rPr>
            <w:rStyle w:val="Hyperlink"/>
            <w:rFonts w:ascii="Times New Roman" w:hAnsi="Times New Roman"/>
            <w:b/>
            <w:bCs/>
            <w:sz w:val="24"/>
            <w:szCs w:val="24"/>
          </w:rPr>
          <w:t>Caratteristiche Software</w:t>
        </w:r>
        <w:r w:rsidRPr="00337D11">
          <w:rPr>
            <w:rFonts w:ascii="Times New Roman" w:hAnsi="Times New Roman"/>
            <w:webHidden/>
            <w:sz w:val="24"/>
            <w:szCs w:val="24"/>
          </w:rPr>
          <w:tab/>
        </w:r>
        <w:r w:rsidRPr="00337D11">
          <w:rPr>
            <w:rFonts w:ascii="Times New Roman" w:hAnsi="Times New Roman"/>
            <w:webHidden/>
            <w:sz w:val="24"/>
            <w:szCs w:val="24"/>
          </w:rPr>
          <w:fldChar w:fldCharType="begin"/>
        </w:r>
        <w:r w:rsidRPr="00337D11">
          <w:rPr>
            <w:rFonts w:ascii="Times New Roman" w:hAnsi="Times New Roman"/>
            <w:webHidden/>
            <w:sz w:val="24"/>
            <w:szCs w:val="24"/>
          </w:rPr>
          <w:instrText xml:space="preserve"> PAGEREF _Toc145237109 \h </w:instrText>
        </w:r>
        <w:r w:rsidRPr="00337D11">
          <w:rPr>
            <w:rFonts w:ascii="Times New Roman" w:hAnsi="Times New Roman"/>
            <w:webHidden/>
            <w:sz w:val="24"/>
            <w:szCs w:val="24"/>
          </w:rPr>
        </w:r>
        <w:r w:rsidRPr="00337D11">
          <w:rPr>
            <w:rFonts w:ascii="Times New Roman" w:hAnsi="Times New Roman"/>
            <w:webHidden/>
            <w:sz w:val="24"/>
            <w:szCs w:val="24"/>
          </w:rPr>
          <w:fldChar w:fldCharType="separate"/>
        </w:r>
        <w:r w:rsidRPr="00337D11">
          <w:rPr>
            <w:rFonts w:ascii="Times New Roman" w:hAnsi="Times New Roman"/>
            <w:webHidden/>
            <w:sz w:val="24"/>
            <w:szCs w:val="24"/>
          </w:rPr>
          <w:t>6</w:t>
        </w:r>
        <w:r w:rsidRPr="00337D11">
          <w:rPr>
            <w:rFonts w:ascii="Times New Roman" w:hAnsi="Times New Roman"/>
            <w:webHidden/>
            <w:sz w:val="24"/>
            <w:szCs w:val="24"/>
          </w:rPr>
          <w:fldChar w:fldCharType="end"/>
        </w:r>
      </w:hyperlink>
    </w:p>
    <w:p w14:paraId="388586A2" w14:textId="18B7014E" w:rsidR="0000204A" w:rsidRPr="00337D11" w:rsidRDefault="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10" w:history="1">
        <w:r w:rsidRPr="00337D11">
          <w:rPr>
            <w:rStyle w:val="Hyperlink"/>
            <w:rFonts w:ascii="Times New Roman" w:hAnsi="Times New Roman"/>
            <w:b/>
            <w:bCs/>
            <w:sz w:val="24"/>
            <w:szCs w:val="24"/>
          </w:rPr>
          <w:t>1.3</w:t>
        </w:r>
        <w:r w:rsidRPr="00337D11">
          <w:rPr>
            <w:rFonts w:ascii="Times New Roman" w:eastAsiaTheme="minorEastAsia" w:hAnsi="Times New Roman"/>
            <w:kern w:val="2"/>
            <w:sz w:val="24"/>
            <w:szCs w:val="24"/>
            <w:lang w:eastAsia="zh-CN"/>
            <w14:ligatures w14:val="standardContextual"/>
          </w:rPr>
          <w:tab/>
        </w:r>
        <w:r w:rsidRPr="00337D11">
          <w:rPr>
            <w:rStyle w:val="Hyperlink"/>
            <w:rFonts w:ascii="Times New Roman" w:hAnsi="Times New Roman"/>
            <w:b/>
            <w:bCs/>
            <w:sz w:val="24"/>
            <w:szCs w:val="24"/>
          </w:rPr>
          <w:t>Protocollo di comunicazione</w:t>
        </w:r>
        <w:r w:rsidRPr="00337D11">
          <w:rPr>
            <w:rFonts w:ascii="Times New Roman" w:hAnsi="Times New Roman"/>
            <w:webHidden/>
            <w:sz w:val="24"/>
            <w:szCs w:val="24"/>
          </w:rPr>
          <w:tab/>
        </w:r>
        <w:r w:rsidRPr="00337D11">
          <w:rPr>
            <w:rFonts w:ascii="Times New Roman" w:hAnsi="Times New Roman"/>
            <w:webHidden/>
            <w:sz w:val="24"/>
            <w:szCs w:val="24"/>
          </w:rPr>
          <w:fldChar w:fldCharType="begin"/>
        </w:r>
        <w:r w:rsidRPr="00337D11">
          <w:rPr>
            <w:rFonts w:ascii="Times New Roman" w:hAnsi="Times New Roman"/>
            <w:webHidden/>
            <w:sz w:val="24"/>
            <w:szCs w:val="24"/>
          </w:rPr>
          <w:instrText xml:space="preserve"> PAGEREF _Toc145237110 \h </w:instrText>
        </w:r>
        <w:r w:rsidRPr="00337D11">
          <w:rPr>
            <w:rFonts w:ascii="Times New Roman" w:hAnsi="Times New Roman"/>
            <w:webHidden/>
            <w:sz w:val="24"/>
            <w:szCs w:val="24"/>
          </w:rPr>
        </w:r>
        <w:r w:rsidRPr="00337D11">
          <w:rPr>
            <w:rFonts w:ascii="Times New Roman" w:hAnsi="Times New Roman"/>
            <w:webHidden/>
            <w:sz w:val="24"/>
            <w:szCs w:val="24"/>
          </w:rPr>
          <w:fldChar w:fldCharType="separate"/>
        </w:r>
        <w:r w:rsidRPr="00337D11">
          <w:rPr>
            <w:rFonts w:ascii="Times New Roman" w:hAnsi="Times New Roman"/>
            <w:webHidden/>
            <w:sz w:val="24"/>
            <w:szCs w:val="24"/>
          </w:rPr>
          <w:t>6</w:t>
        </w:r>
        <w:r w:rsidRPr="00337D11">
          <w:rPr>
            <w:rFonts w:ascii="Times New Roman" w:hAnsi="Times New Roman"/>
            <w:webHidden/>
            <w:sz w:val="24"/>
            <w:szCs w:val="24"/>
          </w:rPr>
          <w:fldChar w:fldCharType="end"/>
        </w:r>
      </w:hyperlink>
    </w:p>
    <w:p w14:paraId="758AC8C5" w14:textId="3622D9CC" w:rsidR="0000204A" w:rsidRPr="00337D11" w:rsidRDefault="0000204A">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237111" w:history="1">
        <w:r w:rsidRPr="00337D11">
          <w:rPr>
            <w:rStyle w:val="Hyperlink"/>
            <w:rFonts w:ascii="Times New Roman" w:hAnsi="Times New Roman"/>
            <w:sz w:val="24"/>
            <w:szCs w:val="24"/>
            <w:lang w:val="it-IT"/>
          </w:rPr>
          <w:t>1.3.1</w:t>
        </w:r>
        <w:r w:rsidRPr="00337D11">
          <w:rPr>
            <w:rFonts w:ascii="Times New Roman" w:hAnsi="Times New Roman"/>
            <w:kern w:val="2"/>
            <w:sz w:val="24"/>
            <w:szCs w:val="24"/>
            <w:lang w:val="it-IT" w:eastAsia="zh-CN"/>
            <w14:ligatures w14:val="standardContextual"/>
          </w:rPr>
          <w:tab/>
        </w:r>
        <w:r w:rsidRPr="00337D11">
          <w:rPr>
            <w:rStyle w:val="Hyperlink"/>
            <w:rFonts w:ascii="Times New Roman" w:hAnsi="Times New Roman"/>
            <w:sz w:val="24"/>
            <w:szCs w:val="24"/>
            <w:lang w:val="it-IT"/>
          </w:rPr>
          <w:t>Modbus RTU</w:t>
        </w:r>
        <w:r w:rsidRPr="00337D11">
          <w:rPr>
            <w:rFonts w:ascii="Times New Roman" w:hAnsi="Times New Roman"/>
            <w:webHidden/>
            <w:sz w:val="24"/>
            <w:szCs w:val="24"/>
            <w:lang w:val="it-IT"/>
          </w:rPr>
          <w:tab/>
        </w:r>
        <w:r w:rsidRPr="00337D11">
          <w:rPr>
            <w:rFonts w:ascii="Times New Roman" w:hAnsi="Times New Roman"/>
            <w:webHidden/>
            <w:sz w:val="24"/>
            <w:szCs w:val="24"/>
            <w:lang w:val="it-IT"/>
          </w:rPr>
          <w:fldChar w:fldCharType="begin"/>
        </w:r>
        <w:r w:rsidRPr="00337D11">
          <w:rPr>
            <w:rFonts w:ascii="Times New Roman" w:hAnsi="Times New Roman"/>
            <w:webHidden/>
            <w:sz w:val="24"/>
            <w:szCs w:val="24"/>
            <w:lang w:val="it-IT"/>
          </w:rPr>
          <w:instrText xml:space="preserve"> PAGEREF _Toc145237111 \h </w:instrText>
        </w:r>
        <w:r w:rsidRPr="00337D11">
          <w:rPr>
            <w:rFonts w:ascii="Times New Roman" w:hAnsi="Times New Roman"/>
            <w:webHidden/>
            <w:sz w:val="24"/>
            <w:szCs w:val="24"/>
            <w:lang w:val="it-IT"/>
          </w:rPr>
        </w:r>
        <w:r w:rsidRPr="00337D11">
          <w:rPr>
            <w:rFonts w:ascii="Times New Roman" w:hAnsi="Times New Roman"/>
            <w:webHidden/>
            <w:sz w:val="24"/>
            <w:szCs w:val="24"/>
            <w:lang w:val="it-IT"/>
          </w:rPr>
          <w:fldChar w:fldCharType="separate"/>
        </w:r>
        <w:r w:rsidRPr="00337D11">
          <w:rPr>
            <w:rFonts w:ascii="Times New Roman" w:hAnsi="Times New Roman"/>
            <w:webHidden/>
            <w:sz w:val="24"/>
            <w:szCs w:val="24"/>
            <w:lang w:val="it-IT"/>
          </w:rPr>
          <w:t>7</w:t>
        </w:r>
        <w:r w:rsidRPr="00337D11">
          <w:rPr>
            <w:rFonts w:ascii="Times New Roman" w:hAnsi="Times New Roman"/>
            <w:webHidden/>
            <w:sz w:val="24"/>
            <w:szCs w:val="24"/>
            <w:lang w:val="it-IT"/>
          </w:rPr>
          <w:fldChar w:fldCharType="end"/>
        </w:r>
      </w:hyperlink>
    </w:p>
    <w:p w14:paraId="56BDB671" w14:textId="68451830"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337D11">
        <w:rPr>
          <w:rFonts w:ascii="Times New Roman" w:hAnsi="Times New Roman"/>
          <w:b/>
          <w:bCs/>
          <w:sz w:val="24"/>
          <w:szCs w:val="24"/>
        </w:rPr>
        <w:fldChar w:fldCharType="end"/>
      </w:r>
    </w:p>
    <w:p w14:paraId="1B4400B8" w14:textId="1B4E063C" w:rsidR="007F4721" w:rsidRPr="00337D11" w:rsidRDefault="007F4721">
      <w:pPr>
        <w:rPr>
          <w:rFonts w:ascii="Times New Roman" w:hAnsi="Times New Roman"/>
        </w:rPr>
      </w:pPr>
    </w:p>
    <w:p w14:paraId="0266B618" w14:textId="299FF7ED" w:rsidR="009F0AC8" w:rsidRPr="00337D11" w:rsidRDefault="007F4721" w:rsidP="003901DC">
      <w:pPr>
        <w:pStyle w:val="Heading1"/>
        <w:rPr>
          <w:b/>
          <w:bCs/>
          <w:sz w:val="40"/>
          <w:szCs w:val="40"/>
        </w:rPr>
      </w:pPr>
      <w:bookmarkStart w:id="6" w:name="_Toc145237104"/>
      <w:r w:rsidRPr="00337D11">
        <w:rPr>
          <w:b/>
          <w:bCs/>
          <w:sz w:val="40"/>
          <w:szCs w:val="40"/>
        </w:rPr>
        <w:t>Introduzione</w:t>
      </w:r>
      <w:bookmarkEnd w:id="6"/>
    </w:p>
    <w:p w14:paraId="7E11609B" w14:textId="77777777" w:rsidR="007A0C07" w:rsidRPr="00337D11" w:rsidRDefault="007A0C07" w:rsidP="007A0C07"/>
    <w:p w14:paraId="4ACF45A7" w14:textId="77777777" w:rsidR="00D87C28" w:rsidRPr="00337D11" w:rsidRDefault="003901DC" w:rsidP="00161FF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161FF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1ADF0872" w14:textId="77777777" w:rsidR="00CA060D" w:rsidRPr="00337D11" w:rsidRDefault="00CA060D" w:rsidP="00161FFB">
      <w:pPr>
        <w:spacing w:line="360" w:lineRule="auto"/>
        <w:jc w:val="both"/>
        <w:rPr>
          <w:rFonts w:ascii="Times New Roman" w:hAnsi="Times New Roman"/>
          <w:sz w:val="24"/>
          <w:szCs w:val="24"/>
        </w:rPr>
      </w:pPr>
      <w:bookmarkStart w:id="8" w:name="_Toc145159522"/>
    </w:p>
    <w:p w14:paraId="38A2B13E" w14:textId="0ECAF328" w:rsidR="00304007" w:rsidRPr="00337D11" w:rsidRDefault="007A0C07"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F3B2967" w:rsidR="001A14D1" w:rsidRPr="00337D11" w:rsidRDefault="00304007"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È da sottolineare come </w:t>
      </w:r>
      <w:r w:rsidR="00A24D1A" w:rsidRPr="00337D11">
        <w:rPr>
          <w:rFonts w:ascii="Times New Roman" w:hAnsi="Times New Roman"/>
          <w:sz w:val="24"/>
          <w:szCs w:val="24"/>
        </w:rPr>
        <w:t xml:space="preserve">questo campo abbia avuto una significativa evoluzione, grazie a metodologie come l’industria 4.0, ciononostante durante il tirocinio si è constatato come alcuni di questi settori siano rimasti più legati a un paradigma di lavoro </w:t>
      </w:r>
      <w:r w:rsidR="00C668F8" w:rsidRPr="00337D11">
        <w:rPr>
          <w:rFonts w:ascii="Times New Roman" w:hAnsi="Times New Roman"/>
          <w:sz w:val="24"/>
          <w:szCs w:val="24"/>
        </w:rPr>
        <w:t>antiquato, che predilige</w:t>
      </w:r>
      <w:r w:rsidR="00A24D1A" w:rsidRPr="00337D11">
        <w:rPr>
          <w:rFonts w:ascii="Times New Roman" w:hAnsi="Times New Roman"/>
          <w:sz w:val="24"/>
          <w:szCs w:val="24"/>
        </w:rPr>
        <w:t xml:space="preserve"> una maggiore dipendenza dal lavoro manuale</w:t>
      </w:r>
      <w:r w:rsidR="00C668F8" w:rsidRPr="00337D11">
        <w:rPr>
          <w:rFonts w:ascii="Times New Roman" w:hAnsi="Times New Roman"/>
          <w:sz w:val="24"/>
          <w:szCs w:val="24"/>
        </w:rPr>
        <w:t xml:space="preserve"> e una carenza di tracciabilità e/o sicurezze</w:t>
      </w:r>
      <w:r w:rsidR="00A24D1A" w:rsidRPr="00337D11">
        <w:rPr>
          <w:rFonts w:ascii="Times New Roman" w:hAnsi="Times New Roman"/>
          <w:sz w:val="24"/>
          <w:szCs w:val="24"/>
        </w:rPr>
        <w:t>.</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pPr>
        <w:overflowPunct/>
        <w:autoSpaceDE/>
        <w:autoSpaceDN/>
        <w:adjustRightInd/>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CB4820">
      <w:pPr>
        <w:pStyle w:val="Heading1"/>
        <w:rPr>
          <w:b/>
          <w:bCs/>
          <w:sz w:val="40"/>
          <w:szCs w:val="40"/>
        </w:rPr>
      </w:pPr>
      <w:bookmarkStart w:id="9" w:name="_Toc14523710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CB4820">
      <w:pPr>
        <w:rPr>
          <w:sz w:val="24"/>
          <w:szCs w:val="24"/>
        </w:rPr>
      </w:pPr>
    </w:p>
    <w:p w14:paraId="77F96937" w14:textId="0F4EE3BF" w:rsidR="00CB4820" w:rsidRPr="00337D11" w:rsidRDefault="00CB4820" w:rsidP="00CB4820">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638D8E0E" w:rsidR="00E2029B" w:rsidRPr="00337D11" w:rsidRDefault="00161FFB" w:rsidP="00C45710">
      <w:pPr>
        <w:spacing w:line="360" w:lineRule="auto"/>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utilizzato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C45710">
      <w:pPr>
        <w:spacing w:line="360" w:lineRule="auto"/>
        <w:rPr>
          <w:rFonts w:ascii="Times New Roman" w:hAnsi="Times New Roman"/>
          <w:sz w:val="24"/>
          <w:szCs w:val="24"/>
        </w:rPr>
      </w:pPr>
    </w:p>
    <w:p w14:paraId="7662595A" w14:textId="77777777" w:rsidR="0020283D" w:rsidRPr="00337D11" w:rsidRDefault="0023516E" w:rsidP="004D35DD">
      <w:pPr>
        <w:pStyle w:val="ListParagraph"/>
        <w:numPr>
          <w:ilvl w:val="1"/>
          <w:numId w:val="3"/>
        </w:numPr>
        <w:spacing w:line="360" w:lineRule="auto"/>
        <w:outlineLvl w:val="1"/>
        <w:rPr>
          <w:rFonts w:ascii="Times New Roman" w:hAnsi="Times New Roman"/>
          <w:b/>
          <w:bCs/>
          <w:sz w:val="32"/>
          <w:szCs w:val="32"/>
        </w:rPr>
      </w:pPr>
      <w:bookmarkStart w:id="10" w:name="_Toc145237106"/>
      <w:r w:rsidRPr="00337D11">
        <w:rPr>
          <w:rFonts w:ascii="Times New Roman" w:hAnsi="Times New Roman"/>
          <w:b/>
          <w:bCs/>
          <w:sz w:val="32"/>
          <w:szCs w:val="32"/>
        </w:rPr>
        <w:t>Caratteristiche Hardware</w:t>
      </w:r>
      <w:bookmarkEnd w:id="10"/>
    </w:p>
    <w:p w14:paraId="11144735" w14:textId="3BF07DB9" w:rsidR="00767B32" w:rsidRPr="00337D11" w:rsidRDefault="00767B32" w:rsidP="000915EE">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0915EE">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4D339C">
      <w:pPr>
        <w:spacing w:line="360" w:lineRule="auto"/>
        <w:jc w:val="both"/>
        <w:rPr>
          <w:rFonts w:ascii="Times New Roman" w:hAnsi="Times New Roman"/>
          <w:sz w:val="24"/>
          <w:szCs w:val="24"/>
        </w:rPr>
      </w:pPr>
      <w:r w:rsidRPr="00337D11">
        <w:rPr>
          <w:rFonts w:ascii="Times New Roman" w:hAnsi="Times New Roman"/>
          <w:sz w:val="24"/>
          <w:szCs w:val="24"/>
        </w:rPr>
        <w:t>Si noti come l’attività di riprogettazione si è focalizzata esclusivamente sulla parte software che si interfaccia direttamente con i PLC, e pertanto non sono state necessarie modifiche sulla loro programmazione in quanto completamente funzionanti.</w:t>
      </w:r>
    </w:p>
    <w:p w14:paraId="2917DE5E" w14:textId="77777777" w:rsidR="00121BDA" w:rsidRPr="00337D11" w:rsidRDefault="0020283D" w:rsidP="000915EE">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0915EE">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0915EE">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DA7F0A">
      <w:pPr>
        <w:spacing w:line="360" w:lineRule="auto"/>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4200FF54"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Pr="00337D11">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4200FF54"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Pr="00337D11">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196200F2">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p>
    <w:p w14:paraId="19BA4D71" w14:textId="5A7A7ECD" w:rsidR="00DA2647" w:rsidRPr="00337D11" w:rsidRDefault="00DA2647" w:rsidP="00DA7F0A">
      <w:pPr>
        <w:spacing w:line="360" w:lineRule="auto"/>
        <w:outlineLvl w:val="1"/>
        <w:rPr>
          <w:rFonts w:ascii="Times New Roman" w:hAnsi="Times New Roman"/>
          <w:sz w:val="24"/>
          <w:szCs w:val="24"/>
        </w:rPr>
      </w:pPr>
    </w:p>
    <w:p w14:paraId="7AA154CA" w14:textId="7387FF25" w:rsidR="0023516E" w:rsidRPr="00337D11" w:rsidRDefault="002367B8" w:rsidP="002367B8">
      <w:pPr>
        <w:pStyle w:val="ListParagraph"/>
        <w:numPr>
          <w:ilvl w:val="1"/>
          <w:numId w:val="3"/>
        </w:numPr>
        <w:spacing w:line="360" w:lineRule="auto"/>
        <w:outlineLvl w:val="1"/>
        <w:rPr>
          <w:rFonts w:ascii="Times New Roman" w:hAnsi="Times New Roman"/>
          <w:b/>
          <w:bCs/>
          <w:sz w:val="32"/>
          <w:szCs w:val="32"/>
        </w:rPr>
      </w:pPr>
      <w:bookmarkStart w:id="18" w:name="_Toc145237108"/>
      <w:r w:rsidRPr="00337D11">
        <w:rPr>
          <w:rFonts w:ascii="Times New Roman" w:hAnsi="Times New Roman"/>
          <w:b/>
          <w:bCs/>
          <w:sz w:val="32"/>
          <w:szCs w:val="32"/>
        </w:rPr>
        <w:t>Architettura di comunicazione</w:t>
      </w:r>
      <w:bookmarkEnd w:id="18"/>
    </w:p>
    <w:p w14:paraId="03EE89F9" w14:textId="77777777"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9" w:name="_Ref145188803"/>
      <w:r w:rsidR="00D861AF" w:rsidRPr="00337D11">
        <w:rPr>
          <w:rStyle w:val="FootnoteReference"/>
          <w:rFonts w:ascii="Times New Roman" w:hAnsi="Times New Roman"/>
          <w:sz w:val="24"/>
          <w:szCs w:val="24"/>
        </w:rPr>
        <w:footnoteReference w:id="5"/>
      </w:r>
      <w:bookmarkEnd w:id="19"/>
      <w:r w:rsidR="00D861AF" w:rsidRPr="00337D11">
        <w:rPr>
          <w:rFonts w:ascii="Times New Roman" w:hAnsi="Times New Roman"/>
          <w:sz w:val="24"/>
          <w:szCs w:val="24"/>
        </w:rPr>
        <w:t>.</w:t>
      </w:r>
    </w:p>
    <w:p w14:paraId="7BB31273" w14:textId="380EE64C" w:rsidR="00D861AF" w:rsidRPr="00337D11" w:rsidRDefault="000A0FBC"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08BE9AB" w:rsidR="006E1428" w:rsidRPr="00337D11" w:rsidRDefault="006E1428" w:rsidP="002367B8">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 il PC che esegue l’HMI prende il ruolo di master, mentre tutti gli altri controllori saranno gli slave.</w:t>
      </w:r>
    </w:p>
    <w:p w14:paraId="2363EB0A" w14:textId="77777777" w:rsidR="002367B8" w:rsidRPr="00337D11" w:rsidRDefault="002367B8" w:rsidP="002367B8">
      <w:pPr>
        <w:spacing w:line="360" w:lineRule="auto"/>
        <w:outlineLvl w:val="1"/>
        <w:rPr>
          <w:rFonts w:ascii="Times New Roman" w:hAnsi="Times New Roman"/>
          <w:sz w:val="24"/>
          <w:szCs w:val="24"/>
        </w:rPr>
      </w:pPr>
    </w:p>
    <w:p w14:paraId="4C7F24C6" w14:textId="74E961F1" w:rsidR="004D339C" w:rsidRPr="00337D11" w:rsidRDefault="004D339C">
      <w:pPr>
        <w:overflowPunct/>
        <w:autoSpaceDE/>
        <w:autoSpaceDN/>
        <w:adjustRightInd/>
        <w:textAlignment w:val="auto"/>
        <w:rPr>
          <w:rFonts w:ascii="Times New Roman" w:hAnsi="Times New Roman"/>
          <w:b/>
          <w:bCs/>
          <w:sz w:val="32"/>
          <w:szCs w:val="32"/>
          <w:highlight w:val="lightGray"/>
        </w:rPr>
      </w:pPr>
    </w:p>
    <w:p w14:paraId="47CC8785" w14:textId="0E132A10" w:rsidR="0023516E" w:rsidRPr="00337D11" w:rsidRDefault="00121BDA" w:rsidP="004D339C">
      <w:pPr>
        <w:spacing w:line="360" w:lineRule="auto"/>
        <w:outlineLvl w:val="1"/>
        <w:rPr>
          <w:rFonts w:ascii="Times New Roman" w:hAnsi="Times New Roman"/>
          <w:b/>
          <w:bCs/>
          <w:sz w:val="32"/>
          <w:szCs w:val="32"/>
        </w:rPr>
      </w:pPr>
      <w:bookmarkStart w:id="20" w:name="_Toc1452371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0"/>
    </w:p>
    <w:p w14:paraId="3589E257" w14:textId="79FECF57" w:rsidR="0023516E" w:rsidRPr="00337D11" w:rsidRDefault="0023516E" w:rsidP="000915EE">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0A0FBC">
      <w:pPr>
        <w:pStyle w:val="Heading2"/>
        <w:rPr>
          <w:b/>
          <w:bCs/>
          <w:sz w:val="32"/>
          <w:szCs w:val="32"/>
        </w:rPr>
      </w:pPr>
    </w:p>
    <w:p w14:paraId="3A600DC4" w14:textId="49B3D89E" w:rsidR="00E91B60" w:rsidRPr="00337D11" w:rsidRDefault="00167825" w:rsidP="00E91B60">
      <w:pPr>
        <w:pStyle w:val="Heading2"/>
        <w:numPr>
          <w:ilvl w:val="1"/>
          <w:numId w:val="3"/>
        </w:numPr>
        <w:spacing w:line="360" w:lineRule="auto"/>
        <w:rPr>
          <w:b/>
          <w:bCs/>
          <w:sz w:val="32"/>
          <w:szCs w:val="32"/>
        </w:rPr>
      </w:pPr>
      <w:bookmarkStart w:id="21" w:name="_Toc145237110"/>
      <w:r w:rsidRPr="00337D11">
        <w:rPr>
          <w:b/>
          <w:bCs/>
          <w:sz w:val="32"/>
          <w:szCs w:val="32"/>
        </w:rPr>
        <w:t>Protocollo di comunicazione</w:t>
      </w:r>
      <w:bookmarkEnd w:id="21"/>
    </w:p>
    <w:p w14:paraId="13565A23" w14:textId="77777777" w:rsidR="00A31AE5" w:rsidRPr="00337D11" w:rsidRDefault="00E91B60" w:rsidP="00E91B60">
      <w:pPr>
        <w:spacing w:line="360" w:lineRule="auto"/>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FEA3CE2"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2" w:name="_Ref145233261"/>
      <w:r w:rsidR="00553A7E" w:rsidRPr="00337D11">
        <w:rPr>
          <w:rStyle w:val="FootnoteReference"/>
          <w:rFonts w:ascii="Times New Roman" w:hAnsi="Times New Roman"/>
          <w:i/>
          <w:iCs/>
          <w:sz w:val="24"/>
          <w:szCs w:val="24"/>
        </w:rPr>
        <w:footnoteReference w:id="6"/>
      </w:r>
      <w:bookmarkEnd w:id="22"/>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4A484192" w14:textId="281C4883" w:rsidR="00BB3FD9" w:rsidRPr="00337D11" w:rsidRDefault="006E1428"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si occupa della codifica delle possibili richieste del master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4813CB2C" w14:textId="04006DC3" w:rsidR="008713DC" w:rsidRPr="00337D11" w:rsidRDefault="00626B97" w:rsidP="0000204A">
      <w:pPr>
        <w:pStyle w:val="ListParagraph"/>
        <w:numPr>
          <w:ilvl w:val="2"/>
          <w:numId w:val="3"/>
        </w:numPr>
        <w:spacing w:line="360" w:lineRule="auto"/>
        <w:outlineLvl w:val="2"/>
        <w:rPr>
          <w:rFonts w:ascii="Times New Roman" w:hAnsi="Times New Roman"/>
          <w:sz w:val="24"/>
          <w:szCs w:val="24"/>
        </w:rPr>
      </w:pPr>
      <w:bookmarkStart w:id="23" w:name="_Toc145237111"/>
      <w:r w:rsidRPr="00337D11">
        <w:rPr>
          <w:rFonts w:ascii="Times New Roman" w:hAnsi="Times New Roman"/>
          <w:sz w:val="24"/>
          <w:szCs w:val="24"/>
        </w:rPr>
        <w:lastRenderedPageBreak/>
        <w:t>Modbus RTU</w:t>
      </w:r>
      <w:bookmarkEnd w:id="23"/>
    </w:p>
    <w:p w14:paraId="1DC250B9" w14:textId="129BB676" w:rsidR="00626B97" w:rsidRPr="00337D11" w:rsidRDefault="00626B97" w:rsidP="00626B97">
      <w:pPr>
        <w:spacing w:line="360" w:lineRule="auto"/>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comunicative, tra cui RTU, ASCII e TCP/IP.</w:t>
      </w:r>
    </w:p>
    <w:p w14:paraId="2D8E0D7F" w14:textId="76225015" w:rsidR="00626B97" w:rsidRPr="00337D11" w:rsidRDefault="0000204A" w:rsidP="0000204A">
      <w:pPr>
        <w:spacing w:line="360" w:lineRule="auto"/>
        <w:rPr>
          <w:rFonts w:ascii="Times New Roman" w:hAnsi="Times New Roman"/>
          <w:sz w:val="24"/>
          <w:szCs w:val="24"/>
        </w:rPr>
      </w:pPr>
      <w:r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Pr="00337D11">
        <w:rPr>
          <w:rFonts w:ascii="Times New Roman" w:hAnsi="Times New Roman"/>
          <w:sz w:val="24"/>
          <w:szCs w:val="24"/>
        </w:rPr>
        <w:t xml:space="preserve">, il cui </w:t>
      </w:r>
      <w:r w:rsidRPr="00337D11">
        <w:rPr>
          <w:rFonts w:ascii="Times New Roman" w:hAnsi="Times New Roman"/>
          <w:i/>
          <w:iCs/>
          <w:sz w:val="24"/>
          <w:szCs w:val="24"/>
        </w:rPr>
        <w:t>frame</w:t>
      </w:r>
      <w:r w:rsidRPr="00337D11">
        <w:rPr>
          <w:rFonts w:ascii="Times New Roman" w:hAnsi="Times New Roman"/>
          <w:sz w:val="24"/>
          <w:szCs w:val="24"/>
        </w:rPr>
        <w:t xml:space="preserve"> ha la seguente struttura:</w:t>
      </w:r>
    </w:p>
    <w:p w14:paraId="17FCA6FF" w14:textId="77777777" w:rsidR="0000204A" w:rsidRPr="00337D11" w:rsidRDefault="0000204A" w:rsidP="0000204A">
      <w:pPr>
        <w:spacing w:line="360" w:lineRule="auto"/>
        <w:rPr>
          <w:rFonts w:ascii="Times New Roman" w:hAnsi="Times New Roman"/>
          <w:sz w:val="24"/>
          <w:szCs w:val="24"/>
        </w:rPr>
      </w:pPr>
    </w:p>
    <w:p w14:paraId="23E518A8" w14:textId="77777777" w:rsidR="00167825" w:rsidRPr="00337D11" w:rsidRDefault="00167825" w:rsidP="00E91B60">
      <w:pPr>
        <w:spacing w:line="360" w:lineRule="auto"/>
        <w:rPr>
          <w:rFonts w:ascii="Times New Roman" w:hAnsi="Times New Roman"/>
          <w:sz w:val="24"/>
          <w:szCs w:val="24"/>
        </w:rPr>
      </w:pPr>
    </w:p>
    <w:p w14:paraId="5372311A" w14:textId="77777777" w:rsidR="00167825" w:rsidRPr="00337D11" w:rsidRDefault="00167825" w:rsidP="00E91B60">
      <w:pPr>
        <w:spacing w:line="360" w:lineRule="auto"/>
        <w:rPr>
          <w:rFonts w:ascii="Times New Roman" w:hAnsi="Times New Roman"/>
          <w:sz w:val="24"/>
          <w:szCs w:val="24"/>
        </w:rPr>
      </w:pPr>
    </w:p>
    <w:p w14:paraId="50831576" w14:textId="77777777" w:rsidR="00167825" w:rsidRPr="00337D11" w:rsidRDefault="00167825" w:rsidP="00E91B60">
      <w:pPr>
        <w:spacing w:line="360" w:lineRule="auto"/>
        <w:rPr>
          <w:rFonts w:ascii="Times New Roman" w:hAnsi="Times New Roman"/>
          <w:sz w:val="24"/>
          <w:szCs w:val="24"/>
        </w:rPr>
      </w:pPr>
    </w:p>
    <w:p w14:paraId="28C734CE" w14:textId="77777777" w:rsidR="00167825" w:rsidRPr="00337D11" w:rsidRDefault="00167825" w:rsidP="00E91B60">
      <w:pPr>
        <w:spacing w:line="360" w:lineRule="auto"/>
        <w:rPr>
          <w:rFonts w:ascii="Times New Roman" w:hAnsi="Times New Roman"/>
          <w:sz w:val="24"/>
          <w:szCs w:val="24"/>
        </w:rPr>
      </w:pPr>
    </w:p>
    <w:p w14:paraId="53BAE8DB" w14:textId="77777777" w:rsidR="00167825" w:rsidRPr="00337D11" w:rsidRDefault="00167825" w:rsidP="00E91B60">
      <w:pPr>
        <w:spacing w:line="360" w:lineRule="auto"/>
        <w:rPr>
          <w:rFonts w:ascii="Times New Roman" w:hAnsi="Times New Roman"/>
          <w:sz w:val="24"/>
          <w:szCs w:val="24"/>
        </w:rPr>
      </w:pPr>
    </w:p>
    <w:p w14:paraId="13C47140" w14:textId="77777777" w:rsidR="00167825" w:rsidRPr="00337D11" w:rsidRDefault="00167825" w:rsidP="00E91B60">
      <w:pPr>
        <w:spacing w:line="360" w:lineRule="auto"/>
        <w:rPr>
          <w:rFonts w:ascii="Times New Roman" w:hAnsi="Times New Roman"/>
          <w:sz w:val="24"/>
          <w:szCs w:val="24"/>
        </w:rPr>
      </w:pPr>
    </w:p>
    <w:p w14:paraId="1C351443" w14:textId="77777777" w:rsidR="00167825" w:rsidRPr="00337D11" w:rsidRDefault="00167825" w:rsidP="00121BDA">
      <w:pPr>
        <w:rPr>
          <w:rFonts w:ascii="Times New Roman" w:hAnsi="Times New Roman"/>
          <w:sz w:val="24"/>
          <w:szCs w:val="24"/>
        </w:rPr>
      </w:pPr>
    </w:p>
    <w:p w14:paraId="17A7D5AA" w14:textId="77777777" w:rsidR="00167825" w:rsidRPr="00337D11" w:rsidRDefault="00167825" w:rsidP="00121BDA">
      <w:pPr>
        <w:rPr>
          <w:rFonts w:ascii="Times New Roman" w:hAnsi="Times New Roman"/>
          <w:sz w:val="24"/>
          <w:szCs w:val="24"/>
        </w:rPr>
      </w:pPr>
    </w:p>
    <w:p w14:paraId="0A869001" w14:textId="77777777" w:rsidR="00167825" w:rsidRPr="00337D11" w:rsidRDefault="00167825" w:rsidP="00121BDA">
      <w:pPr>
        <w:rPr>
          <w:rFonts w:ascii="Times New Roman" w:hAnsi="Times New Roman"/>
          <w:sz w:val="24"/>
          <w:szCs w:val="24"/>
        </w:rPr>
      </w:pPr>
    </w:p>
    <w:p w14:paraId="63EAE46E" w14:textId="77777777" w:rsidR="00167825" w:rsidRPr="00337D11" w:rsidRDefault="00167825" w:rsidP="00121BDA">
      <w:pPr>
        <w:rPr>
          <w:rFonts w:ascii="Times New Roman" w:hAnsi="Times New Roman"/>
          <w:sz w:val="24"/>
          <w:szCs w:val="24"/>
        </w:rPr>
      </w:pPr>
    </w:p>
    <w:p w14:paraId="4B771505" w14:textId="77777777" w:rsidR="00167825" w:rsidRPr="00337D11" w:rsidRDefault="00167825" w:rsidP="00121BDA">
      <w:pPr>
        <w:rPr>
          <w:rFonts w:ascii="Times New Roman" w:hAnsi="Times New Roman"/>
          <w:sz w:val="24"/>
          <w:szCs w:val="24"/>
        </w:rPr>
      </w:pPr>
    </w:p>
    <w:p w14:paraId="4B767D90" w14:textId="77777777" w:rsidR="00167825" w:rsidRPr="00337D11" w:rsidRDefault="00167825" w:rsidP="00121BDA">
      <w:pPr>
        <w:rPr>
          <w:rFonts w:ascii="Times New Roman" w:hAnsi="Times New Roman"/>
          <w:sz w:val="24"/>
          <w:szCs w:val="24"/>
        </w:rPr>
      </w:pPr>
    </w:p>
    <w:p w14:paraId="10BDFEE5" w14:textId="77777777" w:rsidR="00167825" w:rsidRPr="00337D11" w:rsidRDefault="00167825" w:rsidP="00121BDA">
      <w:pPr>
        <w:rPr>
          <w:rFonts w:ascii="Times New Roman" w:hAnsi="Times New Roman"/>
          <w:sz w:val="24"/>
          <w:szCs w:val="24"/>
        </w:rPr>
      </w:pPr>
    </w:p>
    <w:p w14:paraId="61CA50B0" w14:textId="77777777" w:rsidR="00167825" w:rsidRPr="00337D11" w:rsidRDefault="00167825" w:rsidP="00121BDA">
      <w:pPr>
        <w:rPr>
          <w:rFonts w:ascii="Times New Roman" w:hAnsi="Times New Roman"/>
          <w:sz w:val="24"/>
          <w:szCs w:val="24"/>
        </w:rPr>
      </w:pPr>
    </w:p>
    <w:p w14:paraId="31703782" w14:textId="77777777" w:rsidR="00303F62" w:rsidRPr="00337D11" w:rsidRDefault="00303F62" w:rsidP="00121BDA">
      <w:pPr>
        <w:rPr>
          <w:rFonts w:ascii="Times New Roman" w:hAnsi="Times New Roman"/>
          <w:sz w:val="24"/>
          <w:szCs w:val="24"/>
        </w:rPr>
      </w:pPr>
    </w:p>
    <w:p w14:paraId="6605BC01" w14:textId="77777777" w:rsidR="005B41F9" w:rsidRPr="005B41F9" w:rsidRDefault="005B41F9" w:rsidP="00121BDA">
      <w:pPr>
        <w:rPr>
          <w:rFonts w:ascii="Times New Roman" w:hAnsi="Times New Roman"/>
          <w:sz w:val="24"/>
          <w:szCs w:val="24"/>
        </w:rPr>
      </w:pPr>
    </w:p>
    <w:sectPr w:rsidR="005B41F9" w:rsidRPr="005B41F9"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1A9B" w14:textId="77777777" w:rsidR="001547A6" w:rsidRPr="00337D11" w:rsidRDefault="001547A6" w:rsidP="009B41BC">
      <w:r w:rsidRPr="00337D11">
        <w:separator/>
      </w:r>
    </w:p>
  </w:endnote>
  <w:endnote w:type="continuationSeparator" w:id="0">
    <w:p w14:paraId="6573BD7C" w14:textId="77777777" w:rsidR="001547A6" w:rsidRPr="00337D11" w:rsidRDefault="001547A6"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BCFD" w14:textId="77777777" w:rsidR="001547A6" w:rsidRPr="00337D11" w:rsidRDefault="001547A6" w:rsidP="009B41BC">
      <w:r w:rsidRPr="00337D11">
        <w:separator/>
      </w:r>
    </w:p>
  </w:footnote>
  <w:footnote w:type="continuationSeparator" w:id="0">
    <w:p w14:paraId="4A1B2BA4" w14:textId="77777777" w:rsidR="001547A6" w:rsidRPr="00337D11" w:rsidRDefault="001547A6"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5F0BA78D" w14:textId="748E0D18" w:rsidR="00DA2647" w:rsidRPr="00337D11"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r w:rsidRPr="00337D11">
        <w:rPr>
          <w:rFonts w:ascii="Times New Roman" w:hAnsi="Times New Roman"/>
          <w:color w:val="4A9FF4"/>
        </w:rPr>
        <w:t>https://www.treccani.it/enciclopedia/automazione-industriale_%28Enciclopedia-Italiana%29/</w:t>
      </w:r>
    </w:p>
  </w:footnote>
  <w:footnote w:id="3">
    <w:p w14:paraId="20F0345D" w14:textId="3D761721" w:rsidR="00121BDA" w:rsidRPr="00337D11" w:rsidRDefault="00121BDA" w:rsidP="00121BDA">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What is the OSI Model?, Forcepoint, consultato il 9 Settembre 2023, </w:t>
      </w:r>
      <w:r w:rsidR="008713DC" w:rsidRPr="00337D11">
        <w:rPr>
          <w:rFonts w:ascii="Times New Roman" w:hAnsi="Times New Roman"/>
        </w:rPr>
        <w:br/>
      </w:r>
      <w:r w:rsidRPr="00337D11">
        <w:rPr>
          <w:rFonts w:ascii="Times New Roman" w:hAnsi="Times New Roman"/>
          <w:color w:val="4A9FF4"/>
        </w:rPr>
        <w:t>https://www.forcepoint.com/cyber-edu/osi-model</w:t>
      </w:r>
    </w:p>
  </w:footnote>
  <w:footnote w:id="4">
    <w:p w14:paraId="6944A452" w14:textId="62BDF2C7" w:rsidR="00DA2647" w:rsidRPr="00337D11"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r w:rsidR="003E5DAE" w:rsidRPr="00337D11">
        <w:rPr>
          <w:rFonts w:ascii="Times New Roman" w:hAnsi="Times New Roman"/>
          <w:color w:val="4A9FF4"/>
        </w:rPr>
        <w:t>https://www.ti.com/lit/an/slla272d/slla272d.pdf?ts=1694247848901</w:t>
      </w:r>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1"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661A2D10" w14:textId="575106BC" w:rsidR="00553A7E" w:rsidRPr="00337D11" w:rsidRDefault="00553A7E">
      <w:pPr>
        <w:pStyle w:val="FootnoteText"/>
      </w:pPr>
      <w:r w:rsidRPr="00337D11">
        <w:rPr>
          <w:rStyle w:val="FootnoteReference"/>
        </w:rPr>
        <w:footnoteRef/>
      </w:r>
      <w:r w:rsidRPr="00337D11">
        <w:t xml:space="preserve"> </w:t>
      </w:r>
      <w:r w:rsidRPr="00337D11">
        <w:t>Introduction to Modbus Serial and Modbus TCP, Ccontrols, consultato il 10</w:t>
      </w:r>
      <w:r w:rsidR="00CA060D" w:rsidRPr="00337D11">
        <w:t xml:space="preserve"> Settembre 20</w:t>
      </w:r>
      <w:r w:rsidRPr="00337D11">
        <w:t xml:space="preserve">23, pagina 1, </w:t>
      </w:r>
      <w:r w:rsidRPr="00337D11">
        <w:rPr>
          <w:color w:val="4A9FF4"/>
        </w:rPr>
        <w:t>https://www.ccontrols.com/pdf/Extv9n5.pdf</w:t>
      </w:r>
    </w:p>
  </w:footnote>
  <w:footnote w:id="7">
    <w:p w14:paraId="203DBA72" w14:textId="43550F6B" w:rsidR="00553A7E" w:rsidRDefault="00553A7E">
      <w:pPr>
        <w:pStyle w:val="FootnoteText"/>
      </w:pPr>
      <w:r w:rsidRPr="00337D11">
        <w:rPr>
          <w:rStyle w:val="FootnoteReference"/>
        </w:rPr>
        <w:footnoteRef/>
      </w:r>
      <w:r w:rsidRPr="00337D11">
        <w:t xml:space="preserve"> </w:t>
      </w:r>
      <w:r w:rsidR="006E1428" w:rsidRPr="00337D11">
        <w:t>Unità informativa del livello 2 dello stack ISO/OSI.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204A"/>
    <w:rsid w:val="000915EE"/>
    <w:rsid w:val="000A0FBC"/>
    <w:rsid w:val="00121BDA"/>
    <w:rsid w:val="001547A6"/>
    <w:rsid w:val="00161FFB"/>
    <w:rsid w:val="00167825"/>
    <w:rsid w:val="001A14D1"/>
    <w:rsid w:val="0020283D"/>
    <w:rsid w:val="00204237"/>
    <w:rsid w:val="0023516E"/>
    <w:rsid w:val="002367B8"/>
    <w:rsid w:val="0027322B"/>
    <w:rsid w:val="00273283"/>
    <w:rsid w:val="002F073A"/>
    <w:rsid w:val="00303F62"/>
    <w:rsid w:val="00304007"/>
    <w:rsid w:val="00337D11"/>
    <w:rsid w:val="00373545"/>
    <w:rsid w:val="00383455"/>
    <w:rsid w:val="003901DC"/>
    <w:rsid w:val="003E5DAE"/>
    <w:rsid w:val="003F0F5D"/>
    <w:rsid w:val="00442FBF"/>
    <w:rsid w:val="00464E59"/>
    <w:rsid w:val="0047135C"/>
    <w:rsid w:val="004D339C"/>
    <w:rsid w:val="004D35DD"/>
    <w:rsid w:val="005202E1"/>
    <w:rsid w:val="0053039C"/>
    <w:rsid w:val="00553A7E"/>
    <w:rsid w:val="00556A21"/>
    <w:rsid w:val="00576B79"/>
    <w:rsid w:val="005B41F9"/>
    <w:rsid w:val="005F04F5"/>
    <w:rsid w:val="00626B97"/>
    <w:rsid w:val="00685221"/>
    <w:rsid w:val="006A598F"/>
    <w:rsid w:val="006C4C14"/>
    <w:rsid w:val="006E1428"/>
    <w:rsid w:val="00760FE2"/>
    <w:rsid w:val="00767B32"/>
    <w:rsid w:val="007A03B4"/>
    <w:rsid w:val="007A0C07"/>
    <w:rsid w:val="007F4721"/>
    <w:rsid w:val="00834531"/>
    <w:rsid w:val="008713DC"/>
    <w:rsid w:val="008717BA"/>
    <w:rsid w:val="008D3853"/>
    <w:rsid w:val="00914CA7"/>
    <w:rsid w:val="009B41BC"/>
    <w:rsid w:val="009E2417"/>
    <w:rsid w:val="009F0AC8"/>
    <w:rsid w:val="009F3A88"/>
    <w:rsid w:val="00A24D1A"/>
    <w:rsid w:val="00A25428"/>
    <w:rsid w:val="00A31AE5"/>
    <w:rsid w:val="00AF0760"/>
    <w:rsid w:val="00B1079D"/>
    <w:rsid w:val="00B3490F"/>
    <w:rsid w:val="00BB3FD9"/>
    <w:rsid w:val="00C45710"/>
    <w:rsid w:val="00C65E50"/>
    <w:rsid w:val="00C668F8"/>
    <w:rsid w:val="00CA060D"/>
    <w:rsid w:val="00CA1155"/>
    <w:rsid w:val="00CB4820"/>
    <w:rsid w:val="00D20C15"/>
    <w:rsid w:val="00D55EEF"/>
    <w:rsid w:val="00D6141F"/>
    <w:rsid w:val="00D861AF"/>
    <w:rsid w:val="00D87C28"/>
    <w:rsid w:val="00DA2647"/>
    <w:rsid w:val="00DA7F0A"/>
    <w:rsid w:val="00DD7D6F"/>
    <w:rsid w:val="00E2029B"/>
    <w:rsid w:val="00E47388"/>
    <w:rsid w:val="00E91B60"/>
    <w:rsid w:val="00EA449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overdigit.com/data/Blog/RS485-Modbus/Protocollo%20Modbus%20su%20RS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1161</Words>
  <Characters>6623</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22</cp:revision>
  <cp:lastPrinted>2021-09-30T07:19:00Z</cp:lastPrinted>
  <dcterms:created xsi:type="dcterms:W3CDTF">2023-09-09T09:39:00Z</dcterms:created>
  <dcterms:modified xsi:type="dcterms:W3CDTF">2023-09-10T09:21:00Z</dcterms:modified>
</cp:coreProperties>
</file>