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124DD9">
      <w:pPr>
        <w:pStyle w:val="TOCHeading"/>
        <w:spacing w:line="360" w:lineRule="auto"/>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124DD9">
      <w:pPr>
        <w:spacing w:line="360" w:lineRule="auto"/>
        <w:rPr>
          <w:rFonts w:ascii="Times New Roman" w:hAnsi="Times New Roman"/>
          <w:lang w:eastAsia="en-US"/>
        </w:rPr>
      </w:pPr>
    </w:p>
    <w:p w14:paraId="53E91B7B" w14:textId="6BB087CF" w:rsidR="00124DD9" w:rsidRPr="00124DD9" w:rsidRDefault="007F4721" w:rsidP="00124DD9">
      <w:pPr>
        <w:pStyle w:val="TOC1"/>
        <w:spacing w:line="360" w:lineRule="auto"/>
        <w:rPr>
          <w:rFonts w:eastAsiaTheme="minorEastAsia"/>
          <w:kern w:val="2"/>
          <w:sz w:val="22"/>
          <w:szCs w:val="22"/>
          <w:lang w:eastAsia="zh-CN"/>
          <w14:ligatures w14:val="standardContextual"/>
        </w:rPr>
      </w:pPr>
      <w:r w:rsidRPr="00124DD9">
        <w:rPr>
          <w:sz w:val="24"/>
          <w:szCs w:val="24"/>
        </w:rPr>
        <w:fldChar w:fldCharType="begin"/>
      </w:r>
      <w:r w:rsidRPr="00124DD9">
        <w:rPr>
          <w:sz w:val="24"/>
          <w:szCs w:val="24"/>
        </w:rPr>
        <w:instrText xml:space="preserve"> TOC \o "1-3" \h \z \u </w:instrText>
      </w:r>
      <w:r w:rsidRPr="00124DD9">
        <w:rPr>
          <w:sz w:val="24"/>
          <w:szCs w:val="24"/>
        </w:rPr>
        <w:fldChar w:fldCharType="separate"/>
      </w:r>
      <w:hyperlink w:anchor="_Toc146638148" w:history="1">
        <w:r w:rsidR="00124DD9" w:rsidRPr="00124DD9">
          <w:rPr>
            <w:rStyle w:val="Hyperlink"/>
            <w:b/>
            <w:bCs/>
          </w:rPr>
          <w:t>Introduzione</w:t>
        </w:r>
        <w:r w:rsidR="00124DD9" w:rsidRPr="00124DD9">
          <w:rPr>
            <w:webHidden/>
          </w:rPr>
          <w:tab/>
        </w:r>
        <w:r w:rsidR="00124DD9" w:rsidRPr="00124DD9">
          <w:rPr>
            <w:webHidden/>
          </w:rPr>
          <w:fldChar w:fldCharType="begin"/>
        </w:r>
        <w:r w:rsidR="00124DD9" w:rsidRPr="00124DD9">
          <w:rPr>
            <w:webHidden/>
          </w:rPr>
          <w:instrText xml:space="preserve"> PAGEREF _Toc146638148 \h </w:instrText>
        </w:r>
        <w:r w:rsidR="00124DD9" w:rsidRPr="00124DD9">
          <w:rPr>
            <w:webHidden/>
          </w:rPr>
        </w:r>
        <w:r w:rsidR="00124DD9" w:rsidRPr="00124DD9">
          <w:rPr>
            <w:webHidden/>
          </w:rPr>
          <w:fldChar w:fldCharType="separate"/>
        </w:r>
        <w:r w:rsidR="00124DD9" w:rsidRPr="00124DD9">
          <w:rPr>
            <w:webHidden/>
          </w:rPr>
          <w:t>3</w:t>
        </w:r>
        <w:r w:rsidR="00124DD9" w:rsidRPr="00124DD9">
          <w:rPr>
            <w:webHidden/>
          </w:rPr>
          <w:fldChar w:fldCharType="end"/>
        </w:r>
      </w:hyperlink>
    </w:p>
    <w:p w14:paraId="30D032B9" w14:textId="7B98CAC6" w:rsidR="00124DD9" w:rsidRPr="00124DD9" w:rsidRDefault="00124DD9" w:rsidP="00124DD9">
      <w:pPr>
        <w:pStyle w:val="TOC1"/>
        <w:spacing w:line="360" w:lineRule="auto"/>
        <w:rPr>
          <w:rFonts w:eastAsiaTheme="minorEastAsia"/>
          <w:kern w:val="2"/>
          <w:sz w:val="22"/>
          <w:szCs w:val="22"/>
          <w:lang w:eastAsia="zh-CN"/>
          <w14:ligatures w14:val="standardContextual"/>
        </w:rPr>
      </w:pPr>
      <w:hyperlink w:anchor="_Toc146638149" w:history="1">
        <w:r w:rsidRPr="00124DD9">
          <w:rPr>
            <w:rStyle w:val="Hyperlink"/>
            <w:b/>
            <w:bCs/>
          </w:rPr>
          <w:t>Capitolo 1 – Contesto di sviluppo</w:t>
        </w:r>
        <w:r w:rsidRPr="00124DD9">
          <w:rPr>
            <w:webHidden/>
          </w:rPr>
          <w:tab/>
        </w:r>
        <w:r w:rsidRPr="00124DD9">
          <w:rPr>
            <w:webHidden/>
          </w:rPr>
          <w:fldChar w:fldCharType="begin"/>
        </w:r>
        <w:r w:rsidRPr="00124DD9">
          <w:rPr>
            <w:webHidden/>
          </w:rPr>
          <w:instrText xml:space="preserve"> PAGEREF _Toc146638149 \h </w:instrText>
        </w:r>
        <w:r w:rsidRPr="00124DD9">
          <w:rPr>
            <w:webHidden/>
          </w:rPr>
        </w:r>
        <w:r w:rsidRPr="00124DD9">
          <w:rPr>
            <w:webHidden/>
          </w:rPr>
          <w:fldChar w:fldCharType="separate"/>
        </w:r>
        <w:r w:rsidRPr="00124DD9">
          <w:rPr>
            <w:webHidden/>
          </w:rPr>
          <w:t>4</w:t>
        </w:r>
        <w:r w:rsidRPr="00124DD9">
          <w:rPr>
            <w:webHidden/>
          </w:rPr>
          <w:fldChar w:fldCharType="end"/>
        </w:r>
      </w:hyperlink>
    </w:p>
    <w:p w14:paraId="53671965" w14:textId="2F849CCB"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0" w:history="1">
        <w:r w:rsidRPr="00124DD9">
          <w:rPr>
            <w:rStyle w:val="Hyperlink"/>
            <w:rFonts w:ascii="Times New Roman" w:hAnsi="Times New Roman"/>
            <w:b/>
            <w:bCs/>
            <w:sz w:val="24"/>
            <w:szCs w:val="24"/>
          </w:rPr>
          <w:t>1.1</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Caratteristiche Hardware</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_Toc146638150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4</w:t>
        </w:r>
        <w:r w:rsidRPr="00124DD9">
          <w:rPr>
            <w:rFonts w:ascii="Times New Roman" w:hAnsi="Times New Roman"/>
            <w:webHidden/>
            <w:sz w:val="24"/>
            <w:szCs w:val="24"/>
          </w:rPr>
          <w:fldChar w:fldCharType="end"/>
        </w:r>
      </w:hyperlink>
    </w:p>
    <w:p w14:paraId="35461AD3" w14:textId="6ED307D0"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2" w:history="1">
        <w:r w:rsidRPr="00124DD9">
          <w:rPr>
            <w:rStyle w:val="Hyperlink"/>
            <w:rFonts w:ascii="Times New Roman" w:hAnsi="Times New Roman"/>
            <w:b/>
            <w:bCs/>
            <w:sz w:val="24"/>
            <w:szCs w:val="24"/>
          </w:rPr>
          <w:t>1.2</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Architettura di comunicazione</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_Toc146638152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5</w:t>
        </w:r>
        <w:r w:rsidRPr="00124DD9">
          <w:rPr>
            <w:rFonts w:ascii="Times New Roman" w:hAnsi="Times New Roman"/>
            <w:webHidden/>
            <w:sz w:val="24"/>
            <w:szCs w:val="24"/>
          </w:rPr>
          <w:fldChar w:fldCharType="end"/>
        </w:r>
      </w:hyperlink>
    </w:p>
    <w:p w14:paraId="5D7FD00A" w14:textId="124A3358"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3" w:history="1">
        <w:r w:rsidRPr="00124DD9">
          <w:rPr>
            <w:rStyle w:val="Hyperlink"/>
            <w:rFonts w:ascii="Times New Roman" w:hAnsi="Times New Roman"/>
            <w:b/>
            <w:bCs/>
            <w:sz w:val="24"/>
            <w:szCs w:val="24"/>
          </w:rPr>
          <w:t>1.3</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Caratteristiche Software</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_Toc146638153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6</w:t>
        </w:r>
        <w:r w:rsidRPr="00124DD9">
          <w:rPr>
            <w:rFonts w:ascii="Times New Roman" w:hAnsi="Times New Roman"/>
            <w:webHidden/>
            <w:sz w:val="24"/>
            <w:szCs w:val="24"/>
          </w:rPr>
          <w:fldChar w:fldCharType="end"/>
        </w:r>
      </w:hyperlink>
    </w:p>
    <w:p w14:paraId="0B5D031A" w14:textId="4D206AF2"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4" w:history="1">
        <w:r w:rsidRPr="00124DD9">
          <w:rPr>
            <w:rStyle w:val="Hyperlink"/>
            <w:rFonts w:ascii="Times New Roman" w:hAnsi="Times New Roman"/>
            <w:b/>
            <w:bCs/>
            <w:sz w:val="24"/>
            <w:szCs w:val="24"/>
          </w:rPr>
          <w:t>1.4</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Protocollo di comunicazione</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_Toc146638154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6</w:t>
        </w:r>
        <w:r w:rsidRPr="00124DD9">
          <w:rPr>
            <w:rFonts w:ascii="Times New Roman" w:hAnsi="Times New Roman"/>
            <w:webHidden/>
            <w:sz w:val="24"/>
            <w:szCs w:val="24"/>
          </w:rPr>
          <w:fldChar w:fldCharType="end"/>
        </w:r>
      </w:hyperlink>
    </w:p>
    <w:p w14:paraId="0A4CAC67" w14:textId="3BF66813" w:rsidR="00124DD9" w:rsidRPr="00124DD9" w:rsidRDefault="00124DD9" w:rsidP="00124DD9">
      <w:pPr>
        <w:pStyle w:val="TOC3"/>
        <w:tabs>
          <w:tab w:val="left" w:pos="1320"/>
          <w:tab w:val="right" w:leader="dot" w:pos="8497"/>
        </w:tabs>
        <w:spacing w:line="360" w:lineRule="auto"/>
        <w:rPr>
          <w:rFonts w:ascii="Times New Roman" w:hAnsi="Times New Roman"/>
          <w:kern w:val="2"/>
          <w:sz w:val="24"/>
          <w:szCs w:val="24"/>
          <w:lang w:val="it-IT" w:eastAsia="zh-CN"/>
          <w14:ligatures w14:val="standardContextual"/>
        </w:rPr>
      </w:pPr>
      <w:hyperlink w:anchor="_Toc146638155" w:history="1">
        <w:r w:rsidRPr="00124DD9">
          <w:rPr>
            <w:rStyle w:val="Hyperlink"/>
            <w:rFonts w:ascii="Times New Roman" w:hAnsi="Times New Roman"/>
            <w:sz w:val="24"/>
            <w:szCs w:val="24"/>
          </w:rPr>
          <w:t>1.4.1</w:t>
        </w:r>
        <w:r w:rsidRPr="00124DD9">
          <w:rPr>
            <w:rFonts w:ascii="Times New Roman" w:hAnsi="Times New Roman"/>
            <w:kern w:val="2"/>
            <w:sz w:val="24"/>
            <w:szCs w:val="24"/>
            <w:lang w:val="it-IT" w:eastAsia="zh-CN"/>
            <w14:ligatures w14:val="standardContextual"/>
          </w:rPr>
          <w:tab/>
        </w:r>
        <w:r w:rsidRPr="00124DD9">
          <w:rPr>
            <w:rStyle w:val="Hyperlink"/>
            <w:rFonts w:ascii="Times New Roman" w:hAnsi="Times New Roman"/>
            <w:sz w:val="24"/>
            <w:szCs w:val="24"/>
          </w:rPr>
          <w:t>Modbus RTU</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_Toc146638155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7</w:t>
        </w:r>
        <w:r w:rsidRPr="00124DD9">
          <w:rPr>
            <w:rFonts w:ascii="Times New Roman" w:hAnsi="Times New Roman"/>
            <w:webHidden/>
            <w:sz w:val="24"/>
            <w:szCs w:val="24"/>
          </w:rPr>
          <w:fldChar w:fldCharType="end"/>
        </w:r>
      </w:hyperlink>
    </w:p>
    <w:p w14:paraId="3A7EA87C" w14:textId="6073335A" w:rsidR="00124DD9" w:rsidRPr="00124DD9" w:rsidRDefault="00124DD9" w:rsidP="00124DD9">
      <w:pPr>
        <w:pStyle w:val="TOC1"/>
        <w:spacing w:line="360" w:lineRule="auto"/>
        <w:rPr>
          <w:rFonts w:eastAsiaTheme="minorEastAsia"/>
          <w:kern w:val="2"/>
          <w:sz w:val="24"/>
          <w:szCs w:val="24"/>
          <w:lang w:eastAsia="zh-CN"/>
          <w14:ligatures w14:val="standardContextual"/>
        </w:rPr>
      </w:pPr>
      <w:hyperlink w:anchor="_Toc146638156" w:history="1">
        <w:r w:rsidRPr="00124DD9">
          <w:rPr>
            <w:rStyle w:val="Hyperlink"/>
            <w:b/>
            <w:bCs/>
            <w:sz w:val="24"/>
            <w:szCs w:val="24"/>
          </w:rPr>
          <w:t>Capitolo 2 – Fase di analisi</w:t>
        </w:r>
        <w:r w:rsidRPr="00124DD9">
          <w:rPr>
            <w:webHidden/>
            <w:sz w:val="24"/>
            <w:szCs w:val="24"/>
          </w:rPr>
          <w:tab/>
        </w:r>
        <w:r w:rsidRPr="00124DD9">
          <w:rPr>
            <w:webHidden/>
            <w:sz w:val="24"/>
            <w:szCs w:val="24"/>
          </w:rPr>
          <w:fldChar w:fldCharType="begin"/>
        </w:r>
        <w:r w:rsidRPr="00124DD9">
          <w:rPr>
            <w:webHidden/>
            <w:sz w:val="24"/>
            <w:szCs w:val="24"/>
          </w:rPr>
          <w:instrText xml:space="preserve"> PAGEREF _Toc146638156 \h </w:instrText>
        </w:r>
        <w:r w:rsidRPr="00124DD9">
          <w:rPr>
            <w:webHidden/>
            <w:sz w:val="24"/>
            <w:szCs w:val="24"/>
          </w:rPr>
        </w:r>
        <w:r w:rsidRPr="00124DD9">
          <w:rPr>
            <w:webHidden/>
            <w:sz w:val="24"/>
            <w:szCs w:val="24"/>
          </w:rPr>
          <w:fldChar w:fldCharType="separate"/>
        </w:r>
        <w:r w:rsidRPr="00124DD9">
          <w:rPr>
            <w:webHidden/>
            <w:sz w:val="24"/>
            <w:szCs w:val="24"/>
          </w:rPr>
          <w:t>9</w:t>
        </w:r>
        <w:r w:rsidRPr="00124DD9">
          <w:rPr>
            <w:webHidden/>
            <w:sz w:val="24"/>
            <w:szCs w:val="24"/>
          </w:rPr>
          <w:fldChar w:fldCharType="end"/>
        </w:r>
      </w:hyperlink>
    </w:p>
    <w:p w14:paraId="28127850" w14:textId="5CB15B67"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7" w:history="1">
        <w:r w:rsidRPr="00124DD9">
          <w:rPr>
            <w:rStyle w:val="Hyperlink"/>
            <w:rFonts w:ascii="Times New Roman" w:hAnsi="Times New Roman"/>
            <w:b/>
            <w:bCs/>
            <w:sz w:val="24"/>
            <w:szCs w:val="24"/>
          </w:rPr>
          <w:t>2.1</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Lentezza</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_Toc146638157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9</w:t>
        </w:r>
        <w:r w:rsidRPr="00124DD9">
          <w:rPr>
            <w:rFonts w:ascii="Times New Roman" w:hAnsi="Times New Roman"/>
            <w:webHidden/>
            <w:sz w:val="24"/>
            <w:szCs w:val="24"/>
          </w:rPr>
          <w:fldChar w:fldCharType="end"/>
        </w:r>
      </w:hyperlink>
    </w:p>
    <w:p w14:paraId="679E51AD" w14:textId="2D92826A"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8" w:history="1">
        <w:r w:rsidRPr="00124DD9">
          <w:rPr>
            <w:rStyle w:val="Hyperlink"/>
            <w:rFonts w:ascii="Times New Roman" w:hAnsi="Times New Roman"/>
            <w:b/>
            <w:bCs/>
            <w:sz w:val="24"/>
            <w:szCs w:val="24"/>
          </w:rPr>
          <w:t>2.2</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Codice obsoleto</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_Toc146638158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10</w:t>
        </w:r>
        <w:r w:rsidRPr="00124DD9">
          <w:rPr>
            <w:rFonts w:ascii="Times New Roman" w:hAnsi="Times New Roman"/>
            <w:webHidden/>
            <w:sz w:val="24"/>
            <w:szCs w:val="24"/>
          </w:rPr>
          <w:fldChar w:fldCharType="end"/>
        </w:r>
      </w:hyperlink>
    </w:p>
    <w:p w14:paraId="3FB05807" w14:textId="19E13F4A"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9" w:history="1">
        <w:r w:rsidRPr="00124DD9">
          <w:rPr>
            <w:rStyle w:val="Hyperlink"/>
            <w:rFonts w:ascii="Times New Roman" w:hAnsi="Times New Roman"/>
            <w:b/>
            <w:bCs/>
            <w:sz w:val="24"/>
            <w:szCs w:val="24"/>
          </w:rPr>
          <w:t>2.3</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Sicurezza</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_Toc146638159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11</w:t>
        </w:r>
        <w:r w:rsidRPr="00124DD9">
          <w:rPr>
            <w:rFonts w:ascii="Times New Roman" w:hAnsi="Times New Roman"/>
            <w:webHidden/>
            <w:sz w:val="24"/>
            <w:szCs w:val="24"/>
          </w:rPr>
          <w:fldChar w:fldCharType="end"/>
        </w:r>
      </w:hyperlink>
    </w:p>
    <w:p w14:paraId="6B2DD9E2" w14:textId="4BE170F5"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0" w:history="1">
        <w:r w:rsidRPr="00124DD9">
          <w:rPr>
            <w:rStyle w:val="Hyperlink"/>
            <w:rFonts w:ascii="Times New Roman" w:hAnsi="Times New Roman"/>
            <w:b/>
            <w:bCs/>
            <w:sz w:val="24"/>
            <w:szCs w:val="24"/>
          </w:rPr>
          <w:t>2.4</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Problematiche secondarie</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_Toc146638160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11</w:t>
        </w:r>
        <w:r w:rsidRPr="00124DD9">
          <w:rPr>
            <w:rFonts w:ascii="Times New Roman" w:hAnsi="Times New Roman"/>
            <w:webHidden/>
            <w:sz w:val="24"/>
            <w:szCs w:val="24"/>
          </w:rPr>
          <w:fldChar w:fldCharType="end"/>
        </w:r>
      </w:hyperlink>
    </w:p>
    <w:p w14:paraId="590CAF08" w14:textId="685BAE82"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1" w:history="1">
        <w:r w:rsidRPr="00124DD9">
          <w:rPr>
            <w:rStyle w:val="Hyperlink"/>
            <w:rFonts w:ascii="Times New Roman" w:hAnsi="Times New Roman"/>
            <w:b/>
            <w:bCs/>
            <w:sz w:val="24"/>
            <w:szCs w:val="24"/>
          </w:rPr>
          <w:t>2.4</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Vincoli di sviluppo</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_Toc146638161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12</w:t>
        </w:r>
        <w:r w:rsidRPr="00124DD9">
          <w:rPr>
            <w:rFonts w:ascii="Times New Roman" w:hAnsi="Times New Roman"/>
            <w:webHidden/>
            <w:sz w:val="24"/>
            <w:szCs w:val="24"/>
          </w:rPr>
          <w:fldChar w:fldCharType="end"/>
        </w:r>
      </w:hyperlink>
    </w:p>
    <w:p w14:paraId="56A3B087" w14:textId="55887D69" w:rsidR="00124DD9" w:rsidRPr="00124DD9" w:rsidRDefault="00124DD9" w:rsidP="00124DD9">
      <w:pPr>
        <w:pStyle w:val="TOC1"/>
        <w:spacing w:line="360" w:lineRule="auto"/>
        <w:rPr>
          <w:rFonts w:eastAsiaTheme="minorEastAsia"/>
          <w:kern w:val="2"/>
          <w:sz w:val="24"/>
          <w:szCs w:val="24"/>
          <w:lang w:eastAsia="zh-CN"/>
          <w14:ligatures w14:val="standardContextual"/>
        </w:rPr>
      </w:pPr>
      <w:hyperlink w:anchor="_Toc146638162" w:history="1">
        <w:r w:rsidRPr="00124DD9">
          <w:rPr>
            <w:rStyle w:val="Hyperlink"/>
            <w:b/>
            <w:bCs/>
            <w:sz w:val="24"/>
            <w:szCs w:val="24"/>
          </w:rPr>
          <w:t>Capitolo 3 – Fase di progettazione</w:t>
        </w:r>
        <w:r w:rsidRPr="00124DD9">
          <w:rPr>
            <w:webHidden/>
            <w:sz w:val="24"/>
            <w:szCs w:val="24"/>
          </w:rPr>
          <w:tab/>
        </w:r>
        <w:r w:rsidRPr="00124DD9">
          <w:rPr>
            <w:webHidden/>
            <w:sz w:val="24"/>
            <w:szCs w:val="24"/>
          </w:rPr>
          <w:fldChar w:fldCharType="begin"/>
        </w:r>
        <w:r w:rsidRPr="00124DD9">
          <w:rPr>
            <w:webHidden/>
            <w:sz w:val="24"/>
            <w:szCs w:val="24"/>
          </w:rPr>
          <w:instrText xml:space="preserve"> PAGEREF _Toc146638162 \h </w:instrText>
        </w:r>
        <w:r w:rsidRPr="00124DD9">
          <w:rPr>
            <w:webHidden/>
            <w:sz w:val="24"/>
            <w:szCs w:val="24"/>
          </w:rPr>
        </w:r>
        <w:r w:rsidRPr="00124DD9">
          <w:rPr>
            <w:webHidden/>
            <w:sz w:val="24"/>
            <w:szCs w:val="24"/>
          </w:rPr>
          <w:fldChar w:fldCharType="separate"/>
        </w:r>
        <w:r w:rsidRPr="00124DD9">
          <w:rPr>
            <w:webHidden/>
            <w:sz w:val="24"/>
            <w:szCs w:val="24"/>
          </w:rPr>
          <w:t>13</w:t>
        </w:r>
        <w:r w:rsidRPr="00124DD9">
          <w:rPr>
            <w:webHidden/>
            <w:sz w:val="24"/>
            <w:szCs w:val="24"/>
          </w:rPr>
          <w:fldChar w:fldCharType="end"/>
        </w:r>
      </w:hyperlink>
    </w:p>
    <w:p w14:paraId="60B81717" w14:textId="6138AFB3"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3" w:history="1">
        <w:r w:rsidRPr="00124DD9">
          <w:rPr>
            <w:rStyle w:val="Hyperlink"/>
            <w:rFonts w:ascii="Times New Roman" w:hAnsi="Times New Roman"/>
            <w:b/>
            <w:bCs/>
            <w:sz w:val="24"/>
            <w:szCs w:val="24"/>
          </w:rPr>
          <w:t>3.1</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Tecnologie impiegate</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_Toc146638163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13</w:t>
        </w:r>
        <w:r w:rsidRPr="00124DD9">
          <w:rPr>
            <w:rFonts w:ascii="Times New Roman" w:hAnsi="Times New Roman"/>
            <w:webHidden/>
            <w:sz w:val="24"/>
            <w:szCs w:val="24"/>
          </w:rPr>
          <w:fldChar w:fldCharType="end"/>
        </w:r>
      </w:hyperlink>
    </w:p>
    <w:p w14:paraId="115AA45A" w14:textId="7867616B" w:rsidR="00124DD9" w:rsidRPr="00124DD9" w:rsidRDefault="00124DD9"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4" w:history="1">
        <w:r w:rsidRPr="00124DD9">
          <w:rPr>
            <w:rStyle w:val="Hyperlink"/>
            <w:rFonts w:ascii="Times New Roman" w:hAnsi="Times New Roman"/>
            <w:b/>
            <w:bCs/>
            <w:sz w:val="24"/>
            <w:szCs w:val="24"/>
          </w:rPr>
          <w:t>3.2</w:t>
        </w:r>
        <w:r w:rsidRPr="00124DD9">
          <w:rPr>
            <w:rFonts w:ascii="Times New Roman" w:eastAsiaTheme="minorEastAsia" w:hAnsi="Times New Roman"/>
            <w:kern w:val="2"/>
            <w:sz w:val="24"/>
            <w:szCs w:val="24"/>
            <w:lang w:eastAsia="zh-CN"/>
            <w14:ligatures w14:val="standardContextual"/>
          </w:rPr>
          <w:tab/>
        </w:r>
        <w:r w:rsidRPr="00124DD9">
          <w:rPr>
            <w:rStyle w:val="Hyperlink"/>
            <w:rFonts w:ascii="Times New Roman" w:hAnsi="Times New Roman"/>
            <w:b/>
            <w:bCs/>
            <w:sz w:val="24"/>
            <w:szCs w:val="24"/>
          </w:rPr>
          <w:t>Priorità comunicative</w:t>
        </w:r>
        <w:r w:rsidRPr="00124DD9">
          <w:rPr>
            <w:rFonts w:ascii="Times New Roman" w:hAnsi="Times New Roman"/>
            <w:webHidden/>
            <w:sz w:val="24"/>
            <w:szCs w:val="24"/>
          </w:rPr>
          <w:tab/>
        </w:r>
        <w:r w:rsidRPr="00124DD9">
          <w:rPr>
            <w:rFonts w:ascii="Times New Roman" w:hAnsi="Times New Roman"/>
            <w:webHidden/>
            <w:sz w:val="24"/>
            <w:szCs w:val="24"/>
          </w:rPr>
          <w:fldChar w:fldCharType="begin"/>
        </w:r>
        <w:r w:rsidRPr="00124DD9">
          <w:rPr>
            <w:rFonts w:ascii="Times New Roman" w:hAnsi="Times New Roman"/>
            <w:webHidden/>
            <w:sz w:val="24"/>
            <w:szCs w:val="24"/>
          </w:rPr>
          <w:instrText xml:space="preserve"> PAGEREF _Toc146638164 \h </w:instrText>
        </w:r>
        <w:r w:rsidRPr="00124DD9">
          <w:rPr>
            <w:rFonts w:ascii="Times New Roman" w:hAnsi="Times New Roman"/>
            <w:webHidden/>
            <w:sz w:val="24"/>
            <w:szCs w:val="24"/>
          </w:rPr>
        </w:r>
        <w:r w:rsidRPr="00124DD9">
          <w:rPr>
            <w:rFonts w:ascii="Times New Roman" w:hAnsi="Times New Roman"/>
            <w:webHidden/>
            <w:sz w:val="24"/>
            <w:szCs w:val="24"/>
          </w:rPr>
          <w:fldChar w:fldCharType="separate"/>
        </w:r>
        <w:r w:rsidRPr="00124DD9">
          <w:rPr>
            <w:rFonts w:ascii="Times New Roman" w:hAnsi="Times New Roman"/>
            <w:webHidden/>
            <w:sz w:val="24"/>
            <w:szCs w:val="24"/>
          </w:rPr>
          <w:t>14</w:t>
        </w:r>
        <w:r w:rsidRPr="00124DD9">
          <w:rPr>
            <w:rFonts w:ascii="Times New Roman" w:hAnsi="Times New Roman"/>
            <w:webHidden/>
            <w:sz w:val="24"/>
            <w:szCs w:val="24"/>
          </w:rPr>
          <w:fldChar w:fldCharType="end"/>
        </w:r>
      </w:hyperlink>
    </w:p>
    <w:p w14:paraId="56BDB671" w14:textId="5D5FBFC0" w:rsidR="001A14D1" w:rsidRPr="00BB28BE" w:rsidRDefault="007F4721" w:rsidP="00124DD9">
      <w:pPr>
        <w:spacing w:line="360" w:lineRule="auto"/>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124DD9">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638148"/>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6638149"/>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6638150"/>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637A3B">
      <w:pPr>
        <w:spacing w:line="360" w:lineRule="auto"/>
        <w:jc w:val="both"/>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bookmarkStart w:id="19" w:name="_Toc145845361"/>
      <w:bookmarkStart w:id="20" w:name="_Toc146469305"/>
      <w:bookmarkStart w:id="21" w:name="_Toc146638151"/>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1F291DDE"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0C41C7">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1F291DDE"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0C41C7">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71336F85">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bookmarkEnd w:id="19"/>
      <w:bookmarkEnd w:id="20"/>
      <w:bookmarkEnd w:id="21"/>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22" w:name="_Toc146638152"/>
      <w:r w:rsidRPr="00337D11">
        <w:rPr>
          <w:rFonts w:ascii="Times New Roman" w:hAnsi="Times New Roman"/>
          <w:b/>
          <w:bCs/>
          <w:sz w:val="32"/>
          <w:szCs w:val="32"/>
        </w:rPr>
        <w:t>Architettura di comunicazione</w:t>
      </w:r>
      <w:bookmarkEnd w:id="22"/>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3" w:name="_Ref145188803"/>
      <w:r w:rsidR="00D861AF" w:rsidRPr="00337D11">
        <w:rPr>
          <w:rStyle w:val="FootnoteReference"/>
          <w:rFonts w:ascii="Times New Roman" w:hAnsi="Times New Roman"/>
          <w:sz w:val="24"/>
          <w:szCs w:val="24"/>
        </w:rPr>
        <w:footnoteReference w:id="5"/>
      </w:r>
      <w:bookmarkEnd w:id="23"/>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4" w:name="_Toc146638153"/>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4"/>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5" w:name="_Toc146638154"/>
      <w:r w:rsidRPr="00337D11">
        <w:rPr>
          <w:b/>
          <w:bCs/>
          <w:sz w:val="32"/>
          <w:szCs w:val="32"/>
        </w:rPr>
        <w:t>Protocollo di comunicazione</w:t>
      </w:r>
      <w:bookmarkEnd w:id="25"/>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6" w:name="_Ref145233261"/>
      <w:r w:rsidR="00553A7E" w:rsidRPr="00337D11">
        <w:rPr>
          <w:rStyle w:val="FootnoteReference"/>
          <w:rFonts w:ascii="Times New Roman" w:hAnsi="Times New Roman"/>
          <w:i/>
          <w:iCs/>
          <w:sz w:val="24"/>
          <w:szCs w:val="24"/>
        </w:rPr>
        <w:footnoteReference w:id="6"/>
      </w:r>
      <w:bookmarkEnd w:id="2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7" w:name="_Toc146638155"/>
      <w:r w:rsidRPr="00337D11">
        <w:rPr>
          <w:rFonts w:ascii="Times New Roman" w:hAnsi="Times New Roman"/>
          <w:sz w:val="24"/>
          <w:szCs w:val="24"/>
        </w:rPr>
        <w:lastRenderedPageBreak/>
        <w:t>Modbus RTU</w:t>
      </w:r>
      <w:bookmarkEnd w:id="27"/>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578B0FD7"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0C41C7">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578B0FD7"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0C41C7">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637A3B">
      <w:pPr>
        <w:pStyle w:val="Heading1"/>
        <w:spacing w:line="360" w:lineRule="auto"/>
        <w:jc w:val="both"/>
        <w:rPr>
          <w:b/>
          <w:bCs/>
          <w:sz w:val="24"/>
          <w:szCs w:val="24"/>
        </w:rPr>
      </w:pPr>
      <w:bookmarkStart w:id="28" w:name="_Toc146638156"/>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28"/>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29" w:name="_Toc146638157"/>
      <w:r w:rsidRPr="00517B0A">
        <w:rPr>
          <w:b/>
          <w:bCs/>
          <w:sz w:val="32"/>
          <w:szCs w:val="32"/>
        </w:rPr>
        <w:t>2.1</w:t>
      </w:r>
      <w:r w:rsidR="00517B0A">
        <w:rPr>
          <w:b/>
          <w:bCs/>
          <w:sz w:val="32"/>
          <w:szCs w:val="32"/>
        </w:rPr>
        <w:tab/>
      </w:r>
      <w:r w:rsidR="00662AD2">
        <w:rPr>
          <w:b/>
          <w:bCs/>
          <w:sz w:val="32"/>
          <w:szCs w:val="32"/>
        </w:rPr>
        <w:t>Lentezza</w:t>
      </w:r>
      <w:bookmarkEnd w:id="2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18D9A46C" w:rsidR="00DA7C97" w:rsidRDefault="00DA7C97" w:rsidP="00DA7C97">
      <w:pPr>
        <w:pStyle w:val="Caption"/>
        <w:jc w:val="both"/>
        <w:rPr>
          <w:rFonts w:ascii="Times New Roman" w:hAnsi="Times New Roman"/>
          <w:sz w:val="24"/>
          <w:szCs w:val="24"/>
        </w:rPr>
      </w:pPr>
      <w:r>
        <w:t xml:space="preserve">Figura </w:t>
      </w:r>
      <w:r>
        <w:fldChar w:fldCharType="begin"/>
      </w:r>
      <w:r>
        <w:instrText xml:space="preserve"> SEQ Figura \* ARABIC </w:instrText>
      </w:r>
      <w:r>
        <w:fldChar w:fldCharType="separate"/>
      </w:r>
      <w:r w:rsidR="000C41C7">
        <w:t>3</w:t>
      </w:r>
      <w:r>
        <w:fldChar w:fldCharType="end"/>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77777777" w:rsidR="00DA7C97" w:rsidRDefault="00F50A0C" w:rsidP="00DA7C97">
      <w:pPr>
        <w:spacing w:line="360" w:lineRule="auto"/>
        <w:jc w:val="both"/>
        <w:rPr>
          <w:rFonts w:ascii="Times New Roman" w:hAnsi="Times New Roman"/>
          <w:sz w:val="24"/>
          <w:szCs w:val="24"/>
        </w:rPr>
      </w:pPr>
      <w:r>
        <w:rPr>
          <w:rFonts w:ascii="Times New Roman" w:hAnsi="Times New Roman"/>
          <w:sz w:val="24"/>
          <w:szCs w:val="24"/>
        </w:rPr>
        <w:t xml:space="preserve">La principale causa di questo ritardo di aggiornamento è dovuta in parte all’uso del </w:t>
      </w:r>
      <w:r w:rsidRPr="00F50A0C">
        <w:rPr>
          <w:rFonts w:ascii="Times New Roman" w:hAnsi="Times New Roman"/>
          <w:i/>
          <w:iCs/>
          <w:sz w:val="24"/>
          <w:szCs w:val="24"/>
        </w:rPr>
        <w:t>polling</w:t>
      </w:r>
      <w:r>
        <w:rPr>
          <w:rFonts w:ascii="Times New Roman" w:hAnsi="Times New Roman"/>
          <w:sz w:val="24"/>
          <w:szCs w:val="24"/>
        </w:rPr>
        <w:t xml:space="preserve"> per il controllo dei vari </w:t>
      </w:r>
      <w:r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r w:rsidR="00DA7C97">
        <w:rPr>
          <w:rFonts w:ascii="Times New Roman" w:hAnsi="Times New Roman"/>
          <w:sz w:val="24"/>
          <w:szCs w:val="24"/>
        </w:rPr>
        <w:t xml:space="preserve"> </w:t>
      </w:r>
    </w:p>
    <w:p w14:paraId="598D3E2D" w14:textId="1371968F"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dinamicamente alle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30" w:name="_Toc146638158"/>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3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4"/>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288AF1A2"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In aggiunta a quelli che verranno trattati nel capitolo seguente,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31" w:name="_Toc146638159"/>
      <w:r w:rsidRPr="00BE2E53">
        <w:rPr>
          <w:b/>
          <w:bCs/>
          <w:sz w:val="32"/>
          <w:szCs w:val="32"/>
        </w:rPr>
        <w:t>2.3</w:t>
      </w:r>
      <w:r w:rsidRPr="00BE2E53">
        <w:rPr>
          <w:b/>
          <w:bCs/>
          <w:sz w:val="32"/>
          <w:szCs w:val="32"/>
        </w:rPr>
        <w:tab/>
        <w:t>Sicurezza</w:t>
      </w:r>
      <w:bookmarkEnd w:id="31"/>
    </w:p>
    <w:p w14:paraId="72AA435B" w14:textId="5916C4B0"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0D1919">
        <w:rPr>
          <w:rFonts w:ascii="Times New Roman" w:hAnsi="Times New Roman"/>
          <w:sz w:val="24"/>
          <w:szCs w:val="24"/>
        </w:rPr>
        <w:t xml:space="preserve">numerevoli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di quelli primari</w:t>
      </w:r>
      <w:r w:rsidR="000D1919">
        <w:rPr>
          <w:rFonts w:ascii="Times New Roman" w:hAnsi="Times New Roman"/>
          <w:sz w:val="24"/>
          <w:szCs w:val="24"/>
        </w:rPr>
        <w:t>.</w:t>
      </w:r>
    </w:p>
    <w:p w14:paraId="2F698DC0" w14:textId="694FB4EF"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32" w:name="_Toc146638160"/>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32"/>
    </w:p>
    <w:p w14:paraId="2F5B1F32" w14:textId="1A5467B3"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stati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4570C7">
        <w:rPr>
          <w:rFonts w:ascii="Times New Roman" w:hAnsi="Times New Roman"/>
          <w:i/>
          <w:iCs/>
          <w:sz w:val="24"/>
          <w:szCs w:val="24"/>
        </w:rPr>
        <w:t>visual</w:t>
      </w:r>
      <w:r>
        <w:rPr>
          <w:rFonts w:ascii="Times New Roman" w:hAnsi="Times New Roman"/>
          <w:sz w:val="24"/>
          <w:szCs w:val="24"/>
        </w:rPr>
        <w:t xml:space="preserve"> </w:t>
      </w:r>
      <w:r w:rsidRPr="004570C7">
        <w:rPr>
          <w:rFonts w:ascii="Times New Roman" w:hAnsi="Times New Roman"/>
          <w:i/>
          <w:iCs/>
          <w:sz w:val="24"/>
          <w:szCs w:val="24"/>
        </w:rPr>
        <w:t>basic</w:t>
      </w:r>
      <w:r>
        <w:rPr>
          <w:rFonts w:ascii="Times New Roman" w:hAnsi="Times New Roman"/>
          <w:sz w:val="24"/>
          <w:szCs w:val="24"/>
        </w:rPr>
        <w:t>.</w:t>
      </w:r>
    </w:p>
    <w:p w14:paraId="00F66793" w14:textId="01F5DF4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 xml:space="preserve">paradima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33" w:name="_Toc146638161"/>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3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Infine, è stato vincolante evitare l’utilizzo di framework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34" w:name="_Toc146638162"/>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3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35" w:name="_Toc146638163"/>
      <w:r>
        <w:rPr>
          <w:b/>
          <w:bCs/>
          <w:sz w:val="32"/>
          <w:szCs w:val="32"/>
        </w:rPr>
        <w:t>3.1</w:t>
      </w:r>
      <w:r w:rsidRPr="00BE2E53">
        <w:rPr>
          <w:b/>
          <w:bCs/>
          <w:sz w:val="32"/>
          <w:szCs w:val="32"/>
        </w:rPr>
        <w:tab/>
      </w:r>
      <w:r>
        <w:rPr>
          <w:b/>
          <w:bCs/>
          <w:sz w:val="32"/>
          <w:szCs w:val="32"/>
        </w:rPr>
        <w:t>Tecnologie impiegate</w:t>
      </w:r>
      <w:bookmarkEnd w:id="3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r>
        <w:rPr>
          <w:rFonts w:ascii="Times New Roman" w:hAnsi="Times New Roman"/>
          <w:sz w:val="24"/>
          <w:szCs w:val="24"/>
        </w:rPr>
        <w:t>Nativamente, Python non fornisce alcun supporto diretto per la comunicazione con il protocollo Modbus, tuttavia sono presenti molti moduli esterni alla libreria standard.</w:t>
      </w:r>
    </w:p>
    <w:p w14:paraId="2591915C" w14:textId="0E795963" w:rsidR="006D0D80"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5"/>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r w:rsidRPr="0005138C">
        <w:rPr>
          <w:rFonts w:ascii="Times New Roman" w:hAnsi="Times New Roman"/>
          <w:i/>
          <w:iCs/>
          <w:sz w:val="24"/>
          <w:szCs w:val="24"/>
        </w:rPr>
        <w:t>slaves</w:t>
      </w:r>
      <w:r>
        <w:rPr>
          <w:rFonts w:ascii="Times New Roman" w:hAnsi="Times New Roman"/>
          <w:sz w:val="24"/>
          <w:szCs w:val="24"/>
        </w:rPr>
        <w:t>)</w:t>
      </w:r>
      <w:r w:rsidR="00697916">
        <w:rPr>
          <w:rStyle w:val="FootnoteReference"/>
          <w:rFonts w:ascii="Times New Roman" w:hAnsi="Times New Roman"/>
          <w:sz w:val="24"/>
          <w:szCs w:val="24"/>
        </w:rPr>
        <w:footnoteReference w:id="16"/>
      </w:r>
      <w:r w:rsidR="00697916">
        <w:rPr>
          <w:rFonts w:ascii="Times New Roman" w:hAnsi="Times New Roman"/>
          <w:sz w:val="24"/>
          <w:szCs w:val="24"/>
        </w:rPr>
        <w:t>.</w:t>
      </w:r>
      <w:r w:rsidR="006D0D80">
        <w:rPr>
          <w:rFonts w:ascii="Times New Roman" w:hAnsi="Times New Roman"/>
          <w:sz w:val="24"/>
          <w:szCs w:val="24"/>
        </w:rPr>
        <w:t xml:space="preserve"> </w:t>
      </w:r>
      <w:r w:rsidR="004F7685" w:rsidRPr="004F7685">
        <w:rPr>
          <w:rFonts w:ascii="Times New Roman" w:hAnsi="Times New Roman"/>
          <w:sz w:val="24"/>
          <w:szCs w:val="24"/>
        </w:rPr>
        <w:t xml:space="preserve">Questo modulo fornisce </w:t>
      </w:r>
      <w:r w:rsidR="004F7685">
        <w:rPr>
          <w:rFonts w:ascii="Times New Roman" w:hAnsi="Times New Roman"/>
          <w:sz w:val="24"/>
          <w:szCs w:val="24"/>
        </w:rPr>
        <w:t>diverse</w:t>
      </w:r>
      <w:r w:rsidR="004F7685" w:rsidRPr="004F7685">
        <w:rPr>
          <w:rFonts w:ascii="Times New Roman" w:hAnsi="Times New Roman"/>
          <w:sz w:val="24"/>
          <w:szCs w:val="24"/>
        </w:rPr>
        <w:t xml:space="preserve"> </w:t>
      </w:r>
      <w:r w:rsidR="004F7685" w:rsidRPr="004F7685">
        <w:rPr>
          <w:rFonts w:ascii="Times New Roman" w:hAnsi="Times New Roman"/>
          <w:i/>
          <w:iCs/>
          <w:sz w:val="24"/>
          <w:szCs w:val="24"/>
        </w:rPr>
        <w:t>API</w:t>
      </w:r>
      <w:r w:rsidR="004F7685">
        <w:rPr>
          <w:rStyle w:val="FootnoteReference"/>
          <w:rFonts w:ascii="Times New Roman" w:hAnsi="Times New Roman"/>
          <w:i/>
          <w:iCs/>
          <w:sz w:val="24"/>
          <w:szCs w:val="24"/>
        </w:rPr>
        <w:footnoteReference w:id="17"/>
      </w:r>
      <w:r w:rsidR="004F7685" w:rsidRPr="004F7685">
        <w:rPr>
          <w:rFonts w:ascii="Times New Roman" w:hAnsi="Times New Roman"/>
          <w:sz w:val="24"/>
          <w:szCs w:val="24"/>
        </w:rPr>
        <w:t xml:space="preserve"> </w:t>
      </w:r>
      <w:r w:rsidR="004F7685">
        <w:rPr>
          <w:rFonts w:ascii="Times New Roman" w:hAnsi="Times New Roman"/>
          <w:sz w:val="24"/>
          <w:szCs w:val="24"/>
        </w:rPr>
        <w:t>di</w:t>
      </w:r>
      <w:r w:rsidR="004F7685"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w:t>
      </w:r>
      <w:r w:rsidR="00160B69">
        <w:rPr>
          <w:rFonts w:ascii="Times New Roman" w:hAnsi="Times New Roman"/>
          <w:sz w:val="24"/>
          <w:szCs w:val="24"/>
        </w:rPr>
        <w:t>ad ess</w:t>
      </w:r>
      <w:r w:rsidR="00160B69">
        <w:rPr>
          <w:rFonts w:ascii="Times New Roman" w:hAnsi="Times New Roman"/>
          <w:sz w:val="24"/>
          <w:szCs w:val="24"/>
        </w:rPr>
        <w:t>i</w:t>
      </w:r>
      <w:r w:rsidR="004F7685" w:rsidRPr="004F7685">
        <w:rPr>
          <w:rFonts w:ascii="Times New Roman" w:hAnsi="Times New Roman"/>
          <w:sz w:val="24"/>
          <w:szCs w:val="24"/>
        </w:rPr>
        <w:t xml:space="preserve"> associati. </w:t>
      </w:r>
      <w:r w:rsidR="004F7685">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w:t>
      </w:r>
      <w:r w:rsidR="006D0D80">
        <w:rPr>
          <w:rFonts w:ascii="Times New Roman" w:hAnsi="Times New Roman"/>
          <w:sz w:val="24"/>
          <w:szCs w:val="24"/>
        </w:rPr>
        <w:t>soddisfa i vincoli di sviluppo posti dall’azienda</w:t>
      </w:r>
      <w:r w:rsidR="006D0D80">
        <w:rPr>
          <w:rFonts w:ascii="Times New Roman" w:hAnsi="Times New Roman"/>
          <w:sz w:val="24"/>
          <w:szCs w:val="24"/>
        </w:rPr>
        <w:t xml:space="preserve">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 xml:space="preserve">permette </w:t>
      </w:r>
      <w:r w:rsidR="00697916">
        <w:rPr>
          <w:rFonts w:ascii="Times New Roman" w:hAnsi="Times New Roman"/>
          <w:sz w:val="24"/>
          <w:szCs w:val="24"/>
        </w:rPr>
        <w:t>l’uso commerciale e la distribuzione</w:t>
      </w:r>
      <w:r w:rsidR="006D0D80">
        <w:rPr>
          <w:rFonts w:ascii="Times New Roman" w:hAnsi="Times New Roman"/>
          <w:sz w:val="24"/>
          <w:szCs w:val="24"/>
        </w:rPr>
        <w:t xml:space="preserve">, </w:t>
      </w:r>
      <w:r w:rsidR="006D0D80" w:rsidRPr="006D0D80">
        <w:rPr>
          <w:rFonts w:ascii="Times New Roman" w:hAnsi="Times New Roman"/>
          <w:sz w:val="24"/>
          <w:szCs w:val="24"/>
        </w:rPr>
        <w:t>previo adempimento di alcuni punti necessari</w:t>
      </w:r>
      <w:r w:rsidR="006D0D80">
        <w:rPr>
          <w:rFonts w:ascii="Times New Roman" w:hAnsi="Times New Roman"/>
          <w:sz w:val="24"/>
          <w:szCs w:val="24"/>
        </w:rPr>
        <w:t>:</w:t>
      </w:r>
    </w:p>
    <w:p w14:paraId="6702D49D" w14:textId="77777777" w:rsidR="006D0D80" w:rsidRDefault="006D0D80" w:rsidP="006D0D80">
      <w:pPr>
        <w:spacing w:line="360" w:lineRule="auto"/>
        <w:ind w:left="720"/>
        <w:rPr>
          <w:rFonts w:ascii="Times New Roman" w:hAnsi="Times New Roman"/>
          <w:sz w:val="24"/>
          <w:szCs w:val="24"/>
        </w:rPr>
      </w:pPr>
    </w:p>
    <w:p w14:paraId="0A9C3690" w14:textId="6066E8EE" w:rsidR="006D0D80" w:rsidRDefault="006D0D80" w:rsidP="006D0D80">
      <w:pPr>
        <w:spacing w:line="360" w:lineRule="auto"/>
        <w:ind w:left="720"/>
        <w:rPr>
          <w:rFonts w:ascii="Times New Roman" w:hAnsi="Times New Roman"/>
          <w:sz w:val="24"/>
          <w:szCs w:val="24"/>
        </w:rPr>
      </w:pPr>
      <w:r>
        <w:rPr>
          <w:rFonts w:ascii="Times New Roman" w:hAnsi="Times New Roman"/>
          <w:sz w:val="24"/>
          <w:szCs w:val="24"/>
        </w:rPr>
        <w:t>“</w:t>
      </w:r>
      <w:r w:rsidRPr="006D0D80">
        <w:rPr>
          <w:rFonts w:ascii="Times New Roman" w:hAnsi="Times New Roman"/>
          <w:sz w:val="24"/>
          <w:szCs w:val="24"/>
        </w:rPr>
        <w:t>You may reproduce and distribute copies of the Work or Derivative Works thereof in any medium, with or without modifications, and in Source or Object form</w:t>
      </w:r>
      <w:r>
        <w:rPr>
          <w:rFonts w:ascii="Times New Roman" w:hAnsi="Times New Roman"/>
          <w:sz w:val="24"/>
          <w:szCs w:val="24"/>
        </w:rPr>
        <w:t xml:space="preserve"> …”</w:t>
      </w:r>
      <w:r>
        <w:rPr>
          <w:rStyle w:val="FootnoteReference"/>
          <w:rFonts w:ascii="Times New Roman" w:hAnsi="Times New Roman"/>
          <w:i/>
          <w:iCs/>
          <w:sz w:val="24"/>
          <w:szCs w:val="24"/>
        </w:rPr>
        <w:footnoteReference w:id="18"/>
      </w:r>
    </w:p>
    <w:p w14:paraId="143E68AF" w14:textId="5C82379C" w:rsidR="004F7685" w:rsidRDefault="004F7685" w:rsidP="006D0D80">
      <w:pPr>
        <w:spacing w:line="360" w:lineRule="auto"/>
        <w:rPr>
          <w:rFonts w:ascii="Times New Roman" w:hAnsi="Times New Roman"/>
          <w:sz w:val="24"/>
          <w:szCs w:val="24"/>
        </w:rPr>
      </w:pPr>
      <w:r>
        <w:rPr>
          <w:rFonts w:ascii="Times New Roman" w:hAnsi="Times New Roman"/>
          <w:sz w:val="24"/>
          <w:szCs w:val="24"/>
        </w:rPr>
        <w:lastRenderedPageBreak/>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framework attualmente incluso nella libreria standard di Python di relativamente facile utilizzo.</w:t>
      </w:r>
    </w:p>
    <w:p w14:paraId="23665BEB" w14:textId="0EB5107D" w:rsidR="00BA08F1" w:rsidRDefault="004F7685" w:rsidP="00BA08F1">
      <w:pPr>
        <w:spacing w:line="360" w:lineRule="auto"/>
        <w:rPr>
          <w:rFonts w:ascii="Times New Roman" w:hAnsi="Times New Roman"/>
          <w:sz w:val="24"/>
          <w:szCs w:val="24"/>
        </w:rPr>
      </w:pPr>
      <w:r>
        <w:rPr>
          <w:rFonts w:ascii="Times New Roman" w:hAnsi="Times New Roman"/>
          <w:sz w:val="24"/>
          <w:szCs w:val="24"/>
        </w:rPr>
        <w:t>La scelta è ricaduta su Tkinter</w:t>
      </w:r>
      <w:r w:rsidR="006A050E">
        <w:rPr>
          <w:rFonts w:ascii="Times New Roman" w:hAnsi="Times New Roman"/>
          <w:sz w:val="24"/>
          <w:szCs w:val="24"/>
        </w:rPr>
        <w:t xml:space="preserve"> </w:t>
      </w:r>
      <w:r w:rsidR="006A050E">
        <w:rPr>
          <w:rFonts w:ascii="Times New Roman" w:hAnsi="Times New Roman"/>
          <w:sz w:val="24"/>
          <w:szCs w:val="24"/>
        </w:rPr>
        <w:t>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r w:rsidR="003A6174" w:rsidRPr="003A6174">
        <w:rPr>
          <w:rFonts w:ascii="Times New Roman" w:hAnsi="Times New Roman"/>
          <w:sz w:val="24"/>
          <w:szCs w:val="24"/>
        </w:rPr>
        <w:t>Benché Tkinter possa apparire datato dal punto di vista dell'aspetto grafico, ha completamente soddisfatto i requisiti del progetto, poiché non erano imposti vincoli riguardanti l'aspetto estetico dell'interfaccia utente.</w:t>
      </w:r>
      <w:r w:rsidR="00BA08F1">
        <w:rPr>
          <w:rFonts w:ascii="Times New Roman" w:hAnsi="Times New Roman"/>
          <w:sz w:val="24"/>
          <w:szCs w:val="24"/>
        </w:rPr>
        <w:t xml:space="preserve"> </w:t>
      </w:r>
      <w:r w:rsidR="00BA08F1">
        <w:rPr>
          <w:rFonts w:ascii="Times New Roman" w:hAnsi="Times New Roman"/>
          <w:sz w:val="24"/>
          <w:szCs w:val="24"/>
        </w:rPr>
        <w:t xml:space="preserve">In linea con MinimalModbus, Tkinter offre la possibilità d’utilizzo commerciale e la distribuzione dei prodotti che ne fanno uso come dipendenza in quanto rilasciato con la licenza </w:t>
      </w:r>
      <w:r w:rsidR="00BA08F1" w:rsidRPr="006D0D80">
        <w:rPr>
          <w:rFonts w:ascii="Times New Roman" w:hAnsi="Times New Roman"/>
          <w:sz w:val="24"/>
          <w:szCs w:val="24"/>
        </w:rPr>
        <w:t>Tcl/Tk</w:t>
      </w:r>
      <w:r w:rsidR="00BA08F1">
        <w:rPr>
          <w:rFonts w:ascii="Times New Roman" w:hAnsi="Times New Roman"/>
          <w:sz w:val="24"/>
          <w:szCs w:val="24"/>
        </w:rPr>
        <w:t>:</w:t>
      </w:r>
    </w:p>
    <w:p w14:paraId="0637333B" w14:textId="77777777" w:rsidR="006D0D80" w:rsidRDefault="006D0D80" w:rsidP="00BA08F1">
      <w:pPr>
        <w:spacing w:line="360" w:lineRule="auto"/>
        <w:rPr>
          <w:rFonts w:ascii="Times New Roman" w:hAnsi="Times New Roman"/>
          <w:sz w:val="24"/>
          <w:szCs w:val="24"/>
        </w:rPr>
      </w:pPr>
    </w:p>
    <w:p w14:paraId="483686AD" w14:textId="3A8FC928" w:rsidR="00BA08F1" w:rsidRDefault="00BA08F1" w:rsidP="00BA08F1">
      <w:pPr>
        <w:spacing w:line="360" w:lineRule="auto"/>
        <w:ind w:left="720"/>
        <w:rPr>
          <w:rFonts w:ascii="Times New Roman" w:hAnsi="Times New Roman"/>
          <w:sz w:val="24"/>
          <w:szCs w:val="24"/>
        </w:rPr>
      </w:pPr>
      <w:r>
        <w:rPr>
          <w:rFonts w:ascii="Times New Roman" w:hAnsi="Times New Roman"/>
          <w:sz w:val="24"/>
          <w:szCs w:val="24"/>
        </w:rPr>
        <w:t>“</w:t>
      </w:r>
      <w:r w:rsidRPr="00BA08F1">
        <w:rPr>
          <w:rFonts w:ascii="Times New Roman" w:hAnsi="Times New Roman"/>
          <w:sz w:val="24"/>
          <w:szCs w:val="24"/>
        </w:rPr>
        <w:t>The authors hereby grant permission to use, copy, modify, distribute, and license this software and its documentation for any purpose, provided that existing copyright notices are retained in all copies and that this notice is included verbatim in any distributions</w:t>
      </w:r>
      <w:r>
        <w:rPr>
          <w:rFonts w:ascii="Times New Roman" w:hAnsi="Times New Roman"/>
          <w:sz w:val="24"/>
          <w:szCs w:val="24"/>
        </w:rPr>
        <w:t>”</w:t>
      </w:r>
      <w:r w:rsidR="000C41C7">
        <w:rPr>
          <w:rStyle w:val="FootnoteReference"/>
          <w:rFonts w:ascii="Times New Roman" w:hAnsi="Times New Roman"/>
          <w:sz w:val="24"/>
          <w:szCs w:val="24"/>
        </w:rPr>
        <w:footnoteReference w:id="19"/>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36" w:name="_Toc146638164"/>
      <w:r>
        <w:rPr>
          <w:b/>
          <w:bCs/>
          <w:sz w:val="32"/>
          <w:szCs w:val="32"/>
        </w:rPr>
        <w:t>3.</w:t>
      </w:r>
      <w:r>
        <w:rPr>
          <w:b/>
          <w:bCs/>
          <w:sz w:val="32"/>
          <w:szCs w:val="32"/>
        </w:rPr>
        <w:t>2</w:t>
      </w:r>
      <w:r w:rsidRPr="00BE2E53">
        <w:rPr>
          <w:b/>
          <w:bCs/>
          <w:sz w:val="32"/>
          <w:szCs w:val="32"/>
        </w:rPr>
        <w:tab/>
      </w:r>
      <w:r>
        <w:rPr>
          <w:b/>
          <w:bCs/>
          <w:sz w:val="32"/>
          <w:szCs w:val="32"/>
        </w:rPr>
        <w:t>Priorità comunicative</w:t>
      </w:r>
      <w:bookmarkEnd w:id="36"/>
    </w:p>
    <w:p w14:paraId="168D2CB3" w14:textId="6E4B89FE" w:rsidR="000C41C7" w:rsidRDefault="00AD5DAE" w:rsidP="009E542D">
      <w:pPr>
        <w:spacing w:line="360" w:lineRule="auto"/>
        <w:rPr>
          <w:rFonts w:ascii="Times New Roman" w:hAnsi="Times New Roman"/>
          <w:sz w:val="24"/>
          <w:szCs w:val="24"/>
        </w:rPr>
      </w:pPr>
      <w:r>
        <w:rPr>
          <w:rFonts w:ascii="Times New Roman" w:hAnsi="Times New Roman"/>
          <w:sz w:val="24"/>
          <w:szCs w:val="24"/>
        </w:rPr>
        <w:t>Come precedentemente menzionato,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w:t>
      </w:r>
      <w:r w:rsidR="000C41C7">
        <w:rPr>
          <w:rFonts w:ascii="Times New Roman" w:hAnsi="Times New Roman"/>
          <w:sz w:val="24"/>
          <w:szCs w:val="24"/>
        </w:rPr>
        <w:t xml:space="preserve">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sz w:val="24"/>
          <w:szCs w:val="24"/>
        </w:rPr>
        <w:drawing>
          <wp:inline distT="0" distB="0" distL="0" distR="0" wp14:anchorId="2B46FB19" wp14:editId="5D1BC0F4">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7BA342B3" w:rsidR="000C41C7" w:rsidRDefault="000C41C7" w:rsidP="000C41C7">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4</w:t>
      </w:r>
      <w:r>
        <w:fldChar w:fldCharType="end"/>
      </w:r>
    </w:p>
    <w:p w14:paraId="4777DD4D" w14:textId="1EC75111" w:rsidR="00261BDC" w:rsidRDefault="00261BDC" w:rsidP="009E542D">
      <w:pPr>
        <w:spacing w:line="360" w:lineRule="auto"/>
        <w:rPr>
          <w:rFonts w:ascii="Times New Roman" w:hAnsi="Times New Roman"/>
          <w:sz w:val="24"/>
          <w:szCs w:val="24"/>
        </w:rPr>
      </w:pPr>
      <w:r>
        <w:rPr>
          <w:rFonts w:ascii="Times New Roman" w:hAnsi="Times New Roman"/>
          <w:sz w:val="24"/>
          <w:szCs w:val="24"/>
        </w:rPr>
        <w:lastRenderedPageBreak/>
        <w:t xml:space="preserve">La scelta è stata possibile per via </w:t>
      </w:r>
      <w:r w:rsidR="00620F4E">
        <w:rPr>
          <w:rFonts w:ascii="Times New Roman" w:hAnsi="Times New Roman"/>
          <w:sz w:val="24"/>
          <w:szCs w:val="24"/>
        </w:rPr>
        <w:t xml:space="preserve">di una </w:t>
      </w:r>
      <w:r w:rsidR="00620F4E">
        <w:rPr>
          <w:rFonts w:ascii="Times New Roman" w:hAnsi="Times New Roman"/>
          <w:sz w:val="24"/>
          <w:szCs w:val="24"/>
        </w:rPr>
        <w:t xml:space="preserve">minore </w:t>
      </w:r>
      <w:r w:rsidR="00620F4E">
        <w:rPr>
          <w:rFonts w:ascii="Times New Roman" w:hAnsi="Times New Roman"/>
          <w:sz w:val="24"/>
          <w:szCs w:val="24"/>
        </w:rPr>
        <w:t>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di tutti i widget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r w:rsidR="00F05AD9">
        <w:rPr>
          <w:rFonts w:ascii="Times New Roman" w:hAnsi="Times New Roman"/>
          <w:sz w:val="24"/>
          <w:szCs w:val="24"/>
        </w:rPr>
        <w:t xml:space="preserve"> Questo significa che al posto di effettuare continue misurazioni su tutti i registri interessati dai widget,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per tutte le comunicazioni inerenti a widget che necessitano di essere aggiornati tempestivamente e per tutti i cambi di stato che l’utente decide di apportare ai registri interni degli slave per mezzo di scritture.</w:t>
      </w:r>
    </w:p>
    <w:p w14:paraId="66CF1712" w14:textId="1BE2B0CC" w:rsidR="00124DD9" w:rsidRP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widget che non necessitano di un aggiornamento tempestivo e possono essere aggiornati in un secondo momento rispetto alle comunicazioni di alta priorità, senza pregiudicare il funzionamento del macchinario. </w:t>
      </w:r>
    </w:p>
    <w:p w14:paraId="386571D8" w14:textId="77777777" w:rsidR="009E542D" w:rsidRDefault="009E542D" w:rsidP="009E542D">
      <w:pPr>
        <w:spacing w:line="360" w:lineRule="auto"/>
        <w:rPr>
          <w:rFonts w:ascii="Times New Roman" w:hAnsi="Times New Roman"/>
          <w:sz w:val="24"/>
          <w:szCs w:val="24"/>
        </w:rPr>
      </w:pPr>
    </w:p>
    <w:p w14:paraId="396B1E25" w14:textId="77777777" w:rsidR="00F05AD9" w:rsidRDefault="00F05AD9" w:rsidP="009E542D">
      <w:pPr>
        <w:spacing w:line="360" w:lineRule="auto"/>
        <w:rPr>
          <w:rFonts w:ascii="Times New Roman" w:hAnsi="Times New Roman"/>
          <w:sz w:val="24"/>
          <w:szCs w:val="24"/>
        </w:rPr>
      </w:pPr>
    </w:p>
    <w:p w14:paraId="343386CD" w14:textId="77777777" w:rsidR="00F05AD9" w:rsidRPr="009E542D" w:rsidRDefault="00F05AD9" w:rsidP="009E542D">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77777777" w:rsidR="00697916" w:rsidRDefault="00697916" w:rsidP="009E542D">
      <w:pPr>
        <w:spacing w:line="360" w:lineRule="auto"/>
        <w:rPr>
          <w:rFonts w:ascii="Times New Roman" w:hAnsi="Times New Roman"/>
          <w:sz w:val="24"/>
          <w:szCs w:val="24"/>
        </w:rPr>
      </w:pP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r>
        <w:rPr>
          <w:rFonts w:ascii="Times New Roman" w:hAnsi="Times New Roman"/>
          <w:sz w:val="24"/>
          <w:szCs w:val="24"/>
        </w:rPr>
        <w:t>VELOCITà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E67A" w14:textId="77777777" w:rsidR="00640FE5" w:rsidRPr="00337D11" w:rsidRDefault="00640FE5" w:rsidP="009B41BC">
      <w:r w:rsidRPr="00337D11">
        <w:separator/>
      </w:r>
    </w:p>
  </w:endnote>
  <w:endnote w:type="continuationSeparator" w:id="0">
    <w:p w14:paraId="0112153E" w14:textId="77777777" w:rsidR="00640FE5" w:rsidRPr="00337D11" w:rsidRDefault="00640FE5"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1384" w14:textId="77777777" w:rsidR="00640FE5" w:rsidRPr="00337D11" w:rsidRDefault="00640FE5" w:rsidP="009B41BC">
      <w:r w:rsidRPr="00337D11">
        <w:separator/>
      </w:r>
    </w:p>
  </w:footnote>
  <w:footnote w:type="continuationSeparator" w:id="0">
    <w:p w14:paraId="15D376CF" w14:textId="77777777" w:rsidR="00640FE5" w:rsidRPr="00337D11" w:rsidRDefault="00640FE5"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00003D74" w14:textId="6D94E746" w:rsidR="00DA7C97" w:rsidRPr="00DA7C97" w:rsidRDefault="00DA7C97">
      <w:pPr>
        <w:pStyle w:val="FootnoteText"/>
        <w:rPr>
          <w:rFonts w:ascii="Times New Roman" w:hAnsi="Times New Roman"/>
          <w:color w:val="262626"/>
        </w:rPr>
      </w:pPr>
      <w:r w:rsidRPr="00DA7C97">
        <w:rPr>
          <w:rFonts w:ascii="Times New Roman" w:hAnsi="Times New Roman"/>
          <w:color w:val="262626"/>
        </w:rPr>
        <w:t>Figura 3: pann</w:t>
      </w:r>
      <w:r>
        <w:rPr>
          <w:rFonts w:ascii="Times New Roman" w:hAnsi="Times New Roman"/>
          <w:color w:val="262626"/>
        </w:rPr>
        <w:t>ello superiore di MultiBench</w:t>
      </w:r>
    </w:p>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Teach-ict,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3">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Chapter 6 – Classes and Objects, Visualbasicbooks, consultato il 17 settembre 2023, </w:t>
      </w:r>
      <w:hyperlink r:id="rId11" w:history="1">
        <w:r w:rsidRPr="00CA7205">
          <w:rPr>
            <w:rStyle w:val="Hyperlink"/>
            <w:rFonts w:ascii="Times New Roman" w:hAnsi="Times New Roman"/>
          </w:rPr>
          <w:t>https://www.visualbasicbooks.com/progVB6samplepg1.html</w:t>
        </w:r>
      </w:hyperlink>
    </w:p>
  </w:footnote>
  <w:footnote w:id="14">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Object-oriented programming</w:t>
      </w:r>
    </w:p>
  </w:footnote>
  <w:footnote w:id="15">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MinimalModbus, Github</w:t>
      </w:r>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6">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Features, MinimalModbus, consultato il 25 settembre 2023, </w:t>
      </w:r>
      <w:hyperlink r:id="rId13" w:history="1">
        <w:r w:rsidRPr="00697916">
          <w:rPr>
            <w:rStyle w:val="Hyperlink"/>
            <w:rFonts w:ascii="Times New Roman" w:hAnsi="Times New Roman"/>
          </w:rPr>
          <w:t>https://minimalmodbus.readthedocs.io/en/stable/readme.html</w:t>
        </w:r>
      </w:hyperlink>
    </w:p>
  </w:footnote>
  <w:footnote w:id="17">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8">
    <w:p w14:paraId="609F847E" w14:textId="36521DB4" w:rsidR="006D0D80" w:rsidRPr="000C41C7" w:rsidRDefault="006D0D80" w:rsidP="006D0D80">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19">
    <w:p w14:paraId="3924CBEA" w14:textId="34BA84FE" w:rsidR="000C41C7" w:rsidRDefault="000C41C7">
      <w:pPr>
        <w:pStyle w:val="FootnoteText"/>
      </w:pPr>
      <w:r>
        <w:rPr>
          <w:rStyle w:val="FootnoteReference"/>
        </w:rPr>
        <w:footnoteRef/>
      </w:r>
      <w:r>
        <w:t xml:space="preserve"> Tcl/Tk License Terms, Tcl.tk, consultato il 26 settembre 2023, </w:t>
      </w:r>
    </w:p>
    <w:p w14:paraId="75362632" w14:textId="396451D6" w:rsidR="000C41C7" w:rsidRDefault="000C41C7">
      <w:pPr>
        <w:pStyle w:val="FootnoteText"/>
      </w:pPr>
      <w:hyperlink r:id="rId15" w:history="1">
        <w:r w:rsidRPr="0098056F">
          <w:rPr>
            <w:rStyle w:val="Hyperlink"/>
          </w:rPr>
          <w:t>https://www.tcl.tk/software/tcltk/license.html</w:t>
        </w:r>
      </w:hyperlink>
    </w:p>
    <w:p w14:paraId="5DDBD894" w14:textId="1AC94469" w:rsidR="000C41C7" w:rsidRPr="000C41C7" w:rsidRDefault="000C41C7">
      <w:pPr>
        <w:pStyle w:val="FootnoteText"/>
        <w:rPr>
          <w:rFonts w:ascii="Times New Roman" w:hAnsi="Times New Roman"/>
          <w:color w:val="262626"/>
        </w:rPr>
      </w:pPr>
      <w:r w:rsidRPr="00DA7C97">
        <w:rPr>
          <w:rFonts w:ascii="Times New Roman" w:hAnsi="Times New Roman"/>
          <w:color w:val="262626"/>
        </w:rPr>
        <w:t xml:space="preserve">Figura </w:t>
      </w:r>
      <w:r>
        <w:rPr>
          <w:rFonts w:ascii="Times New Roman" w:hAnsi="Times New Roman"/>
          <w:color w:val="262626"/>
        </w:rPr>
        <w:t>4</w:t>
      </w:r>
      <w:r w:rsidRPr="00DA7C97">
        <w:rPr>
          <w:rFonts w:ascii="Times New Roman" w:hAnsi="Times New Roman"/>
          <w:color w:val="262626"/>
        </w:rPr>
        <w:t xml:space="preserve">: </w:t>
      </w:r>
      <w:r>
        <w:rPr>
          <w:rFonts w:ascii="Times New Roman" w:hAnsi="Times New Roman"/>
          <w:color w:val="262626"/>
        </w:rPr>
        <w:t>menu “DIAGNOSI I/O” #1 di</w:t>
      </w:r>
      <w:r>
        <w:rPr>
          <w:rFonts w:ascii="Times New Roman" w:hAnsi="Times New Roman"/>
          <w:color w:val="262626"/>
        </w:rPr>
        <w:t xml:space="preserve"> MultiBench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5138C"/>
    <w:rsid w:val="000915EE"/>
    <w:rsid w:val="000A0FBC"/>
    <w:rsid w:val="000A198D"/>
    <w:rsid w:val="000C41C7"/>
    <w:rsid w:val="000D1919"/>
    <w:rsid w:val="000D56CD"/>
    <w:rsid w:val="00104B9C"/>
    <w:rsid w:val="00121BDA"/>
    <w:rsid w:val="00124DD9"/>
    <w:rsid w:val="00127D24"/>
    <w:rsid w:val="001547A6"/>
    <w:rsid w:val="00160B69"/>
    <w:rsid w:val="00161FFB"/>
    <w:rsid w:val="001627A6"/>
    <w:rsid w:val="00167825"/>
    <w:rsid w:val="00184B2B"/>
    <w:rsid w:val="001A14D1"/>
    <w:rsid w:val="001A4B15"/>
    <w:rsid w:val="001B3135"/>
    <w:rsid w:val="0020283D"/>
    <w:rsid w:val="00204237"/>
    <w:rsid w:val="00213AC4"/>
    <w:rsid w:val="0023516E"/>
    <w:rsid w:val="002367B8"/>
    <w:rsid w:val="00261BDC"/>
    <w:rsid w:val="0027322B"/>
    <w:rsid w:val="00273283"/>
    <w:rsid w:val="002E42C8"/>
    <w:rsid w:val="002F073A"/>
    <w:rsid w:val="002F7E95"/>
    <w:rsid w:val="00303F62"/>
    <w:rsid w:val="00304007"/>
    <w:rsid w:val="00337D11"/>
    <w:rsid w:val="00373545"/>
    <w:rsid w:val="00383455"/>
    <w:rsid w:val="003901DC"/>
    <w:rsid w:val="003A2C7A"/>
    <w:rsid w:val="003A6174"/>
    <w:rsid w:val="003B3B86"/>
    <w:rsid w:val="003E5DAE"/>
    <w:rsid w:val="003F0F5D"/>
    <w:rsid w:val="003F4C31"/>
    <w:rsid w:val="004324FA"/>
    <w:rsid w:val="00442FBF"/>
    <w:rsid w:val="004570C7"/>
    <w:rsid w:val="00464E59"/>
    <w:rsid w:val="0046723C"/>
    <w:rsid w:val="0047135C"/>
    <w:rsid w:val="00495884"/>
    <w:rsid w:val="004971C5"/>
    <w:rsid w:val="004D339C"/>
    <w:rsid w:val="004D35DD"/>
    <w:rsid w:val="004F5793"/>
    <w:rsid w:val="004F7685"/>
    <w:rsid w:val="00517B0A"/>
    <w:rsid w:val="005202E1"/>
    <w:rsid w:val="0053039C"/>
    <w:rsid w:val="00544FBC"/>
    <w:rsid w:val="00553A7E"/>
    <w:rsid w:val="00556A21"/>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714F27"/>
    <w:rsid w:val="00727249"/>
    <w:rsid w:val="007355E5"/>
    <w:rsid w:val="00760FE2"/>
    <w:rsid w:val="00762774"/>
    <w:rsid w:val="00767B32"/>
    <w:rsid w:val="007A03B4"/>
    <w:rsid w:val="007A0C07"/>
    <w:rsid w:val="007D6087"/>
    <w:rsid w:val="007F4721"/>
    <w:rsid w:val="00805F13"/>
    <w:rsid w:val="00834531"/>
    <w:rsid w:val="008472E1"/>
    <w:rsid w:val="0084738C"/>
    <w:rsid w:val="00853271"/>
    <w:rsid w:val="008638EA"/>
    <w:rsid w:val="00864D68"/>
    <w:rsid w:val="008713DC"/>
    <w:rsid w:val="008717BA"/>
    <w:rsid w:val="00886EBB"/>
    <w:rsid w:val="008D3853"/>
    <w:rsid w:val="008D50D2"/>
    <w:rsid w:val="008E4DC3"/>
    <w:rsid w:val="00901550"/>
    <w:rsid w:val="00914CA7"/>
    <w:rsid w:val="00921AE7"/>
    <w:rsid w:val="009566A5"/>
    <w:rsid w:val="00992EC9"/>
    <w:rsid w:val="009A6C44"/>
    <w:rsid w:val="009B41BC"/>
    <w:rsid w:val="009B4CE1"/>
    <w:rsid w:val="009E2417"/>
    <w:rsid w:val="009E542D"/>
    <w:rsid w:val="009E5DE9"/>
    <w:rsid w:val="009F0825"/>
    <w:rsid w:val="009F0AC8"/>
    <w:rsid w:val="009F3A88"/>
    <w:rsid w:val="00A01036"/>
    <w:rsid w:val="00A058C1"/>
    <w:rsid w:val="00A24D1A"/>
    <w:rsid w:val="00A25428"/>
    <w:rsid w:val="00A31AE5"/>
    <w:rsid w:val="00A42249"/>
    <w:rsid w:val="00A5161F"/>
    <w:rsid w:val="00AC24C0"/>
    <w:rsid w:val="00AD5860"/>
    <w:rsid w:val="00AD5DAE"/>
    <w:rsid w:val="00AF0760"/>
    <w:rsid w:val="00B1079D"/>
    <w:rsid w:val="00B11FD4"/>
    <w:rsid w:val="00B32B9D"/>
    <w:rsid w:val="00B3490F"/>
    <w:rsid w:val="00B92FA7"/>
    <w:rsid w:val="00BA08F1"/>
    <w:rsid w:val="00BB28BE"/>
    <w:rsid w:val="00BB3FD9"/>
    <w:rsid w:val="00BE2E53"/>
    <w:rsid w:val="00C1408D"/>
    <w:rsid w:val="00C169AB"/>
    <w:rsid w:val="00C23934"/>
    <w:rsid w:val="00C45710"/>
    <w:rsid w:val="00C50AC1"/>
    <w:rsid w:val="00C65E50"/>
    <w:rsid w:val="00C668F8"/>
    <w:rsid w:val="00CA060D"/>
    <w:rsid w:val="00CA1155"/>
    <w:rsid w:val="00CA7205"/>
    <w:rsid w:val="00CB4820"/>
    <w:rsid w:val="00CB5278"/>
    <w:rsid w:val="00CD0C56"/>
    <w:rsid w:val="00CF4957"/>
    <w:rsid w:val="00D20C15"/>
    <w:rsid w:val="00D25E11"/>
    <w:rsid w:val="00D55EEF"/>
    <w:rsid w:val="00D6141F"/>
    <w:rsid w:val="00D861AF"/>
    <w:rsid w:val="00D87C28"/>
    <w:rsid w:val="00D9709D"/>
    <w:rsid w:val="00DA2647"/>
    <w:rsid w:val="00DA7C97"/>
    <w:rsid w:val="00DA7F0A"/>
    <w:rsid w:val="00DB3C49"/>
    <w:rsid w:val="00DD7D6F"/>
    <w:rsid w:val="00E2029B"/>
    <w:rsid w:val="00E47388"/>
    <w:rsid w:val="00E91B60"/>
    <w:rsid w:val="00EA4494"/>
    <w:rsid w:val="00EE3993"/>
    <w:rsid w:val="00F05AD9"/>
    <w:rsid w:val="00F05D7E"/>
    <w:rsid w:val="00F10817"/>
    <w:rsid w:val="00F50A0C"/>
    <w:rsid w:val="00F732F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12" Type="http://schemas.openxmlformats.org/officeDocument/2006/relationships/hyperlink" Target="https://github.com/pyhys/minimalmodbus"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16</Pages>
  <Words>3280</Words>
  <Characters>18697</Characters>
  <Application>Microsoft Office Word</Application>
  <DocSecurity>0</DocSecurity>
  <Lines>155</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52</cp:revision>
  <cp:lastPrinted>2021-09-30T07:19:00Z</cp:lastPrinted>
  <dcterms:created xsi:type="dcterms:W3CDTF">2023-09-09T09:39:00Z</dcterms:created>
  <dcterms:modified xsi:type="dcterms:W3CDTF">2023-09-26T16:01:00Z</dcterms:modified>
</cp:coreProperties>
</file>