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BB28BE" w:rsidRDefault="007F4721">
      <w:pPr>
        <w:pStyle w:val="TOCHeading"/>
        <w:rPr>
          <w:rFonts w:ascii="Times New Roman" w:hAnsi="Times New Roman"/>
          <w:b/>
          <w:bCs/>
          <w:noProof/>
          <w:color w:val="auto"/>
          <w:sz w:val="40"/>
          <w:szCs w:val="40"/>
          <w:lang w:val="it-IT"/>
        </w:rPr>
      </w:pPr>
      <w:r w:rsidRPr="00BB28BE">
        <w:rPr>
          <w:rFonts w:ascii="Times New Roman" w:hAnsi="Times New Roman"/>
          <w:b/>
          <w:bCs/>
          <w:noProof/>
          <w:color w:val="auto"/>
          <w:sz w:val="40"/>
          <w:szCs w:val="40"/>
          <w:lang w:val="it-IT"/>
        </w:rPr>
        <w:lastRenderedPageBreak/>
        <w:t>Indice</w:t>
      </w:r>
    </w:p>
    <w:p w14:paraId="77B2E1C3" w14:textId="77777777" w:rsidR="0053039C" w:rsidRPr="00BB28BE" w:rsidRDefault="0053039C" w:rsidP="0053039C">
      <w:pPr>
        <w:rPr>
          <w:rFonts w:ascii="Times New Roman" w:hAnsi="Times New Roman"/>
          <w:lang w:eastAsia="en-US"/>
        </w:rPr>
      </w:pPr>
    </w:p>
    <w:p w14:paraId="6F96D592" w14:textId="43483575" w:rsidR="00BB28BE" w:rsidRPr="00BB28BE" w:rsidRDefault="007F4721" w:rsidP="00BB28BE">
      <w:pPr>
        <w:pStyle w:val="TOC1"/>
        <w:spacing w:line="360" w:lineRule="auto"/>
        <w:rPr>
          <w:rFonts w:eastAsiaTheme="minorEastAsia"/>
          <w:kern w:val="2"/>
          <w:sz w:val="22"/>
          <w:szCs w:val="22"/>
          <w:lang w:eastAsia="zh-CN"/>
          <w14:ligatures w14:val="standardContextual"/>
        </w:rPr>
      </w:pPr>
      <w:r w:rsidRPr="00BB28BE">
        <w:rPr>
          <w:sz w:val="24"/>
          <w:szCs w:val="24"/>
        </w:rPr>
        <w:fldChar w:fldCharType="begin"/>
      </w:r>
      <w:r w:rsidRPr="00BB28BE">
        <w:rPr>
          <w:sz w:val="24"/>
          <w:szCs w:val="24"/>
        </w:rPr>
        <w:instrText xml:space="preserve"> TOC \o "1-3" \h \z \u </w:instrText>
      </w:r>
      <w:r w:rsidRPr="00BB28BE">
        <w:rPr>
          <w:sz w:val="24"/>
          <w:szCs w:val="24"/>
        </w:rPr>
        <w:fldChar w:fldCharType="separate"/>
      </w:r>
      <w:hyperlink w:anchor="_Toc146469302" w:history="1">
        <w:r w:rsidR="00BB28BE" w:rsidRPr="00BB28BE">
          <w:rPr>
            <w:rStyle w:val="Hyperlink"/>
            <w:b/>
            <w:bCs/>
          </w:rPr>
          <w:t>Introduzione</w:t>
        </w:r>
        <w:r w:rsidR="00BB28BE" w:rsidRPr="00BB28BE">
          <w:rPr>
            <w:webHidden/>
          </w:rPr>
          <w:tab/>
        </w:r>
        <w:r w:rsidR="00BB28BE" w:rsidRPr="00BB28BE">
          <w:rPr>
            <w:webHidden/>
          </w:rPr>
          <w:fldChar w:fldCharType="begin"/>
        </w:r>
        <w:r w:rsidR="00BB28BE" w:rsidRPr="00BB28BE">
          <w:rPr>
            <w:webHidden/>
          </w:rPr>
          <w:instrText xml:space="preserve"> PAGEREF _Toc146469302 \h </w:instrText>
        </w:r>
        <w:r w:rsidR="00BB28BE" w:rsidRPr="00BB28BE">
          <w:rPr>
            <w:webHidden/>
          </w:rPr>
        </w:r>
        <w:r w:rsidR="00BB28BE" w:rsidRPr="00BB28BE">
          <w:rPr>
            <w:webHidden/>
          </w:rPr>
          <w:fldChar w:fldCharType="separate"/>
        </w:r>
        <w:r w:rsidR="00BB28BE" w:rsidRPr="00BB28BE">
          <w:rPr>
            <w:webHidden/>
          </w:rPr>
          <w:t>3</w:t>
        </w:r>
        <w:r w:rsidR="00BB28BE" w:rsidRPr="00BB28BE">
          <w:rPr>
            <w:webHidden/>
          </w:rPr>
          <w:fldChar w:fldCharType="end"/>
        </w:r>
      </w:hyperlink>
    </w:p>
    <w:p w14:paraId="088C465E" w14:textId="6863B383" w:rsidR="00BB28BE" w:rsidRPr="00BB28BE" w:rsidRDefault="00000000" w:rsidP="00BB28BE">
      <w:pPr>
        <w:pStyle w:val="TOC1"/>
        <w:spacing w:line="360" w:lineRule="auto"/>
        <w:rPr>
          <w:rFonts w:eastAsiaTheme="minorEastAsia"/>
          <w:kern w:val="2"/>
          <w:sz w:val="22"/>
          <w:szCs w:val="22"/>
          <w:lang w:eastAsia="zh-CN"/>
          <w14:ligatures w14:val="standardContextual"/>
        </w:rPr>
      </w:pPr>
      <w:hyperlink w:anchor="_Toc146469303" w:history="1">
        <w:r w:rsidR="00BB28BE" w:rsidRPr="00BB28BE">
          <w:rPr>
            <w:rStyle w:val="Hyperlink"/>
            <w:b/>
            <w:bCs/>
          </w:rPr>
          <w:t>Capitolo 1 – Contesto di sviluppo</w:t>
        </w:r>
        <w:r w:rsidR="00BB28BE" w:rsidRPr="00BB28BE">
          <w:rPr>
            <w:webHidden/>
          </w:rPr>
          <w:tab/>
        </w:r>
        <w:r w:rsidR="00BB28BE" w:rsidRPr="00BB28BE">
          <w:rPr>
            <w:webHidden/>
          </w:rPr>
          <w:fldChar w:fldCharType="begin"/>
        </w:r>
        <w:r w:rsidR="00BB28BE" w:rsidRPr="00BB28BE">
          <w:rPr>
            <w:webHidden/>
          </w:rPr>
          <w:instrText xml:space="preserve"> PAGEREF _Toc146469303 \h </w:instrText>
        </w:r>
        <w:r w:rsidR="00BB28BE" w:rsidRPr="00BB28BE">
          <w:rPr>
            <w:webHidden/>
          </w:rPr>
        </w:r>
        <w:r w:rsidR="00BB28BE" w:rsidRPr="00BB28BE">
          <w:rPr>
            <w:webHidden/>
          </w:rPr>
          <w:fldChar w:fldCharType="separate"/>
        </w:r>
        <w:r w:rsidR="00BB28BE" w:rsidRPr="00BB28BE">
          <w:rPr>
            <w:webHidden/>
          </w:rPr>
          <w:t>4</w:t>
        </w:r>
        <w:r w:rsidR="00BB28BE" w:rsidRPr="00BB28BE">
          <w:rPr>
            <w:webHidden/>
          </w:rPr>
          <w:fldChar w:fldCharType="end"/>
        </w:r>
      </w:hyperlink>
    </w:p>
    <w:p w14:paraId="6C44D547" w14:textId="5DD2736E"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04" w:history="1">
        <w:r w:rsidR="00BB28BE" w:rsidRPr="00BB28BE">
          <w:rPr>
            <w:rStyle w:val="Hyperlink"/>
            <w:rFonts w:ascii="Times New Roman" w:hAnsi="Times New Roman"/>
            <w:b/>
            <w:bCs/>
            <w:sz w:val="24"/>
            <w:szCs w:val="24"/>
          </w:rPr>
          <w:t>1.1</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Caratteristiche Hardware</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_Toc146469304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4</w:t>
        </w:r>
        <w:r w:rsidR="00BB28BE" w:rsidRPr="00BB28BE">
          <w:rPr>
            <w:rFonts w:ascii="Times New Roman" w:hAnsi="Times New Roman"/>
            <w:webHidden/>
            <w:sz w:val="24"/>
            <w:szCs w:val="24"/>
          </w:rPr>
          <w:fldChar w:fldCharType="end"/>
        </w:r>
      </w:hyperlink>
    </w:p>
    <w:p w14:paraId="27B705BF" w14:textId="554BA07B"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06" w:history="1">
        <w:r w:rsidR="00BB28BE" w:rsidRPr="00BB28BE">
          <w:rPr>
            <w:rStyle w:val="Hyperlink"/>
            <w:rFonts w:ascii="Times New Roman" w:hAnsi="Times New Roman"/>
            <w:b/>
            <w:bCs/>
            <w:sz w:val="24"/>
            <w:szCs w:val="24"/>
          </w:rPr>
          <w:t>1.2</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Architettura di comunicazione</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_Toc146469306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5</w:t>
        </w:r>
        <w:r w:rsidR="00BB28BE" w:rsidRPr="00BB28BE">
          <w:rPr>
            <w:rFonts w:ascii="Times New Roman" w:hAnsi="Times New Roman"/>
            <w:webHidden/>
            <w:sz w:val="24"/>
            <w:szCs w:val="24"/>
          </w:rPr>
          <w:fldChar w:fldCharType="end"/>
        </w:r>
      </w:hyperlink>
    </w:p>
    <w:p w14:paraId="33643B17" w14:textId="53BB6C95"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07" w:history="1">
        <w:r w:rsidR="00BB28BE" w:rsidRPr="00BB28BE">
          <w:rPr>
            <w:rStyle w:val="Hyperlink"/>
            <w:rFonts w:ascii="Times New Roman" w:hAnsi="Times New Roman"/>
            <w:b/>
            <w:bCs/>
            <w:sz w:val="24"/>
            <w:szCs w:val="24"/>
          </w:rPr>
          <w:t>1.3</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Caratteristiche Software</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_Toc146469307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6</w:t>
        </w:r>
        <w:r w:rsidR="00BB28BE" w:rsidRPr="00BB28BE">
          <w:rPr>
            <w:rFonts w:ascii="Times New Roman" w:hAnsi="Times New Roman"/>
            <w:webHidden/>
            <w:sz w:val="24"/>
            <w:szCs w:val="24"/>
          </w:rPr>
          <w:fldChar w:fldCharType="end"/>
        </w:r>
      </w:hyperlink>
    </w:p>
    <w:p w14:paraId="273BBEDE" w14:textId="2B0EC5F8"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08" w:history="1">
        <w:r w:rsidR="00BB28BE" w:rsidRPr="00BB28BE">
          <w:rPr>
            <w:rStyle w:val="Hyperlink"/>
            <w:rFonts w:ascii="Times New Roman" w:hAnsi="Times New Roman"/>
            <w:b/>
            <w:bCs/>
            <w:sz w:val="24"/>
            <w:szCs w:val="24"/>
          </w:rPr>
          <w:t>1.4</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Protocollo di comunicazione</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_Toc146469308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6</w:t>
        </w:r>
        <w:r w:rsidR="00BB28BE" w:rsidRPr="00BB28BE">
          <w:rPr>
            <w:rFonts w:ascii="Times New Roman" w:hAnsi="Times New Roman"/>
            <w:webHidden/>
            <w:sz w:val="24"/>
            <w:szCs w:val="24"/>
          </w:rPr>
          <w:fldChar w:fldCharType="end"/>
        </w:r>
      </w:hyperlink>
    </w:p>
    <w:p w14:paraId="3A161880" w14:textId="63E3756D" w:rsidR="00BB28BE" w:rsidRPr="00BB28BE" w:rsidRDefault="00000000" w:rsidP="00BB28BE">
      <w:pPr>
        <w:pStyle w:val="TOC3"/>
        <w:tabs>
          <w:tab w:val="left" w:pos="1320"/>
          <w:tab w:val="right" w:leader="dot" w:pos="8497"/>
        </w:tabs>
        <w:spacing w:line="360" w:lineRule="auto"/>
        <w:rPr>
          <w:rFonts w:ascii="Times New Roman" w:hAnsi="Times New Roman"/>
          <w:kern w:val="2"/>
          <w:sz w:val="24"/>
          <w:szCs w:val="24"/>
          <w:lang w:val="it-IT" w:eastAsia="zh-CN"/>
          <w14:ligatures w14:val="standardContextual"/>
        </w:rPr>
      </w:pPr>
      <w:hyperlink w:anchor="_Toc146469309" w:history="1">
        <w:r w:rsidR="00BB28BE" w:rsidRPr="00BB28BE">
          <w:rPr>
            <w:rStyle w:val="Hyperlink"/>
            <w:rFonts w:ascii="Times New Roman" w:hAnsi="Times New Roman"/>
            <w:sz w:val="24"/>
            <w:szCs w:val="24"/>
          </w:rPr>
          <w:t>1.4.1</w:t>
        </w:r>
        <w:r w:rsidR="00BB28BE" w:rsidRPr="00BB28BE">
          <w:rPr>
            <w:rFonts w:ascii="Times New Roman" w:hAnsi="Times New Roman"/>
            <w:kern w:val="2"/>
            <w:sz w:val="24"/>
            <w:szCs w:val="24"/>
            <w:lang w:val="it-IT" w:eastAsia="zh-CN"/>
            <w14:ligatures w14:val="standardContextual"/>
          </w:rPr>
          <w:tab/>
        </w:r>
        <w:r w:rsidR="00BB28BE" w:rsidRPr="00BB28BE">
          <w:rPr>
            <w:rStyle w:val="Hyperlink"/>
            <w:rFonts w:ascii="Times New Roman" w:hAnsi="Times New Roman"/>
            <w:sz w:val="24"/>
            <w:szCs w:val="24"/>
          </w:rPr>
          <w:t>Modbus RTU</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_Toc146469309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7</w:t>
        </w:r>
        <w:r w:rsidR="00BB28BE" w:rsidRPr="00BB28BE">
          <w:rPr>
            <w:rFonts w:ascii="Times New Roman" w:hAnsi="Times New Roman"/>
            <w:webHidden/>
            <w:sz w:val="24"/>
            <w:szCs w:val="24"/>
          </w:rPr>
          <w:fldChar w:fldCharType="end"/>
        </w:r>
      </w:hyperlink>
    </w:p>
    <w:p w14:paraId="7CB6B5C5" w14:textId="4BD184BE" w:rsidR="00BB28BE" w:rsidRPr="00BB28BE" w:rsidRDefault="00000000" w:rsidP="00BB28BE">
      <w:pPr>
        <w:pStyle w:val="TOC1"/>
        <w:spacing w:line="360" w:lineRule="auto"/>
        <w:rPr>
          <w:rFonts w:eastAsiaTheme="minorEastAsia"/>
          <w:kern w:val="2"/>
          <w:sz w:val="22"/>
          <w:szCs w:val="22"/>
          <w:lang w:eastAsia="zh-CN"/>
          <w14:ligatures w14:val="standardContextual"/>
        </w:rPr>
      </w:pPr>
      <w:hyperlink w:anchor="_Toc146469310" w:history="1">
        <w:r w:rsidR="00BB28BE" w:rsidRPr="00BB28BE">
          <w:rPr>
            <w:rStyle w:val="Hyperlink"/>
            <w:b/>
            <w:bCs/>
          </w:rPr>
          <w:t>Capitolo 2 – Fase di analisi</w:t>
        </w:r>
        <w:r w:rsidR="00BB28BE" w:rsidRPr="00BB28BE">
          <w:rPr>
            <w:webHidden/>
          </w:rPr>
          <w:tab/>
        </w:r>
        <w:r w:rsidR="00BB28BE" w:rsidRPr="00BB28BE">
          <w:rPr>
            <w:webHidden/>
          </w:rPr>
          <w:fldChar w:fldCharType="begin"/>
        </w:r>
        <w:r w:rsidR="00BB28BE" w:rsidRPr="00BB28BE">
          <w:rPr>
            <w:webHidden/>
          </w:rPr>
          <w:instrText xml:space="preserve"> PAGEREF _Toc146469310 \h </w:instrText>
        </w:r>
        <w:r w:rsidR="00BB28BE" w:rsidRPr="00BB28BE">
          <w:rPr>
            <w:webHidden/>
          </w:rPr>
        </w:r>
        <w:r w:rsidR="00BB28BE" w:rsidRPr="00BB28BE">
          <w:rPr>
            <w:webHidden/>
          </w:rPr>
          <w:fldChar w:fldCharType="separate"/>
        </w:r>
        <w:r w:rsidR="00BB28BE" w:rsidRPr="00BB28BE">
          <w:rPr>
            <w:webHidden/>
          </w:rPr>
          <w:t>9</w:t>
        </w:r>
        <w:r w:rsidR="00BB28BE" w:rsidRPr="00BB28BE">
          <w:rPr>
            <w:webHidden/>
          </w:rPr>
          <w:fldChar w:fldCharType="end"/>
        </w:r>
      </w:hyperlink>
    </w:p>
    <w:p w14:paraId="08684D84" w14:textId="33776BF7"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1" w:history="1">
        <w:r w:rsidR="00BB28BE" w:rsidRPr="00BB28BE">
          <w:rPr>
            <w:rStyle w:val="Hyperlink"/>
            <w:rFonts w:ascii="Times New Roman" w:hAnsi="Times New Roman"/>
            <w:b/>
            <w:bCs/>
            <w:sz w:val="24"/>
            <w:szCs w:val="24"/>
          </w:rPr>
          <w:t>2.1</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Lentezza</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_Toc146469311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9</w:t>
        </w:r>
        <w:r w:rsidR="00BB28BE" w:rsidRPr="00BB28BE">
          <w:rPr>
            <w:rFonts w:ascii="Times New Roman" w:hAnsi="Times New Roman"/>
            <w:webHidden/>
            <w:sz w:val="24"/>
            <w:szCs w:val="24"/>
          </w:rPr>
          <w:fldChar w:fldCharType="end"/>
        </w:r>
      </w:hyperlink>
    </w:p>
    <w:p w14:paraId="247279AD" w14:textId="6FAF1543"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2" w:history="1">
        <w:r w:rsidR="00BB28BE" w:rsidRPr="00BB28BE">
          <w:rPr>
            <w:rStyle w:val="Hyperlink"/>
            <w:rFonts w:ascii="Times New Roman" w:hAnsi="Times New Roman"/>
            <w:b/>
            <w:bCs/>
            <w:sz w:val="24"/>
            <w:szCs w:val="24"/>
          </w:rPr>
          <w:t>2.2</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Codice obsoleto</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_Toc146469312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10</w:t>
        </w:r>
        <w:r w:rsidR="00BB28BE" w:rsidRPr="00BB28BE">
          <w:rPr>
            <w:rFonts w:ascii="Times New Roman" w:hAnsi="Times New Roman"/>
            <w:webHidden/>
            <w:sz w:val="24"/>
            <w:szCs w:val="24"/>
          </w:rPr>
          <w:fldChar w:fldCharType="end"/>
        </w:r>
      </w:hyperlink>
    </w:p>
    <w:p w14:paraId="56B2A894" w14:textId="31979DA9"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3" w:history="1">
        <w:r w:rsidR="00BB28BE" w:rsidRPr="00BB28BE">
          <w:rPr>
            <w:rStyle w:val="Hyperlink"/>
            <w:rFonts w:ascii="Times New Roman" w:hAnsi="Times New Roman"/>
            <w:b/>
            <w:bCs/>
            <w:sz w:val="24"/>
            <w:szCs w:val="24"/>
          </w:rPr>
          <w:t>2.3</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Sicurezza</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_Toc146469313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11</w:t>
        </w:r>
        <w:r w:rsidR="00BB28BE" w:rsidRPr="00BB28BE">
          <w:rPr>
            <w:rFonts w:ascii="Times New Roman" w:hAnsi="Times New Roman"/>
            <w:webHidden/>
            <w:sz w:val="24"/>
            <w:szCs w:val="24"/>
          </w:rPr>
          <w:fldChar w:fldCharType="end"/>
        </w:r>
      </w:hyperlink>
    </w:p>
    <w:p w14:paraId="1EFA2197" w14:textId="495DC1D8"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4" w:history="1">
        <w:r w:rsidR="00BB28BE" w:rsidRPr="00BB28BE">
          <w:rPr>
            <w:rStyle w:val="Hyperlink"/>
            <w:rFonts w:ascii="Times New Roman" w:hAnsi="Times New Roman"/>
            <w:b/>
            <w:bCs/>
            <w:sz w:val="24"/>
            <w:szCs w:val="24"/>
          </w:rPr>
          <w:t>2.4</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Problematiche secondarie</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_Toc146469314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11</w:t>
        </w:r>
        <w:r w:rsidR="00BB28BE" w:rsidRPr="00BB28BE">
          <w:rPr>
            <w:rFonts w:ascii="Times New Roman" w:hAnsi="Times New Roman"/>
            <w:webHidden/>
            <w:sz w:val="24"/>
            <w:szCs w:val="24"/>
          </w:rPr>
          <w:fldChar w:fldCharType="end"/>
        </w:r>
      </w:hyperlink>
    </w:p>
    <w:p w14:paraId="7CE75FF0" w14:textId="590C813D" w:rsidR="00BB28BE" w:rsidRPr="00BB28BE" w:rsidRDefault="00000000" w:rsidP="00BB28BE">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469315" w:history="1">
        <w:r w:rsidR="00BB28BE" w:rsidRPr="00BB28BE">
          <w:rPr>
            <w:rStyle w:val="Hyperlink"/>
            <w:rFonts w:ascii="Times New Roman" w:hAnsi="Times New Roman"/>
            <w:b/>
            <w:bCs/>
            <w:sz w:val="24"/>
            <w:szCs w:val="24"/>
          </w:rPr>
          <w:t>2.4</w:t>
        </w:r>
        <w:r w:rsidR="00BB28BE" w:rsidRPr="00BB28BE">
          <w:rPr>
            <w:rFonts w:ascii="Times New Roman" w:eastAsiaTheme="minorEastAsia" w:hAnsi="Times New Roman"/>
            <w:kern w:val="2"/>
            <w:sz w:val="24"/>
            <w:szCs w:val="24"/>
            <w:lang w:eastAsia="zh-CN"/>
            <w14:ligatures w14:val="standardContextual"/>
          </w:rPr>
          <w:tab/>
        </w:r>
        <w:r w:rsidR="00BB28BE" w:rsidRPr="00BB28BE">
          <w:rPr>
            <w:rStyle w:val="Hyperlink"/>
            <w:rFonts w:ascii="Times New Roman" w:hAnsi="Times New Roman"/>
            <w:b/>
            <w:bCs/>
            <w:sz w:val="24"/>
            <w:szCs w:val="24"/>
          </w:rPr>
          <w:t>Vincoli di sviluppo</w:t>
        </w:r>
        <w:r w:rsidR="00BB28BE" w:rsidRPr="00BB28BE">
          <w:rPr>
            <w:rFonts w:ascii="Times New Roman" w:hAnsi="Times New Roman"/>
            <w:webHidden/>
            <w:sz w:val="24"/>
            <w:szCs w:val="24"/>
          </w:rPr>
          <w:tab/>
        </w:r>
        <w:r w:rsidR="00BB28BE" w:rsidRPr="00BB28BE">
          <w:rPr>
            <w:rFonts w:ascii="Times New Roman" w:hAnsi="Times New Roman"/>
            <w:webHidden/>
            <w:sz w:val="24"/>
            <w:szCs w:val="24"/>
          </w:rPr>
          <w:fldChar w:fldCharType="begin"/>
        </w:r>
        <w:r w:rsidR="00BB28BE" w:rsidRPr="00BB28BE">
          <w:rPr>
            <w:rFonts w:ascii="Times New Roman" w:hAnsi="Times New Roman"/>
            <w:webHidden/>
            <w:sz w:val="24"/>
            <w:szCs w:val="24"/>
          </w:rPr>
          <w:instrText xml:space="preserve"> PAGEREF _Toc146469315 \h </w:instrText>
        </w:r>
        <w:r w:rsidR="00BB28BE" w:rsidRPr="00BB28BE">
          <w:rPr>
            <w:rFonts w:ascii="Times New Roman" w:hAnsi="Times New Roman"/>
            <w:webHidden/>
            <w:sz w:val="24"/>
            <w:szCs w:val="24"/>
          </w:rPr>
        </w:r>
        <w:r w:rsidR="00BB28BE" w:rsidRPr="00BB28BE">
          <w:rPr>
            <w:rFonts w:ascii="Times New Roman" w:hAnsi="Times New Roman"/>
            <w:webHidden/>
            <w:sz w:val="24"/>
            <w:szCs w:val="24"/>
          </w:rPr>
          <w:fldChar w:fldCharType="separate"/>
        </w:r>
        <w:r w:rsidR="00BB28BE" w:rsidRPr="00BB28BE">
          <w:rPr>
            <w:rFonts w:ascii="Times New Roman" w:hAnsi="Times New Roman"/>
            <w:webHidden/>
            <w:sz w:val="24"/>
            <w:szCs w:val="24"/>
          </w:rPr>
          <w:t>12</w:t>
        </w:r>
        <w:r w:rsidR="00BB28BE" w:rsidRPr="00BB28BE">
          <w:rPr>
            <w:rFonts w:ascii="Times New Roman" w:hAnsi="Times New Roman"/>
            <w:webHidden/>
            <w:sz w:val="24"/>
            <w:szCs w:val="24"/>
          </w:rPr>
          <w:fldChar w:fldCharType="end"/>
        </w:r>
      </w:hyperlink>
    </w:p>
    <w:p w14:paraId="53588255" w14:textId="394D1279" w:rsidR="00BB28BE" w:rsidRPr="00BB28BE" w:rsidRDefault="00000000" w:rsidP="00BB28BE">
      <w:pPr>
        <w:pStyle w:val="TOC1"/>
        <w:spacing w:line="360" w:lineRule="auto"/>
        <w:rPr>
          <w:rFonts w:eastAsiaTheme="minorEastAsia"/>
          <w:kern w:val="2"/>
          <w:sz w:val="22"/>
          <w:szCs w:val="22"/>
          <w:lang w:eastAsia="zh-CN"/>
          <w14:ligatures w14:val="standardContextual"/>
        </w:rPr>
      </w:pPr>
      <w:hyperlink w:anchor="_Toc146469316" w:history="1">
        <w:r w:rsidR="00BB28BE" w:rsidRPr="00BB28BE">
          <w:rPr>
            <w:rStyle w:val="Hyperlink"/>
            <w:b/>
            <w:bCs/>
          </w:rPr>
          <w:t>Capitolo 3 – Fase di progettazione</w:t>
        </w:r>
        <w:r w:rsidR="00BB28BE" w:rsidRPr="00BB28BE">
          <w:rPr>
            <w:webHidden/>
          </w:rPr>
          <w:tab/>
        </w:r>
        <w:r w:rsidR="00BB28BE" w:rsidRPr="00BB28BE">
          <w:rPr>
            <w:webHidden/>
          </w:rPr>
          <w:fldChar w:fldCharType="begin"/>
        </w:r>
        <w:r w:rsidR="00BB28BE" w:rsidRPr="00BB28BE">
          <w:rPr>
            <w:webHidden/>
          </w:rPr>
          <w:instrText xml:space="preserve"> PAGEREF _Toc146469316 \h </w:instrText>
        </w:r>
        <w:r w:rsidR="00BB28BE" w:rsidRPr="00BB28BE">
          <w:rPr>
            <w:webHidden/>
          </w:rPr>
        </w:r>
        <w:r w:rsidR="00BB28BE" w:rsidRPr="00BB28BE">
          <w:rPr>
            <w:webHidden/>
          </w:rPr>
          <w:fldChar w:fldCharType="separate"/>
        </w:r>
        <w:r w:rsidR="00BB28BE" w:rsidRPr="00BB28BE">
          <w:rPr>
            <w:webHidden/>
          </w:rPr>
          <w:t>13</w:t>
        </w:r>
        <w:r w:rsidR="00BB28BE" w:rsidRPr="00BB28BE">
          <w:rPr>
            <w:webHidden/>
          </w:rPr>
          <w:fldChar w:fldCharType="end"/>
        </w:r>
      </w:hyperlink>
    </w:p>
    <w:p w14:paraId="56BDB671" w14:textId="058CD25F" w:rsidR="001A14D1" w:rsidRPr="00BB28BE" w:rsidRDefault="007F4721" w:rsidP="00BB28BE">
      <w:pPr>
        <w:spacing w:line="360" w:lineRule="auto"/>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BB28BE">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46930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646930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6469304"/>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637A3B">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637A3B">
      <w:pPr>
        <w:spacing w:line="360" w:lineRule="auto"/>
        <w:jc w:val="both"/>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bookmarkStart w:id="18" w:name="_Toc145775257"/>
      <w:bookmarkStart w:id="19" w:name="_Toc145845361"/>
      <w:bookmarkStart w:id="20" w:name="_Toc146469305"/>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5F49A51D"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DA7C97">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left:0;text-align:left;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5F49A51D"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DA7C97">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2A3304E5">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bookmarkEnd w:id="18"/>
      <w:bookmarkEnd w:id="19"/>
      <w:bookmarkEnd w:id="20"/>
    </w:p>
    <w:p w14:paraId="19BA4D71" w14:textId="5A7A7ECD" w:rsidR="00DA2647" w:rsidRPr="00337D11" w:rsidRDefault="00DA2647" w:rsidP="00637A3B">
      <w:pPr>
        <w:spacing w:line="360" w:lineRule="auto"/>
        <w:jc w:val="both"/>
        <w:outlineLvl w:val="1"/>
        <w:rPr>
          <w:rFonts w:ascii="Times New Roman" w:hAnsi="Times New Roman"/>
          <w:sz w:val="24"/>
          <w:szCs w:val="24"/>
        </w:rPr>
      </w:pPr>
    </w:p>
    <w:p w14:paraId="7AA154CA" w14:textId="7387FF25"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21" w:name="_Toc146469306"/>
      <w:r w:rsidRPr="00337D11">
        <w:rPr>
          <w:rFonts w:ascii="Times New Roman" w:hAnsi="Times New Roman"/>
          <w:b/>
          <w:bCs/>
          <w:sz w:val="32"/>
          <w:szCs w:val="32"/>
        </w:rPr>
        <w:t>Architettura di comunicazione</w:t>
      </w:r>
      <w:bookmarkEnd w:id="21"/>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22" w:name="_Ref145188803"/>
      <w:r w:rsidR="00D861AF" w:rsidRPr="00337D11">
        <w:rPr>
          <w:rStyle w:val="FootnoteReference"/>
          <w:rFonts w:ascii="Times New Roman" w:hAnsi="Times New Roman"/>
          <w:sz w:val="24"/>
          <w:szCs w:val="24"/>
        </w:rPr>
        <w:footnoteReference w:id="5"/>
      </w:r>
      <w:bookmarkEnd w:id="22"/>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23" w:name="_Toc14646930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3"/>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24" w:name="_Toc146469308"/>
      <w:r w:rsidRPr="00337D11">
        <w:rPr>
          <w:b/>
          <w:bCs/>
          <w:sz w:val="32"/>
          <w:szCs w:val="32"/>
        </w:rPr>
        <w:t>Protocollo di comunicazione</w:t>
      </w:r>
      <w:bookmarkEnd w:id="24"/>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5" w:name="_Ref145233261"/>
      <w:r w:rsidR="00553A7E" w:rsidRPr="00337D11">
        <w:rPr>
          <w:rStyle w:val="FootnoteReference"/>
          <w:rFonts w:ascii="Times New Roman" w:hAnsi="Times New Roman"/>
          <w:i/>
          <w:iCs/>
          <w:sz w:val="24"/>
          <w:szCs w:val="24"/>
        </w:rPr>
        <w:footnoteReference w:id="6"/>
      </w:r>
      <w:bookmarkEnd w:id="25"/>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26" w:name="_Toc146469309"/>
      <w:r w:rsidRPr="00337D11">
        <w:rPr>
          <w:rFonts w:ascii="Times New Roman" w:hAnsi="Times New Roman"/>
          <w:sz w:val="24"/>
          <w:szCs w:val="24"/>
        </w:rPr>
        <w:lastRenderedPageBreak/>
        <w:t>Modbus RTU</w:t>
      </w:r>
      <w:bookmarkEnd w:id="26"/>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5EF5EBB8"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rsidR="00DA7C97">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5EF5EBB8"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rsidR="00DA7C97">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637A3B">
      <w:pPr>
        <w:pStyle w:val="Heading1"/>
        <w:spacing w:line="360" w:lineRule="auto"/>
        <w:jc w:val="both"/>
        <w:rPr>
          <w:b/>
          <w:bCs/>
          <w:sz w:val="24"/>
          <w:szCs w:val="24"/>
        </w:rPr>
      </w:pPr>
      <w:bookmarkStart w:id="27" w:name="_Toc14646931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27"/>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28" w:name="_Toc146469311"/>
      <w:r w:rsidRPr="00517B0A">
        <w:rPr>
          <w:b/>
          <w:bCs/>
          <w:sz w:val="32"/>
          <w:szCs w:val="32"/>
        </w:rPr>
        <w:t>2.1</w:t>
      </w:r>
      <w:r w:rsidR="00517B0A">
        <w:rPr>
          <w:b/>
          <w:bCs/>
          <w:sz w:val="32"/>
          <w:szCs w:val="32"/>
        </w:rPr>
        <w:tab/>
      </w:r>
      <w:r w:rsidR="00662AD2">
        <w:rPr>
          <w:b/>
          <w:bCs/>
          <w:sz w:val="32"/>
          <w:szCs w:val="32"/>
        </w:rPr>
        <w:t>Lentezza</w:t>
      </w:r>
      <w:bookmarkEnd w:id="28"/>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17C760B7" w:rsidR="00DA7C97" w:rsidRDefault="00DA7C97" w:rsidP="00DA7C97">
      <w:pPr>
        <w:pStyle w:val="Caption"/>
        <w:jc w:val="both"/>
        <w:rPr>
          <w:rFonts w:ascii="Times New Roman" w:hAnsi="Times New Roman"/>
          <w:sz w:val="24"/>
          <w:szCs w:val="24"/>
        </w:rPr>
      </w:pPr>
      <w:r>
        <w:t xml:space="preserve">Figura </w:t>
      </w:r>
      <w:r>
        <w:fldChar w:fldCharType="begin"/>
      </w:r>
      <w:r>
        <w:instrText xml:space="preserve"> SEQ Figura \* ARABIC </w:instrText>
      </w:r>
      <w:r>
        <w:fldChar w:fldCharType="separate"/>
      </w:r>
      <w:r>
        <w:t>3</w:t>
      </w:r>
      <w:r>
        <w:fldChar w:fldCharType="end"/>
      </w:r>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77777777" w:rsidR="00DA7C97" w:rsidRDefault="00F50A0C" w:rsidP="00DA7C97">
      <w:pPr>
        <w:spacing w:line="360" w:lineRule="auto"/>
        <w:jc w:val="both"/>
        <w:rPr>
          <w:rFonts w:ascii="Times New Roman" w:hAnsi="Times New Roman"/>
          <w:sz w:val="24"/>
          <w:szCs w:val="24"/>
        </w:rPr>
      </w:pPr>
      <w:r>
        <w:rPr>
          <w:rFonts w:ascii="Times New Roman" w:hAnsi="Times New Roman"/>
          <w:sz w:val="24"/>
          <w:szCs w:val="24"/>
        </w:rPr>
        <w:t xml:space="preserve">La principale causa di questo ritardo di aggiornamento è dovuta in parte all’uso del </w:t>
      </w:r>
      <w:r w:rsidRPr="00F50A0C">
        <w:rPr>
          <w:rFonts w:ascii="Times New Roman" w:hAnsi="Times New Roman"/>
          <w:i/>
          <w:iCs/>
          <w:sz w:val="24"/>
          <w:szCs w:val="24"/>
        </w:rPr>
        <w:t>polling</w:t>
      </w:r>
      <w:r>
        <w:rPr>
          <w:rFonts w:ascii="Times New Roman" w:hAnsi="Times New Roman"/>
          <w:sz w:val="24"/>
          <w:szCs w:val="24"/>
        </w:rPr>
        <w:t xml:space="preserve"> per il controllo dei vari </w:t>
      </w:r>
      <w:r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r w:rsidR="00DA7C97">
        <w:rPr>
          <w:rFonts w:ascii="Times New Roman" w:hAnsi="Times New Roman"/>
          <w:sz w:val="24"/>
          <w:szCs w:val="24"/>
        </w:rPr>
        <w:t xml:space="preserve"> </w:t>
      </w:r>
    </w:p>
    <w:p w14:paraId="598D3E2D" w14:textId="1371968F"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dinamicamente alle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9" w:name="_Toc14646931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9"/>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3"/>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4"/>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7777777"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In aggiunta a quelli che verranno trattati nel capitolo seguente, la mancanza di incapsulamento poteva comportare problemi di sicurezza e la possibilità di accessi non autorizzati a dati 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30" w:name="_Toc146469313"/>
      <w:r w:rsidRPr="00BE2E53">
        <w:rPr>
          <w:b/>
          <w:bCs/>
          <w:sz w:val="32"/>
          <w:szCs w:val="32"/>
        </w:rPr>
        <w:t>2.3</w:t>
      </w:r>
      <w:r w:rsidRPr="00BE2E53">
        <w:rPr>
          <w:b/>
          <w:bCs/>
          <w:sz w:val="32"/>
          <w:szCs w:val="32"/>
        </w:rPr>
        <w:tab/>
        <w:t>Sicurezza</w:t>
      </w:r>
      <w:bookmarkEnd w:id="30"/>
    </w:p>
    <w:p w14:paraId="72AA435B" w14:textId="5916C4B0"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0D1919">
        <w:rPr>
          <w:rFonts w:ascii="Times New Roman" w:hAnsi="Times New Roman"/>
          <w:sz w:val="24"/>
          <w:szCs w:val="24"/>
        </w:rPr>
        <w:t xml:space="preserve">numerevoli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di quelli primari</w:t>
      </w:r>
      <w:r w:rsidR="000D1919">
        <w:rPr>
          <w:rFonts w:ascii="Times New Roman" w:hAnsi="Times New Roman"/>
          <w:sz w:val="24"/>
          <w:szCs w:val="24"/>
        </w:rPr>
        <w:t>.</w:t>
      </w:r>
    </w:p>
    <w:p w14:paraId="2F698DC0" w14:textId="694FB4EF"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31" w:name="_Toc14646931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31"/>
    </w:p>
    <w:p w14:paraId="2F5B1F32" w14:textId="1A5467B3"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stati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r w:rsidRPr="004570C7">
        <w:rPr>
          <w:rFonts w:ascii="Times New Roman" w:hAnsi="Times New Roman"/>
          <w:i/>
          <w:iCs/>
          <w:sz w:val="24"/>
          <w:szCs w:val="24"/>
        </w:rPr>
        <w:t>runtime environment</w:t>
      </w:r>
      <w:r>
        <w:rPr>
          <w:rFonts w:ascii="Times New Roman" w:hAnsi="Times New Roman"/>
          <w:sz w:val="24"/>
          <w:szCs w:val="24"/>
        </w:rPr>
        <w:t xml:space="preserve"> necessario all’esecuzione di codice </w:t>
      </w:r>
      <w:r w:rsidRPr="004570C7">
        <w:rPr>
          <w:rFonts w:ascii="Times New Roman" w:hAnsi="Times New Roman"/>
          <w:i/>
          <w:iCs/>
          <w:sz w:val="24"/>
          <w:szCs w:val="24"/>
        </w:rPr>
        <w:t>visual</w:t>
      </w:r>
      <w:r>
        <w:rPr>
          <w:rFonts w:ascii="Times New Roman" w:hAnsi="Times New Roman"/>
          <w:sz w:val="24"/>
          <w:szCs w:val="24"/>
        </w:rPr>
        <w:t xml:space="preserve"> </w:t>
      </w:r>
      <w:r w:rsidRPr="004570C7">
        <w:rPr>
          <w:rFonts w:ascii="Times New Roman" w:hAnsi="Times New Roman"/>
          <w:i/>
          <w:iCs/>
          <w:sz w:val="24"/>
          <w:szCs w:val="24"/>
        </w:rPr>
        <w:t>basic</w:t>
      </w:r>
      <w:r>
        <w:rPr>
          <w:rFonts w:ascii="Times New Roman" w:hAnsi="Times New Roman"/>
          <w:sz w:val="24"/>
          <w:szCs w:val="24"/>
        </w:rPr>
        <w:t>.</w:t>
      </w:r>
    </w:p>
    <w:p w14:paraId="00F66793" w14:textId="01F5DF4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 xml:space="preserve">paradima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DA7C97">
      <w:pPr>
        <w:pStyle w:val="Heading2"/>
        <w:spacing w:line="360" w:lineRule="auto"/>
        <w:rPr>
          <w:b/>
          <w:bCs/>
          <w:sz w:val="24"/>
          <w:szCs w:val="24"/>
        </w:rPr>
      </w:pPr>
      <w:bookmarkStart w:id="32" w:name="_Toc14646931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32"/>
    </w:p>
    <w:p w14:paraId="32D15B9F" w14:textId="740BC85A" w:rsidR="008E4DC3" w:rsidRDefault="008D50D2" w:rsidP="00DA7C97">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77777777" w:rsidR="009B4CE1" w:rsidRDefault="009B4CE1" w:rsidP="00DA7C97">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vincolo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21FE6E65" w:rsidR="008E4DC3" w:rsidRDefault="008E4DC3" w:rsidP="00DA7C97">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l’azienda ha ritenuto più opportuno continuare lo sviluppo sull’ambiente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iononostante, è rimasto un obiettivo importante da tenere in considerazione nella fase di sviluppo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DA7C97">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p>
    <w:p w14:paraId="2FBC33F3" w14:textId="38DDEA10" w:rsidR="00F05D7E" w:rsidRPr="008E4DC3" w:rsidRDefault="00F05D7E" w:rsidP="00DA7C97">
      <w:pPr>
        <w:spacing w:line="360" w:lineRule="auto"/>
        <w:rPr>
          <w:rFonts w:ascii="Times New Roman" w:hAnsi="Times New Roman"/>
          <w:sz w:val="24"/>
          <w:szCs w:val="24"/>
        </w:rPr>
      </w:pPr>
      <w:r>
        <w:rPr>
          <w:rFonts w:ascii="Times New Roman" w:hAnsi="Times New Roman"/>
          <w:sz w:val="24"/>
          <w:szCs w:val="24"/>
        </w:rPr>
        <w:t>Infine, è stato vincolante evitare l’utilizzo di framework o librerie che richiedessero l’acquisto di licenze per uso professional</w:t>
      </w:r>
      <w:r w:rsidR="009B4CE1">
        <w:rPr>
          <w:rFonts w:ascii="Times New Roman" w:hAnsi="Times New Roman"/>
          <w:sz w:val="24"/>
          <w:szCs w:val="24"/>
        </w:rPr>
        <w:t>e</w:t>
      </w:r>
      <w:r>
        <w:rPr>
          <w:rFonts w:ascii="Times New Roman" w:hAnsi="Times New Roman"/>
          <w:sz w:val="24"/>
          <w:szCs w:val="24"/>
        </w:rPr>
        <w:t>. In ugual modo</w:t>
      </w:r>
      <w:r w:rsidR="009B4CE1">
        <w:rPr>
          <w:rFonts w:ascii="Times New Roman" w:hAnsi="Times New Roman"/>
          <w:sz w:val="24"/>
          <w:szCs w:val="24"/>
        </w:rPr>
        <w:t>,</w:t>
      </w:r>
      <w:r>
        <w:rPr>
          <w:rFonts w:ascii="Times New Roman" w:hAnsi="Times New Roman"/>
          <w:sz w:val="24"/>
          <w:szCs w:val="24"/>
        </w:rPr>
        <w:t xml:space="preserve"> è 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33" w:name="_Toc14646931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33"/>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r>
        <w:rPr>
          <w:b/>
          <w:bCs/>
          <w:sz w:val="32"/>
          <w:szCs w:val="32"/>
        </w:rPr>
        <w:t>3.1</w:t>
      </w:r>
      <w:r w:rsidRPr="00BE2E53">
        <w:rPr>
          <w:b/>
          <w:bCs/>
          <w:sz w:val="32"/>
          <w:szCs w:val="32"/>
        </w:rPr>
        <w:tab/>
      </w:r>
      <w:r>
        <w:rPr>
          <w:b/>
          <w:bCs/>
          <w:sz w:val="32"/>
          <w:szCs w:val="32"/>
        </w:rPr>
        <w:t>Tecnologie impiegate</w:t>
      </w:r>
    </w:p>
    <w:p w14:paraId="5FB84A5D" w14:textId="164EFF3D" w:rsidR="009E542D" w:rsidRDefault="009E542D" w:rsidP="009E542D">
      <w:pPr>
        <w:spacing w:line="360" w:lineRule="auto"/>
        <w:rPr>
          <w:rFonts w:ascii="Times New Roman" w:hAnsi="Times New Roman"/>
          <w:sz w:val="24"/>
          <w:szCs w:val="24"/>
        </w:rPr>
      </w:pPr>
      <w:r>
        <w:rPr>
          <w:rFonts w:ascii="Times New Roman" w:hAnsi="Times New Roman"/>
          <w:sz w:val="24"/>
          <w:szCs w:val="24"/>
        </w:rPr>
        <w:t>Visto il contesto di sviluppo in parte di basso livello, si era inizialmente valutato il linguaggio C++, in quanto avrebbe garantito un’ottima gestione a basso livello della comunicazione, dell</w:t>
      </w:r>
      <w:r w:rsidR="000D56CD">
        <w:rPr>
          <w:rFonts w:ascii="Times New Roman" w:hAnsi="Times New Roman"/>
          <w:sz w:val="24"/>
          <w:szCs w:val="24"/>
        </w:rPr>
        <w:t>a gestione delle risorse</w:t>
      </w:r>
      <w:r>
        <w:rPr>
          <w:rFonts w:ascii="Times New Roman" w:hAnsi="Times New Roman"/>
          <w:sz w:val="24"/>
          <w:szCs w:val="24"/>
        </w:rPr>
        <w:t xml:space="preserve"> e avrebbe permesso lo sviluppo non vincolandolo a un sistema operativo. Tuttavia, durante le prime prove, è stato notato come la gestione di diverse librerie grafiche per C++ fosse complessa e poco agevole in ambiente Windows. Per questo motivo l’attenzione si è spostata sul linguaggio Python.</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Seppur più lento per via della sua natura, Python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r>
        <w:rPr>
          <w:rFonts w:ascii="Times New Roman" w:hAnsi="Times New Roman"/>
          <w:sz w:val="24"/>
          <w:szCs w:val="24"/>
        </w:rPr>
        <w:t>Nativamente, Python non fornisce alcun supporto diretto per la comunicazione con il protocollo Modbus, tuttavia sono presenti molti moduli esterni alla libreria standard.</w:t>
      </w:r>
    </w:p>
    <w:p w14:paraId="301CC68B" w14:textId="4D68117E" w:rsidR="0005138C"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5"/>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r w:rsidRPr="0005138C">
        <w:rPr>
          <w:rFonts w:ascii="Times New Roman" w:hAnsi="Times New Roman"/>
          <w:i/>
          <w:iCs/>
          <w:sz w:val="24"/>
          <w:szCs w:val="24"/>
        </w:rPr>
        <w:t>slaves</w:t>
      </w:r>
      <w:r>
        <w:rPr>
          <w:rFonts w:ascii="Times New Roman" w:hAnsi="Times New Roman"/>
          <w:sz w:val="24"/>
          <w:szCs w:val="24"/>
        </w:rPr>
        <w:t>)</w:t>
      </w:r>
      <w:r w:rsidR="00697916">
        <w:rPr>
          <w:rStyle w:val="FootnoteReference"/>
          <w:rFonts w:ascii="Times New Roman" w:hAnsi="Times New Roman"/>
          <w:sz w:val="24"/>
          <w:szCs w:val="24"/>
        </w:rPr>
        <w:footnoteReference w:id="16"/>
      </w:r>
      <w:r w:rsidR="00697916">
        <w:rPr>
          <w:rFonts w:ascii="Times New Roman" w:hAnsi="Times New Roman"/>
          <w:sz w:val="24"/>
          <w:szCs w:val="24"/>
        </w:rPr>
        <w:t>.</w:t>
      </w:r>
    </w:p>
    <w:p w14:paraId="521FFACB" w14:textId="5D7F5C0F" w:rsidR="004F7685"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7"/>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 associati. Nei prossimi capitoli, </w:t>
      </w:r>
      <w:r>
        <w:rPr>
          <w:rFonts w:ascii="Times New Roman" w:hAnsi="Times New Roman"/>
          <w:sz w:val="24"/>
          <w:szCs w:val="24"/>
        </w:rPr>
        <w:t>verranno esaminate</w:t>
      </w:r>
      <w:r w:rsidRPr="004F7685">
        <w:rPr>
          <w:rFonts w:ascii="Times New Roman" w:hAnsi="Times New Roman"/>
          <w:sz w:val="24"/>
          <w:szCs w:val="24"/>
        </w:rPr>
        <w:t xml:space="preserve"> in dettaglio queste funzionalità e le loro applicazioni nel contesto del progetto.</w:t>
      </w:r>
    </w:p>
    <w:p w14:paraId="5443CEA8" w14:textId="77777777" w:rsidR="004F7685" w:rsidRDefault="004F7685" w:rsidP="009E542D">
      <w:pPr>
        <w:spacing w:line="360" w:lineRule="auto"/>
        <w:rPr>
          <w:rFonts w:ascii="Times New Roman" w:hAnsi="Times New Roman"/>
          <w:sz w:val="24"/>
          <w:szCs w:val="24"/>
        </w:rPr>
      </w:pPr>
      <w:r>
        <w:rPr>
          <w:rFonts w:ascii="Times New Roman" w:hAnsi="Times New Roman"/>
          <w:sz w:val="24"/>
          <w:szCs w:val="24"/>
        </w:rPr>
        <w:t xml:space="preserve">Infine, </w:t>
      </w:r>
      <w:r w:rsidR="00697916">
        <w:rPr>
          <w:rFonts w:ascii="Times New Roman" w:hAnsi="Times New Roman"/>
          <w:sz w:val="24"/>
          <w:szCs w:val="24"/>
        </w:rPr>
        <w:t xml:space="preserve">MinimalModbus utilizza la licenza </w:t>
      </w:r>
      <w:r w:rsidR="00697916" w:rsidRPr="004F7685">
        <w:rPr>
          <w:rFonts w:ascii="Times New Roman" w:hAnsi="Times New Roman"/>
          <w:sz w:val="24"/>
          <w:szCs w:val="24"/>
        </w:rPr>
        <w:t>Apache 2.0</w:t>
      </w:r>
      <w:r w:rsidR="00697916">
        <w:rPr>
          <w:rStyle w:val="FootnoteReference"/>
          <w:rFonts w:ascii="Times New Roman" w:hAnsi="Times New Roman"/>
          <w:i/>
          <w:iCs/>
          <w:sz w:val="24"/>
          <w:szCs w:val="24"/>
        </w:rPr>
        <w:footnoteReference w:id="18"/>
      </w:r>
      <w:r w:rsidR="00697916">
        <w:rPr>
          <w:rFonts w:ascii="Times New Roman" w:hAnsi="Times New Roman"/>
          <w:sz w:val="24"/>
          <w:szCs w:val="24"/>
        </w:rPr>
        <w:t xml:space="preserve"> che ne consente l’uso commerciale e la distribuzione e quindi soddisfa i vincoli di sviluppo posti dall’azienda.</w:t>
      </w:r>
    </w:p>
    <w:p w14:paraId="143E68AF" w14:textId="77777777" w:rsidR="004F7685" w:rsidRDefault="004F7685" w:rsidP="009E542D">
      <w:pPr>
        <w:spacing w:line="360" w:lineRule="auto"/>
        <w:rPr>
          <w:rFonts w:ascii="Times New Roman" w:hAnsi="Times New Roman"/>
          <w:sz w:val="24"/>
          <w:szCs w:val="24"/>
        </w:rPr>
      </w:pPr>
      <w:r>
        <w:rPr>
          <w:rFonts w:ascii="Times New Roman" w:hAnsi="Times New Roman"/>
          <w:sz w:val="24"/>
          <w:szCs w:val="24"/>
        </w:rPr>
        <w:lastRenderedPageBreak/>
        <w:t>Per quanto riguarda la libreria grafica è stata scelta Tkinter, un framework attualmente incluso nella libreria standard di Python di relativamente di facile utilizzo.</w:t>
      </w:r>
    </w:p>
    <w:p w14:paraId="6B4B9753" w14:textId="0201E5E0" w:rsidR="00805F13" w:rsidRDefault="004F7685" w:rsidP="009E542D">
      <w:pPr>
        <w:spacing w:line="360" w:lineRule="auto"/>
        <w:rPr>
          <w:rFonts w:ascii="Times New Roman" w:hAnsi="Times New Roman"/>
          <w:sz w:val="24"/>
          <w:szCs w:val="24"/>
        </w:rPr>
      </w:pPr>
      <w:r>
        <w:rPr>
          <w:rFonts w:ascii="Times New Roman" w:hAnsi="Times New Roman"/>
          <w:sz w:val="24"/>
          <w:szCs w:val="24"/>
        </w:rPr>
        <w:t xml:space="preserve">La scelta è ricaduta principalmente su Tkinter per via della sua </w:t>
      </w:r>
      <w:r w:rsidR="00B92FA7">
        <w:rPr>
          <w:rFonts w:ascii="Times New Roman" w:hAnsi="Times New Roman"/>
          <w:sz w:val="24"/>
          <w:szCs w:val="24"/>
        </w:rPr>
        <w:t xml:space="preserve">stabilità in quanto è una libreria grafica ampiamente utilizzata, leggera, documentata e già presente da diversi anni. </w:t>
      </w:r>
      <w:r w:rsidR="00805F13">
        <w:rPr>
          <w:rFonts w:ascii="Times New Roman" w:hAnsi="Times New Roman"/>
          <w:sz w:val="24"/>
          <w:szCs w:val="24"/>
        </w:rPr>
        <w:t>Non essendo stati imposti vincoli sull’aspetto grafico, Tkinter</w:t>
      </w:r>
      <w:r w:rsidR="00805F13">
        <w:rPr>
          <w:rFonts w:ascii="Times New Roman" w:hAnsi="Times New Roman"/>
          <w:sz w:val="24"/>
          <w:szCs w:val="24"/>
        </w:rPr>
        <w:t>, che seppur datato</w:t>
      </w:r>
      <w:r w:rsidR="00805F13">
        <w:rPr>
          <w:rFonts w:ascii="Times New Roman" w:hAnsi="Times New Roman"/>
          <w:sz w:val="24"/>
          <w:szCs w:val="24"/>
        </w:rPr>
        <w:t xml:space="preserve"> sotto questo aspetto, soddisfa pienamente i requisiti di</w:t>
      </w:r>
      <w:r w:rsidR="00805F13">
        <w:rPr>
          <w:rFonts w:ascii="Times New Roman" w:hAnsi="Times New Roman"/>
          <w:sz w:val="24"/>
          <w:szCs w:val="24"/>
        </w:rPr>
        <w:t xml:space="preserve"> progetto</w:t>
      </w:r>
      <w:r w:rsidR="00805F13">
        <w:rPr>
          <w:rFonts w:ascii="Times New Roman" w:hAnsi="Times New Roman"/>
          <w:sz w:val="24"/>
          <w:szCs w:val="24"/>
        </w:rPr>
        <w:t>.</w:t>
      </w:r>
    </w:p>
    <w:p w14:paraId="5AB65F86" w14:textId="2917479D" w:rsidR="00B92FA7" w:rsidRDefault="00B92FA7" w:rsidP="009E542D">
      <w:pPr>
        <w:spacing w:line="360" w:lineRule="auto"/>
        <w:rPr>
          <w:rFonts w:ascii="Times New Roman" w:hAnsi="Times New Roman"/>
          <w:sz w:val="24"/>
          <w:szCs w:val="24"/>
        </w:rPr>
      </w:pPr>
      <w:r>
        <w:rPr>
          <w:rFonts w:ascii="Times New Roman" w:hAnsi="Times New Roman"/>
          <w:sz w:val="24"/>
          <w:szCs w:val="24"/>
        </w:rPr>
        <w:t>Anche Tkinter, come MinimalModbus permette l’uso commerciale e la distribuzione dei prodotti che la includono come dipendenza.</w:t>
      </w:r>
    </w:p>
    <w:p w14:paraId="722F0D70" w14:textId="77777777" w:rsidR="00B92FA7" w:rsidRDefault="00B92FA7" w:rsidP="009E542D">
      <w:pPr>
        <w:spacing w:line="360" w:lineRule="auto"/>
        <w:rPr>
          <w:rFonts w:ascii="Times New Roman" w:hAnsi="Times New Roman"/>
          <w:sz w:val="24"/>
          <w:szCs w:val="24"/>
        </w:rPr>
      </w:pPr>
    </w:p>
    <w:p w14:paraId="386571D8" w14:textId="77777777" w:rsidR="009E542D" w:rsidRPr="009E542D" w:rsidRDefault="009E542D" w:rsidP="009E542D">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0A8D5F51" w14:textId="77777777" w:rsidR="00697916" w:rsidRDefault="00697916" w:rsidP="009E542D">
      <w:pPr>
        <w:spacing w:line="360" w:lineRule="auto"/>
        <w:rPr>
          <w:rFonts w:ascii="Times New Roman" w:hAnsi="Times New Roman"/>
          <w:sz w:val="24"/>
          <w:szCs w:val="24"/>
        </w:rPr>
      </w:pPr>
    </w:p>
    <w:p w14:paraId="2BCB4836"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77777777" w:rsidR="00697916" w:rsidRDefault="00697916" w:rsidP="009E542D">
      <w:pPr>
        <w:spacing w:line="360" w:lineRule="auto"/>
        <w:rPr>
          <w:rFonts w:ascii="Times New Roman" w:hAnsi="Times New Roman"/>
          <w:sz w:val="24"/>
          <w:szCs w:val="24"/>
        </w:rPr>
      </w:pP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7829D66B" w14:textId="3C6519D5" w:rsidR="001A4B15" w:rsidRPr="009E542D" w:rsidRDefault="001A4B15" w:rsidP="009E542D">
      <w:pPr>
        <w:spacing w:line="360" w:lineRule="auto"/>
        <w:jc w:val="both"/>
        <w:rPr>
          <w:rFonts w:ascii="Times New Roman" w:hAnsi="Times New Roman"/>
          <w:sz w:val="24"/>
          <w:szCs w:val="24"/>
        </w:rPr>
      </w:pPr>
      <w:r w:rsidRPr="009E542D">
        <w:rPr>
          <w:rFonts w:ascii="Times New Roman" w:hAnsi="Times New Roman"/>
          <w:sz w:val="24"/>
          <w:szCs w:val="24"/>
        </w:rPr>
        <w:t>TECNOLOGIE IMPIEGATE:</w:t>
      </w:r>
    </w:p>
    <w:p w14:paraId="6E9BEBE3" w14:textId="194F155B" w:rsidR="001A4B15" w:rsidRPr="009E542D" w:rsidRDefault="001A4B15" w:rsidP="009E542D">
      <w:pPr>
        <w:spacing w:line="360" w:lineRule="auto"/>
        <w:jc w:val="both"/>
        <w:rPr>
          <w:rFonts w:ascii="Times New Roman" w:hAnsi="Times New Roman"/>
          <w:sz w:val="24"/>
          <w:szCs w:val="24"/>
        </w:rPr>
      </w:pPr>
      <w:r w:rsidRPr="009E542D">
        <w:rPr>
          <w:rFonts w:ascii="Times New Roman" w:hAnsi="Times New Roman"/>
          <w:sz w:val="24"/>
          <w:szCs w:val="24"/>
        </w:rPr>
        <w:t>inizialmente c/c++ ma poi python per una più semplice gestione delle librerie grafiche + più astrazione per consegnare un software il più completo possibile in due mesi (right tool for the job) + seppur python sia lento il bottleneck maggiore era nella gestione degli eventi della gui-&gt; nonostante la lentezza generale del linguaggio il miglioramento sarebbe comunque decisamente superiore alla velocità persa dall’uso di Python.</w:t>
      </w:r>
    </w:p>
    <w:p w14:paraId="18FF12C0" w14:textId="03E748FE" w:rsidR="00C50AC1" w:rsidRPr="009E542D" w:rsidRDefault="00C50AC1" w:rsidP="009E542D">
      <w:pPr>
        <w:spacing w:line="360" w:lineRule="auto"/>
        <w:jc w:val="both"/>
        <w:rPr>
          <w:rFonts w:ascii="Times New Roman" w:hAnsi="Times New Roman"/>
          <w:sz w:val="24"/>
          <w:szCs w:val="24"/>
        </w:rPr>
      </w:pPr>
      <w:r w:rsidRPr="009E542D">
        <w:rPr>
          <w:rFonts w:ascii="Times New Roman" w:hAnsi="Times New Roman"/>
          <w:sz w:val="24"/>
          <w:szCs w:val="24"/>
        </w:rPr>
        <w:t>Minimalmodbus.</w:t>
      </w:r>
    </w:p>
    <w:p w14:paraId="0B5DB82E" w14:textId="4D6F74B0" w:rsidR="00C50AC1" w:rsidRPr="009E542D" w:rsidRDefault="00C50AC1" w:rsidP="009E542D">
      <w:pPr>
        <w:spacing w:line="360" w:lineRule="auto"/>
        <w:jc w:val="both"/>
        <w:rPr>
          <w:rFonts w:ascii="Times New Roman" w:hAnsi="Times New Roman"/>
          <w:sz w:val="24"/>
          <w:szCs w:val="24"/>
        </w:rPr>
      </w:pPr>
      <w:r w:rsidRPr="009E542D">
        <w:rPr>
          <w:rFonts w:ascii="Times New Roman" w:hAnsi="Times New Roman"/>
          <w:sz w:val="24"/>
          <w:szCs w:val="24"/>
        </w:rPr>
        <w:t>Tkinter.</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C519" w14:textId="77777777" w:rsidR="00762774" w:rsidRPr="00337D11" w:rsidRDefault="00762774" w:rsidP="009B41BC">
      <w:r w:rsidRPr="00337D11">
        <w:separator/>
      </w:r>
    </w:p>
  </w:endnote>
  <w:endnote w:type="continuationSeparator" w:id="0">
    <w:p w14:paraId="5AC2E090" w14:textId="77777777" w:rsidR="00762774" w:rsidRPr="00337D11" w:rsidRDefault="00762774"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0674" w14:textId="77777777" w:rsidR="00762774" w:rsidRPr="00337D11" w:rsidRDefault="00762774" w:rsidP="009B41BC">
      <w:r w:rsidRPr="00337D11">
        <w:separator/>
      </w:r>
    </w:p>
  </w:footnote>
  <w:footnote w:type="continuationSeparator" w:id="0">
    <w:p w14:paraId="4CDBD41D" w14:textId="77777777" w:rsidR="00762774" w:rsidRPr="00337D11" w:rsidRDefault="00762774"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1">
    <w:p w14:paraId="00003D74" w14:textId="6D94E746" w:rsidR="00DA7C97" w:rsidRPr="00DA7C97" w:rsidRDefault="00DA7C97">
      <w:pPr>
        <w:pStyle w:val="FootnoteText"/>
        <w:rPr>
          <w:rFonts w:ascii="Times New Roman" w:hAnsi="Times New Roman"/>
          <w:color w:val="262626"/>
        </w:rPr>
      </w:pPr>
      <w:r w:rsidRPr="00DA7C97">
        <w:rPr>
          <w:rFonts w:ascii="Times New Roman" w:hAnsi="Times New Roman"/>
          <w:color w:val="262626"/>
        </w:rPr>
        <w:t>Figura 3: pann</w:t>
      </w:r>
      <w:r>
        <w:rPr>
          <w:rFonts w:ascii="Times New Roman" w:hAnsi="Times New Roman"/>
          <w:color w:val="262626"/>
        </w:rPr>
        <w:t>ello superiore di MultiBench</w:t>
      </w:r>
    </w:p>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Teach-ict, consultato il 16 settembre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3">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 xml:space="preserve">Programming Microsoft Visual Basic 6, Chapter 6 – Classes and Objects, Visualbasicbooks, consultato il 17 settembre 2023, </w:t>
      </w:r>
      <w:hyperlink r:id="rId11" w:history="1">
        <w:r w:rsidRPr="00CA7205">
          <w:rPr>
            <w:rStyle w:val="Hyperlink"/>
            <w:rFonts w:ascii="Times New Roman" w:hAnsi="Times New Roman"/>
          </w:rPr>
          <w:t>https://www.visualbasicbooks.com/progVB6samplepg1.html</w:t>
        </w:r>
      </w:hyperlink>
    </w:p>
  </w:footnote>
  <w:footnote w:id="14">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Object-oriented programming</w:t>
      </w:r>
    </w:p>
  </w:footnote>
  <w:footnote w:id="15">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MinimalModbus, Github</w:t>
      </w:r>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6">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Features, MinimalModbus, consultato il 25 settembre 2023, </w:t>
      </w:r>
      <w:hyperlink r:id="rId13" w:history="1">
        <w:r w:rsidRPr="00697916">
          <w:rPr>
            <w:rStyle w:val="Hyperlink"/>
            <w:rFonts w:ascii="Times New Roman" w:hAnsi="Times New Roman"/>
          </w:rPr>
          <w:t>https://minimalmodbus.readthedocs.io/en/stable/readme.html</w:t>
        </w:r>
      </w:hyperlink>
    </w:p>
  </w:footnote>
  <w:footnote w:id="17">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8">
    <w:p w14:paraId="0A4A952B" w14:textId="3CEA4507"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25 settembre 2023, </w:t>
      </w:r>
      <w:hyperlink r:id="rId14" w:history="1">
        <w:r w:rsidRPr="00697916">
          <w:rPr>
            <w:rStyle w:val="Hyperlink"/>
            <w:rFonts w:ascii="Times New Roman" w:hAnsi="Times New Roman"/>
          </w:rPr>
          <w:t>https://www.apache.org/licenses/LICENSE-2.0</w:t>
        </w:r>
      </w:hyperlink>
    </w:p>
    <w:p w14:paraId="22E23350" w14:textId="77777777" w:rsidR="00697916" w:rsidRDefault="0069791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5138C"/>
    <w:rsid w:val="000915EE"/>
    <w:rsid w:val="000A0FBC"/>
    <w:rsid w:val="000A198D"/>
    <w:rsid w:val="000D1919"/>
    <w:rsid w:val="000D56CD"/>
    <w:rsid w:val="00104B9C"/>
    <w:rsid w:val="00121BDA"/>
    <w:rsid w:val="00127D24"/>
    <w:rsid w:val="001547A6"/>
    <w:rsid w:val="00161FFB"/>
    <w:rsid w:val="001627A6"/>
    <w:rsid w:val="00167825"/>
    <w:rsid w:val="00184B2B"/>
    <w:rsid w:val="001A14D1"/>
    <w:rsid w:val="001A4B15"/>
    <w:rsid w:val="001B3135"/>
    <w:rsid w:val="0020283D"/>
    <w:rsid w:val="00204237"/>
    <w:rsid w:val="00213AC4"/>
    <w:rsid w:val="0023516E"/>
    <w:rsid w:val="002367B8"/>
    <w:rsid w:val="0027322B"/>
    <w:rsid w:val="00273283"/>
    <w:rsid w:val="002E42C8"/>
    <w:rsid w:val="002F073A"/>
    <w:rsid w:val="002F7E95"/>
    <w:rsid w:val="00303F62"/>
    <w:rsid w:val="00304007"/>
    <w:rsid w:val="00337D11"/>
    <w:rsid w:val="00373545"/>
    <w:rsid w:val="00383455"/>
    <w:rsid w:val="003901DC"/>
    <w:rsid w:val="003A2C7A"/>
    <w:rsid w:val="003B3B86"/>
    <w:rsid w:val="003E5DAE"/>
    <w:rsid w:val="003F0F5D"/>
    <w:rsid w:val="003F4C31"/>
    <w:rsid w:val="004324FA"/>
    <w:rsid w:val="00442FBF"/>
    <w:rsid w:val="004570C7"/>
    <w:rsid w:val="00464E59"/>
    <w:rsid w:val="0046723C"/>
    <w:rsid w:val="0047135C"/>
    <w:rsid w:val="00495884"/>
    <w:rsid w:val="004971C5"/>
    <w:rsid w:val="004D339C"/>
    <w:rsid w:val="004D35DD"/>
    <w:rsid w:val="004F5793"/>
    <w:rsid w:val="004F7685"/>
    <w:rsid w:val="00517B0A"/>
    <w:rsid w:val="005202E1"/>
    <w:rsid w:val="0053039C"/>
    <w:rsid w:val="00544FBC"/>
    <w:rsid w:val="00553A7E"/>
    <w:rsid w:val="00556A21"/>
    <w:rsid w:val="00576B79"/>
    <w:rsid w:val="005B41F9"/>
    <w:rsid w:val="005B48BA"/>
    <w:rsid w:val="005F04F5"/>
    <w:rsid w:val="0060215E"/>
    <w:rsid w:val="00626B97"/>
    <w:rsid w:val="00637A3B"/>
    <w:rsid w:val="006564B7"/>
    <w:rsid w:val="00662AD2"/>
    <w:rsid w:val="00685221"/>
    <w:rsid w:val="00697916"/>
    <w:rsid w:val="006A598F"/>
    <w:rsid w:val="006A6F7B"/>
    <w:rsid w:val="006B612F"/>
    <w:rsid w:val="006C4C14"/>
    <w:rsid w:val="006E1428"/>
    <w:rsid w:val="006E75FE"/>
    <w:rsid w:val="00714F27"/>
    <w:rsid w:val="00727249"/>
    <w:rsid w:val="007355E5"/>
    <w:rsid w:val="00760FE2"/>
    <w:rsid w:val="00762774"/>
    <w:rsid w:val="00767B32"/>
    <w:rsid w:val="007A03B4"/>
    <w:rsid w:val="007A0C07"/>
    <w:rsid w:val="007F4721"/>
    <w:rsid w:val="00805F13"/>
    <w:rsid w:val="00834531"/>
    <w:rsid w:val="008472E1"/>
    <w:rsid w:val="0084738C"/>
    <w:rsid w:val="00853271"/>
    <w:rsid w:val="008638EA"/>
    <w:rsid w:val="008713DC"/>
    <w:rsid w:val="008717BA"/>
    <w:rsid w:val="00886EBB"/>
    <w:rsid w:val="008D3853"/>
    <w:rsid w:val="008D50D2"/>
    <w:rsid w:val="008E4DC3"/>
    <w:rsid w:val="00901550"/>
    <w:rsid w:val="00914CA7"/>
    <w:rsid w:val="00921AE7"/>
    <w:rsid w:val="009566A5"/>
    <w:rsid w:val="00992EC9"/>
    <w:rsid w:val="009A6C44"/>
    <w:rsid w:val="009B41BC"/>
    <w:rsid w:val="009B4CE1"/>
    <w:rsid w:val="009E2417"/>
    <w:rsid w:val="009E542D"/>
    <w:rsid w:val="009E5DE9"/>
    <w:rsid w:val="009F0825"/>
    <w:rsid w:val="009F0AC8"/>
    <w:rsid w:val="009F3A88"/>
    <w:rsid w:val="00A01036"/>
    <w:rsid w:val="00A058C1"/>
    <w:rsid w:val="00A24D1A"/>
    <w:rsid w:val="00A25428"/>
    <w:rsid w:val="00A31AE5"/>
    <w:rsid w:val="00A42249"/>
    <w:rsid w:val="00AD5860"/>
    <w:rsid w:val="00AF0760"/>
    <w:rsid w:val="00B1079D"/>
    <w:rsid w:val="00B11FD4"/>
    <w:rsid w:val="00B32B9D"/>
    <w:rsid w:val="00B3490F"/>
    <w:rsid w:val="00B92FA7"/>
    <w:rsid w:val="00BB28BE"/>
    <w:rsid w:val="00BB3FD9"/>
    <w:rsid w:val="00BE2E53"/>
    <w:rsid w:val="00C1408D"/>
    <w:rsid w:val="00C169AB"/>
    <w:rsid w:val="00C23934"/>
    <w:rsid w:val="00C45710"/>
    <w:rsid w:val="00C50AC1"/>
    <w:rsid w:val="00C65E50"/>
    <w:rsid w:val="00C668F8"/>
    <w:rsid w:val="00CA060D"/>
    <w:rsid w:val="00CA1155"/>
    <w:rsid w:val="00CA7205"/>
    <w:rsid w:val="00CB4820"/>
    <w:rsid w:val="00CB5278"/>
    <w:rsid w:val="00CD0C56"/>
    <w:rsid w:val="00CF4957"/>
    <w:rsid w:val="00D20C15"/>
    <w:rsid w:val="00D25E11"/>
    <w:rsid w:val="00D55EEF"/>
    <w:rsid w:val="00D6141F"/>
    <w:rsid w:val="00D861AF"/>
    <w:rsid w:val="00D87C28"/>
    <w:rsid w:val="00D9709D"/>
    <w:rsid w:val="00DA2647"/>
    <w:rsid w:val="00DA7C97"/>
    <w:rsid w:val="00DA7F0A"/>
    <w:rsid w:val="00DB3C49"/>
    <w:rsid w:val="00DD7D6F"/>
    <w:rsid w:val="00E2029B"/>
    <w:rsid w:val="00E47388"/>
    <w:rsid w:val="00E91B60"/>
    <w:rsid w:val="00EA4494"/>
    <w:rsid w:val="00F05D7E"/>
    <w:rsid w:val="00F10817"/>
    <w:rsid w:val="00F50A0C"/>
    <w:rsid w:val="00F732F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12" Type="http://schemas.openxmlformats.org/officeDocument/2006/relationships/hyperlink" Target="https://github.com/pyhys/minimalmodbus"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14</Pages>
  <Words>2992</Words>
  <Characters>17061</Characters>
  <Application>Microsoft Office Word</Application>
  <DocSecurity>0</DocSecurity>
  <Lines>142</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49</cp:revision>
  <cp:lastPrinted>2021-09-30T07:19:00Z</cp:lastPrinted>
  <dcterms:created xsi:type="dcterms:W3CDTF">2023-09-09T09:39:00Z</dcterms:created>
  <dcterms:modified xsi:type="dcterms:W3CDTF">2023-09-25T17:33:00Z</dcterms:modified>
</cp:coreProperties>
</file>