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after="120"/>
        <w:jc w:val="center"/>
      </w:pPr>
      <w:r>
        <w:rPr>
          <w:rFonts w:ascii="Times New Roman" w:hAnsi="Times New Roman" w:eastAsia="Times New Roman"/>
          <w:b/>
          <w:i w:val="0"/>
          <w:sz w:val="26"/>
        </w:rPr>
        <w:t>BỘ KHOA HỌC VÀ CÔNG NGHỆ</w:t>
      </w:r>
    </w:p>
    <w:p>
      <w:pPr>
        <w:spacing w:line="300" w:lineRule="auto" w:after="120"/>
        <w:jc w:val="center"/>
      </w:pPr>
      <w:r>
        <w:rPr>
          <w:rFonts w:ascii="Times New Roman" w:hAnsi="Times New Roman" w:eastAsia="Times New Roman"/>
          <w:b/>
          <w:i w:val="0"/>
          <w:sz w:val="26"/>
        </w:rPr>
        <w:t>HỌC VIỆN CÔNG NGHỆ BƯU CHÍNH VIỄN THÔNG</w:t>
      </w:r>
    </w:p>
    <w:p>
      <w:pPr>
        <w:spacing w:line="300" w:lineRule="auto" w:after="120"/>
        <w:jc w:val="center"/>
      </w:pPr>
      <w:r>
        <w:rPr>
          <w:rFonts w:ascii="Times New Roman" w:hAnsi="Times New Roman" w:eastAsia="Times New Roman"/>
          <w:b/>
          <w:i w:val="0"/>
          <w:sz w:val="26"/>
        </w:rPr>
        <w:t>CƠ SỞ TẠI THÀNH PHỐ HỒ CHÍ MINH</w:t>
      </w:r>
    </w:p>
    <w:p>
      <w:pPr>
        <w:spacing w:line="300" w:lineRule="auto" w:after="120"/>
        <w:jc w:val="center"/>
      </w:pPr>
      <w:r>
        <w:rPr>
          <w:rFonts w:ascii="Times New Roman" w:hAnsi="Times New Roman" w:eastAsia="Times New Roman"/>
          <w:b/>
          <w:i w:val="0"/>
          <w:sz w:val="26"/>
        </w:rPr>
        <w:t>----------o0o----------</w:t>
      </w:r>
    </w:p>
    <w:p>
      <w:pPr>
        <w:spacing w:line="300" w:lineRule="auto" w:after="120"/>
        <w:jc w:val="both"/>
      </w:pPr>
      <w:r>
        <w:rPr>
          <w:rFonts w:ascii="Times New Roman" w:hAnsi="Times New Roman" w:eastAsia="Times New Roman"/>
          <w:b w:val="0"/>
          <w:i w:val="0"/>
          <w:sz w:val="26"/>
        </w:rPr>
      </w:r>
    </w:p>
    <w:p>
      <w:pPr>
        <w:spacing w:line="300" w:lineRule="auto" w:after="120"/>
        <w:jc w:val="both"/>
      </w:pPr>
      <w:r>
        <w:rPr>
          <w:rFonts w:ascii="Times New Roman" w:hAnsi="Times New Roman" w:eastAsia="Times New Roman"/>
          <w:b w:val="0"/>
          <w:i w:val="0"/>
          <w:sz w:val="26"/>
        </w:rPr>
      </w:r>
    </w:p>
    <w:p>
      <w:pPr>
        <w:spacing w:line="300" w:lineRule="auto" w:after="120"/>
        <w:jc w:val="both"/>
      </w:pPr>
      <w:r>
        <w:rPr>
          <w:rFonts w:ascii="Times New Roman" w:hAnsi="Times New Roman" w:eastAsia="Times New Roman"/>
          <w:b w:val="0"/>
          <w:i w:val="0"/>
          <w:sz w:val="26"/>
        </w:rPr>
      </w:r>
    </w:p>
    <w:p>
      <w:pPr>
        <w:spacing w:line="300" w:lineRule="auto" w:after="120"/>
        <w:jc w:val="both"/>
      </w:pPr>
      <w:r>
        <w:rPr>
          <w:rFonts w:ascii="Times New Roman" w:hAnsi="Times New Roman" w:eastAsia="Times New Roman"/>
          <w:b w:val="0"/>
          <w:i w:val="0"/>
          <w:sz w:val="26"/>
        </w:rPr>
      </w:r>
    </w:p>
    <w:p>
      <w:pPr>
        <w:spacing w:line="300" w:lineRule="auto" w:after="120"/>
        <w:jc w:val="center"/>
      </w:pPr>
      <w:r>
        <w:rPr>
          <w:rFonts w:ascii="Times New Roman" w:hAnsi="Times New Roman" w:eastAsia="Times New Roman"/>
          <w:b/>
          <w:i w:val="0"/>
          <w:sz w:val="48"/>
        </w:rPr>
        <w:t>BÁO CÁO</w:t>
      </w:r>
    </w:p>
    <w:p>
      <w:pPr>
        <w:spacing w:line="300" w:lineRule="auto" w:after="120"/>
        <w:jc w:val="center"/>
      </w:pPr>
      <w:r>
        <w:rPr>
          <w:rFonts w:ascii="Times New Roman" w:hAnsi="Times New Roman" w:eastAsia="Times New Roman"/>
          <w:b/>
          <w:i w:val="0"/>
          <w:sz w:val="36"/>
        </w:rPr>
        <w:t>ĐỒ ÁN MÔN HỌC</w:t>
      </w:r>
    </w:p>
    <w:p>
      <w:pPr>
        <w:spacing w:line="300" w:lineRule="auto" w:after="120"/>
        <w:jc w:val="center"/>
      </w:pPr>
      <w:r>
        <w:rPr>
          <w:rFonts w:ascii="Times New Roman" w:hAnsi="Times New Roman" w:eastAsia="Times New Roman"/>
          <w:b/>
          <w:i w:val="0"/>
          <w:sz w:val="32"/>
        </w:rPr>
        <w:t>THIẾT KẾ THIẾT BỊ ĐIỀU KHIỂN BẰNG CỬ CHỈ TAY SỬ DỤNG DEEP LEARNING CHO ĐIỀU KHIỂN THÔNG MINH XE TỰ HÀNH</w:t>
      </w:r>
    </w:p>
    <w:p>
      <w:pPr>
        <w:spacing w:line="300" w:lineRule="auto" w:after="120"/>
        <w:jc w:val="both"/>
      </w:pPr>
      <w:r>
        <w:rPr>
          <w:rFonts w:ascii="Times New Roman" w:hAnsi="Times New Roman" w:eastAsia="Times New Roman"/>
          <w:b w:val="0"/>
          <w:i w:val="0"/>
          <w:sz w:val="26"/>
        </w:rPr>
      </w:r>
    </w:p>
    <w:p>
      <w:pPr>
        <w:spacing w:line="300" w:lineRule="auto" w:after="120"/>
        <w:jc w:val="both"/>
      </w:pPr>
      <w:r>
        <w:rPr>
          <w:rFonts w:ascii="Times New Roman" w:hAnsi="Times New Roman" w:eastAsia="Times New Roman"/>
          <w:b w:val="0"/>
          <w:i w:val="0"/>
          <w:sz w:val="26"/>
        </w:rPr>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677"/>
        <w:gridCol w:w="4677"/>
      </w:tblGrid>
      <w:tr>
        <w:tc>
          <w:tcPr>
            <w:tcW w:type="dxa" w:w="3168"/>
            <w:vAlign w:val="center"/>
            <w:shd w:fill="D9EAF7"/>
          </w:tcPr>
          <w:p>
            <w:pPr>
              <w:jc w:val="center"/>
            </w:pPr>
            <w:r/>
            <w:r>
              <w:rPr>
                <w:rFonts w:ascii="Times New Roman" w:hAnsi="Times New Roman" w:eastAsia="Times New Roman"/>
                <w:b/>
                <w:sz w:val="24"/>
              </w:rPr>
              <w:t>Thông tin</w:t>
            </w:r>
          </w:p>
        </w:tc>
        <w:tc>
          <w:tcPr>
            <w:tcW w:type="dxa" w:w="6768"/>
            <w:vAlign w:val="center"/>
            <w:shd w:fill="D9EAF7"/>
          </w:tcPr>
          <w:p>
            <w:pPr>
              <w:jc w:val="center"/>
            </w:pPr>
            <w:r/>
            <w:r>
              <w:rPr>
                <w:rFonts w:ascii="Times New Roman" w:hAnsi="Times New Roman" w:eastAsia="Times New Roman"/>
                <w:b/>
                <w:sz w:val="24"/>
              </w:rPr>
              <w:t>Nội dung</w:t>
            </w:r>
          </w:p>
        </w:tc>
      </w:tr>
      <w:tr>
        <w:tc>
          <w:tcPr>
            <w:tcW w:type="dxa" w:w="3168"/>
            <w:vAlign w:val="center"/>
          </w:tcPr>
          <w:p>
            <w:pPr>
              <w:jc w:val="left"/>
            </w:pPr>
            <w:r/>
            <w:r>
              <w:rPr>
                <w:rFonts w:ascii="Times New Roman" w:hAnsi="Times New Roman" w:eastAsia="Times New Roman"/>
                <w:b w:val="0"/>
                <w:sz w:val="24"/>
              </w:rPr>
              <w:t>Môn học</w:t>
            </w:r>
          </w:p>
        </w:tc>
        <w:tc>
          <w:tcPr>
            <w:tcW w:type="dxa" w:w="6768"/>
            <w:vAlign w:val="center"/>
          </w:tcPr>
          <w:p>
            <w:pPr>
              <w:jc w:val="left"/>
            </w:pPr>
            <w:r/>
            <w:r>
              <w:rPr>
                <w:rFonts w:ascii="Times New Roman" w:hAnsi="Times New Roman" w:eastAsia="Times New Roman"/>
                <w:b w:val="0"/>
                <w:sz w:val="24"/>
              </w:rPr>
              <w:t>Phát triển ứng dụng IOT</w:t>
            </w:r>
          </w:p>
        </w:tc>
      </w:tr>
      <w:tr>
        <w:tc>
          <w:tcPr>
            <w:tcW w:type="dxa" w:w="3168"/>
            <w:vAlign w:val="center"/>
          </w:tcPr>
          <w:p>
            <w:pPr>
              <w:jc w:val="left"/>
            </w:pPr>
            <w:r/>
            <w:r>
              <w:rPr>
                <w:rFonts w:ascii="Times New Roman" w:hAnsi="Times New Roman" w:eastAsia="Times New Roman"/>
                <w:b w:val="0"/>
                <w:sz w:val="24"/>
              </w:rPr>
              <w:t>Giảng viên hướng dẫn</w:t>
            </w:r>
          </w:p>
        </w:tc>
        <w:tc>
          <w:tcPr>
            <w:tcW w:type="dxa" w:w="6768"/>
            <w:vAlign w:val="center"/>
          </w:tcPr>
          <w:p>
            <w:pPr>
              <w:jc w:val="left"/>
            </w:pPr>
            <w:r/>
            <w:r>
              <w:rPr>
                <w:rFonts w:ascii="Times New Roman" w:hAnsi="Times New Roman" w:eastAsia="Times New Roman"/>
                <w:b w:val="0"/>
                <w:sz w:val="24"/>
              </w:rPr>
              <w:t>Đàm Minh Lịnh</w:t>
            </w:r>
          </w:p>
        </w:tc>
      </w:tr>
      <w:tr>
        <w:tc>
          <w:tcPr>
            <w:tcW w:type="dxa" w:w="3168"/>
            <w:vAlign w:val="center"/>
          </w:tcPr>
          <w:p>
            <w:pPr>
              <w:jc w:val="left"/>
            </w:pPr>
            <w:r/>
            <w:r>
              <w:rPr>
                <w:rFonts w:ascii="Times New Roman" w:hAnsi="Times New Roman" w:eastAsia="Times New Roman"/>
                <w:b w:val="0"/>
                <w:sz w:val="24"/>
              </w:rPr>
              <w:t>Nhóm thực hiện</w:t>
            </w:r>
          </w:p>
        </w:tc>
        <w:tc>
          <w:tcPr>
            <w:tcW w:type="dxa" w:w="6768"/>
            <w:vAlign w:val="center"/>
          </w:tcPr>
          <w:p>
            <w:pPr>
              <w:jc w:val="left"/>
            </w:pPr>
            <w:r/>
            <w:r>
              <w:rPr>
                <w:rFonts w:ascii="Times New Roman" w:hAnsi="Times New Roman" w:eastAsia="Times New Roman"/>
                <w:b w:val="0"/>
                <w:sz w:val="24"/>
              </w:rPr>
              <w:t>Nhóm 12</w:t>
            </w:r>
          </w:p>
        </w:tc>
      </w:tr>
      <w:tr>
        <w:tc>
          <w:tcPr>
            <w:tcW w:type="dxa" w:w="3168"/>
            <w:vAlign w:val="center"/>
          </w:tcPr>
          <w:p>
            <w:pPr>
              <w:jc w:val="left"/>
            </w:pPr>
            <w:r/>
            <w:r>
              <w:rPr>
                <w:rFonts w:ascii="Times New Roman" w:hAnsi="Times New Roman" w:eastAsia="Times New Roman"/>
                <w:b w:val="0"/>
                <w:sz w:val="24"/>
              </w:rPr>
              <w:t>Lớp</w:t>
            </w:r>
          </w:p>
        </w:tc>
        <w:tc>
          <w:tcPr>
            <w:tcW w:type="dxa" w:w="6768"/>
            <w:vAlign w:val="center"/>
          </w:tcPr>
          <w:p>
            <w:pPr>
              <w:jc w:val="left"/>
            </w:pPr>
            <w:r/>
            <w:r>
              <w:rPr>
                <w:rFonts w:ascii="Times New Roman" w:hAnsi="Times New Roman" w:eastAsia="Times New Roman"/>
                <w:b w:val="0"/>
                <w:sz w:val="24"/>
              </w:rPr>
              <w:t>D22CQPTUD01-N</w:t>
            </w:r>
          </w:p>
        </w:tc>
      </w:tr>
    </w:tbl>
    <w:p>
      <w:pPr>
        <w:spacing w:line="300" w:lineRule="auto" w:after="120"/>
        <w:jc w:val="both"/>
      </w:pPr>
      <w:r>
        <w:rPr>
          <w:rFonts w:ascii="Times New Roman" w:hAnsi="Times New Roman" w:eastAsia="Times New Roman"/>
          <w:b w:val="0"/>
          <w:i w:val="0"/>
          <w:sz w:val="26"/>
        </w:rPr>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339"/>
        <w:gridCol w:w="2339"/>
        <w:gridCol w:w="2339"/>
        <w:gridCol w:w="2339"/>
      </w:tblGrid>
      <w:tr>
        <w:tc>
          <w:tcPr>
            <w:tcW w:type="dxa" w:w="1728"/>
            <w:vAlign w:val="center"/>
            <w:shd w:fill="D9EAF7"/>
          </w:tcPr>
          <w:p>
            <w:pPr>
              <w:jc w:val="center"/>
            </w:pPr>
            <w:r/>
            <w:r>
              <w:rPr>
                <w:rFonts w:ascii="Times New Roman" w:hAnsi="Times New Roman" w:eastAsia="Times New Roman"/>
                <w:b/>
                <w:sz w:val="20"/>
              </w:rPr>
              <w:t>MSSV</w:t>
            </w:r>
          </w:p>
        </w:tc>
        <w:tc>
          <w:tcPr>
            <w:tcW w:type="dxa" w:w="2592"/>
            <w:vAlign w:val="center"/>
            <w:shd w:fill="D9EAF7"/>
          </w:tcPr>
          <w:p>
            <w:pPr>
              <w:jc w:val="center"/>
            </w:pPr>
            <w:r/>
            <w:r>
              <w:rPr>
                <w:rFonts w:ascii="Times New Roman" w:hAnsi="Times New Roman" w:eastAsia="Times New Roman"/>
                <w:b/>
                <w:sz w:val="20"/>
              </w:rPr>
              <w:t>Họ tên</w:t>
            </w:r>
          </w:p>
        </w:tc>
        <w:tc>
          <w:tcPr>
            <w:tcW w:type="dxa" w:w="4032"/>
            <w:vAlign w:val="center"/>
            <w:shd w:fill="D9EAF7"/>
          </w:tcPr>
          <w:p>
            <w:pPr>
              <w:jc w:val="center"/>
            </w:pPr>
            <w:r/>
            <w:r>
              <w:rPr>
                <w:rFonts w:ascii="Times New Roman" w:hAnsi="Times New Roman" w:eastAsia="Times New Roman"/>
                <w:b/>
                <w:sz w:val="20"/>
              </w:rPr>
              <w:t>Email</w:t>
            </w:r>
          </w:p>
        </w:tc>
        <w:tc>
          <w:tcPr>
            <w:tcW w:type="dxa" w:w="1584"/>
            <w:vAlign w:val="center"/>
            <w:shd w:fill="D9EAF7"/>
          </w:tcPr>
          <w:p>
            <w:pPr>
              <w:jc w:val="center"/>
            </w:pPr>
            <w:r/>
            <w:r>
              <w:rPr>
                <w:rFonts w:ascii="Times New Roman" w:hAnsi="Times New Roman" w:eastAsia="Times New Roman"/>
                <w:b/>
                <w:sz w:val="20"/>
              </w:rPr>
              <w:t>Vai trò</w:t>
            </w:r>
          </w:p>
        </w:tc>
      </w:tr>
      <w:tr>
        <w:tc>
          <w:tcPr>
            <w:tcW w:type="dxa" w:w="1728"/>
            <w:vAlign w:val="center"/>
          </w:tcPr>
          <w:p>
            <w:pPr>
              <w:jc w:val="left"/>
            </w:pPr>
            <w:r/>
            <w:r>
              <w:rPr>
                <w:rFonts w:ascii="Times New Roman" w:hAnsi="Times New Roman" w:eastAsia="Times New Roman"/>
                <w:b w:val="0"/>
                <w:sz w:val="20"/>
              </w:rPr>
              <w:t>N22DCPT035</w:t>
            </w:r>
          </w:p>
        </w:tc>
        <w:tc>
          <w:tcPr>
            <w:tcW w:type="dxa" w:w="2592"/>
            <w:vAlign w:val="center"/>
          </w:tcPr>
          <w:p>
            <w:pPr>
              <w:jc w:val="left"/>
            </w:pPr>
            <w:r/>
            <w:r>
              <w:rPr>
                <w:rFonts w:ascii="Times New Roman" w:hAnsi="Times New Roman" w:eastAsia="Times New Roman"/>
                <w:b w:val="0"/>
                <w:sz w:val="20"/>
              </w:rPr>
              <w:t>Trần Quang Hùng</w:t>
            </w:r>
          </w:p>
        </w:tc>
        <w:tc>
          <w:tcPr>
            <w:tcW w:type="dxa" w:w="4032"/>
            <w:vAlign w:val="center"/>
          </w:tcPr>
          <w:p>
            <w:pPr>
              <w:jc w:val="left"/>
            </w:pPr>
            <w:r/>
            <w:r>
              <w:rPr>
                <w:rFonts w:ascii="Times New Roman" w:hAnsi="Times New Roman" w:eastAsia="Times New Roman"/>
                <w:b w:val="0"/>
                <w:sz w:val="20"/>
              </w:rPr>
              <w:t>n22dcpt035@student.ptithcm.edu.vn</w:t>
            </w:r>
          </w:p>
        </w:tc>
        <w:tc>
          <w:tcPr>
            <w:tcW w:type="dxa" w:w="1584"/>
            <w:vAlign w:val="center"/>
          </w:tcPr>
          <w:p>
            <w:pPr>
              <w:jc w:val="left"/>
            </w:pPr>
            <w:r/>
            <w:r>
              <w:rPr>
                <w:rFonts w:ascii="Times New Roman" w:hAnsi="Times New Roman" w:eastAsia="Times New Roman"/>
                <w:b w:val="0"/>
                <w:sz w:val="20"/>
              </w:rPr>
              <w:t>Nhóm trưởng</w:t>
            </w:r>
          </w:p>
        </w:tc>
      </w:tr>
      <w:tr>
        <w:tc>
          <w:tcPr>
            <w:tcW w:type="dxa" w:w="1728"/>
            <w:vAlign w:val="center"/>
          </w:tcPr>
          <w:p>
            <w:pPr>
              <w:jc w:val="left"/>
            </w:pPr>
            <w:r/>
            <w:r>
              <w:rPr>
                <w:rFonts w:ascii="Times New Roman" w:hAnsi="Times New Roman" w:eastAsia="Times New Roman"/>
                <w:b w:val="0"/>
                <w:sz w:val="20"/>
              </w:rPr>
              <w:t>N22DCPT052</w:t>
            </w:r>
          </w:p>
        </w:tc>
        <w:tc>
          <w:tcPr>
            <w:tcW w:type="dxa" w:w="2592"/>
            <w:vAlign w:val="center"/>
          </w:tcPr>
          <w:p>
            <w:pPr>
              <w:jc w:val="left"/>
            </w:pPr>
            <w:r/>
            <w:r>
              <w:rPr>
                <w:rFonts w:ascii="Times New Roman" w:hAnsi="Times New Roman" w:eastAsia="Times New Roman"/>
                <w:b w:val="0"/>
                <w:sz w:val="20"/>
              </w:rPr>
              <w:t>Vũ Quang Long</w:t>
            </w:r>
          </w:p>
        </w:tc>
        <w:tc>
          <w:tcPr>
            <w:tcW w:type="dxa" w:w="4032"/>
            <w:vAlign w:val="center"/>
          </w:tcPr>
          <w:p>
            <w:pPr>
              <w:jc w:val="left"/>
            </w:pPr>
            <w:r/>
            <w:r>
              <w:rPr>
                <w:rFonts w:ascii="Times New Roman" w:hAnsi="Times New Roman" w:eastAsia="Times New Roman"/>
                <w:b w:val="0"/>
                <w:sz w:val="20"/>
              </w:rPr>
              <w:t>n22dcpt052@student.ptithcm.edu.vn</w:t>
            </w:r>
          </w:p>
        </w:tc>
        <w:tc>
          <w:tcPr>
            <w:tcW w:type="dxa" w:w="1584"/>
            <w:vAlign w:val="center"/>
          </w:tcPr>
          <w:p>
            <w:pPr>
              <w:jc w:val="left"/>
            </w:pPr>
            <w:r/>
            <w:r>
              <w:rPr>
                <w:rFonts w:ascii="Times New Roman" w:hAnsi="Times New Roman" w:eastAsia="Times New Roman"/>
                <w:b w:val="0"/>
                <w:sz w:val="20"/>
              </w:rPr>
              <w:t>Thành viên</w:t>
            </w:r>
          </w:p>
        </w:tc>
      </w:tr>
    </w:tbl>
    <w:p>
      <w:pPr>
        <w:spacing w:line="300" w:lineRule="auto" w:after="120"/>
        <w:jc w:val="center"/>
      </w:pPr>
      <w:r>
        <w:rPr>
          <w:rFonts w:ascii="Times New Roman" w:hAnsi="Times New Roman" w:eastAsia="Times New Roman"/>
          <w:b w:val="0"/>
          <w:i w:val="0"/>
          <w:sz w:val="26"/>
        </w:rPr>
        <w:t>TP. Hồ Chí Minh, 15 / 6 / 2026</w:t>
      </w:r>
    </w:p>
    <w:p>
      <w:r>
        <w:br w:type="page"/>
      </w:r>
    </w:p>
    <w:p>
      <w:pPr>
        <w:pStyle w:val="Heading1"/>
        <w:jc w:val="center"/>
      </w:pPr>
      <w:r>
        <w:rPr>
          <w:rFonts w:ascii="Times New Roman" w:hAnsi="Times New Roman" w:eastAsia="Times New Roman"/>
          <w:b/>
          <w:color w:val="000000"/>
          <w:sz w:val="32"/>
        </w:rPr>
        <w:t>LỜI CẢM ƠN</w:t>
      </w:r>
    </w:p>
    <w:p>
      <w:pPr>
        <w:spacing w:line="300" w:lineRule="auto" w:after="120"/>
        <w:ind w:firstLine="454"/>
        <w:jc w:val="both"/>
      </w:pPr>
      <w:r>
        <w:rPr>
          <w:rFonts w:ascii="Times New Roman" w:hAnsi="Times New Roman" w:eastAsia="Times New Roman"/>
          <w:b w:val="0"/>
          <w:i w:val="0"/>
          <w:sz w:val="26"/>
        </w:rPr>
        <w:t>Nhóm sinh viên chúng em xin gửi lời cảm ơn chân thành đến Học viện Công nghệ Bưu chính Viễn thông và quý thầy cô đã tạo điều kiện để nhóm được tiếp cận các kiến thức về IoT, trí tuệ nhân tạo và triển khai hệ thống nhúng trong môi trường thực tế.</w:t>
      </w:r>
    </w:p>
    <w:p>
      <w:pPr>
        <w:spacing w:line="300" w:lineRule="auto" w:after="120"/>
        <w:ind w:firstLine="454"/>
        <w:jc w:val="both"/>
      </w:pPr>
      <w:r>
        <w:rPr>
          <w:rFonts w:ascii="Times New Roman" w:hAnsi="Times New Roman" w:eastAsia="Times New Roman"/>
          <w:b w:val="0"/>
          <w:i w:val="0"/>
          <w:sz w:val="26"/>
        </w:rPr>
        <w:t>Đặc biệt, nhóm xin cảm ơn thầy Đàm Minh Lịnh đã hướng dẫn định hướng đề tài, nhấn mạnh yêu cầu về nguồn tài liệu khoa học, tiêu chí đánh giá mô hình và yêu cầu trình bày báo cáo theo cấu trúc nghiên cứu.</w:t>
      </w:r>
    </w:p>
    <w:p>
      <w:pPr>
        <w:spacing w:line="300" w:lineRule="auto" w:after="120"/>
        <w:ind w:firstLine="454"/>
        <w:jc w:val="both"/>
      </w:pPr>
      <w:r>
        <w:rPr>
          <w:rFonts w:ascii="Times New Roman" w:hAnsi="Times New Roman" w:eastAsia="Times New Roman"/>
          <w:b w:val="0"/>
          <w:i w:val="0"/>
          <w:sz w:val="26"/>
        </w:rPr>
        <w:t>Do thời gian thực hiện và điều kiện phần cứng còn hạn chế, hệ thống chắc chắn chưa thể đạt mức hoàn thiện như một sản phẩm thương mại. Nhóm mong nhận được góp ý để tiếp tục cải thiện mô hình nhận dạng, mở rộng dữ liệu và tối ưu độ trễ điều khiển.</w:t>
      </w:r>
    </w:p>
    <w:p>
      <w:pPr>
        <w:pStyle w:val="Heading1"/>
        <w:jc w:val="center"/>
      </w:pPr>
      <w:r>
        <w:rPr>
          <w:rFonts w:ascii="Times New Roman" w:hAnsi="Times New Roman" w:eastAsia="Times New Roman"/>
          <w:b/>
          <w:color w:val="000000"/>
          <w:sz w:val="32"/>
        </w:rPr>
        <w:t>TÓM TẮT</w:t>
      </w:r>
    </w:p>
    <w:p>
      <w:pPr>
        <w:spacing w:line="300" w:lineRule="auto" w:after="120"/>
        <w:ind w:firstLine="454"/>
        <w:jc w:val="both"/>
      </w:pPr>
      <w:r>
        <w:rPr>
          <w:rFonts w:ascii="Times New Roman" w:hAnsi="Times New Roman" w:eastAsia="Times New Roman"/>
          <w:b w:val="0"/>
          <w:i w:val="0"/>
          <w:sz w:val="26"/>
        </w:rPr>
        <w:t>Báo cáo trình bày quá trình thiết kế và thực nghiệm một thiết bị điều khiển xe tự hành bằng cử chỉ tay sử dụng Deep Learning. Hệ thống dùng webcam laptop, gateway MediaPipe crop, cloud API FastAPI trên Azure Container Apps và ESP32 điều khiển L298N/PCA9685.</w:t>
      </w:r>
    </w:p>
    <w:p>
      <w:pPr>
        <w:spacing w:line="300" w:lineRule="auto" w:after="120"/>
        <w:ind w:firstLine="454"/>
        <w:jc w:val="both"/>
      </w:pPr>
      <w:r>
        <w:rPr>
          <w:rFonts w:ascii="Times New Roman" w:hAnsi="Times New Roman" w:eastAsia="Times New Roman"/>
          <w:b w:val="0"/>
          <w:i w:val="0"/>
          <w:sz w:val="26"/>
        </w:rPr>
        <w:t>Mô hình chính là CNN MobileNetV3Small, ảnh đầu vào 160x160, huấn luyện trên bộ dữ liệu nội bộ gồm 5 người, 8 lớp, 570 clip và 8,550 frame. Kết quả offline đạt accuracy 83.33% và macro F1 83.37%. Azure RTT median 158.08 ms, p95 171.58 ms.</w:t>
      </w:r>
    </w:p>
    <w:p>
      <w:pPr>
        <w:spacing w:line="300" w:lineRule="auto" w:after="120"/>
        <w:ind w:firstLine="454"/>
        <w:jc w:val="both"/>
      </w:pPr>
      <w:r>
        <w:rPr>
          <w:rFonts w:ascii="Times New Roman" w:hAnsi="Times New Roman" w:eastAsia="Times New Roman"/>
          <w:b w:val="0"/>
          <w:i w:val="0"/>
          <w:sz w:val="26"/>
        </w:rPr>
        <w:t>Đóng góp chính là pipeline end-to-end từ nhận dạng cử chỉ đến điều khiển phần cứng, có confidence threshold, voting/stabilization, cooldown servo, sequence number, token và deadman timeout. Báo cáo bổ sung thêm so sánh CNN với CNN-LSTM, summary robustness theo background và false activation của lớp no_gesture.</w:t>
      </w:r>
    </w:p>
    <w:p>
      <w:pPr>
        <w:pStyle w:val="Heading1"/>
        <w:jc w:val="center"/>
      </w:pPr>
      <w:r>
        <w:rPr>
          <w:rFonts w:ascii="Times New Roman" w:hAnsi="Times New Roman" w:eastAsia="Times New Roman"/>
          <w:b/>
          <w:color w:val="000000"/>
          <w:sz w:val="32"/>
        </w:rPr>
        <w:t>MỤC LỤC</w:t>
      </w:r>
    </w:p>
    <w:p>
      <w:pPr>
        <w:spacing w:line="300" w:lineRule="auto" w:after="120"/>
        <w:jc w:val="both"/>
      </w:pPr>
      <w:r>
        <w:rPr>
          <w:rFonts w:ascii="Times New Roman" w:hAnsi="Times New Roman" w:eastAsia="Times New Roman"/>
          <w:b w:val="0"/>
          <w:i w:val="0"/>
          <w:sz w:val="26"/>
        </w:rPr>
        <w:t>Danh mục thuật ngữ và từ viết tắt</w:t>
      </w:r>
    </w:p>
    <w:p>
      <w:pPr>
        <w:spacing w:line="300" w:lineRule="auto" w:after="120"/>
        <w:jc w:val="both"/>
      </w:pPr>
      <w:r>
        <w:rPr>
          <w:rFonts w:ascii="Times New Roman" w:hAnsi="Times New Roman" w:eastAsia="Times New Roman"/>
          <w:b w:val="0"/>
          <w:i w:val="0"/>
          <w:sz w:val="26"/>
        </w:rPr>
        <w:t>Chương 1. Giới thiệu</w:t>
      </w:r>
    </w:p>
    <w:p>
      <w:pPr>
        <w:spacing w:line="300" w:lineRule="auto" w:after="120"/>
        <w:jc w:val="both"/>
      </w:pPr>
      <w:r>
        <w:rPr>
          <w:rFonts w:ascii="Times New Roman" w:hAnsi="Times New Roman" w:eastAsia="Times New Roman"/>
          <w:b w:val="0"/>
          <w:i w:val="0"/>
          <w:sz w:val="26"/>
        </w:rPr>
        <w:t>Chương 2. Nghiên cứu liên quan</w:t>
      </w:r>
    </w:p>
    <w:p>
      <w:pPr>
        <w:spacing w:line="300" w:lineRule="auto" w:after="120"/>
        <w:jc w:val="both"/>
      </w:pPr>
      <w:r>
        <w:rPr>
          <w:rFonts w:ascii="Times New Roman" w:hAnsi="Times New Roman" w:eastAsia="Times New Roman"/>
          <w:b w:val="0"/>
          <w:i w:val="0"/>
          <w:sz w:val="26"/>
        </w:rPr>
        <w:t>Chương 3. Mô hình đề xuất</w:t>
      </w:r>
    </w:p>
    <w:p>
      <w:pPr>
        <w:spacing w:line="300" w:lineRule="auto" w:after="120"/>
        <w:jc w:val="both"/>
      </w:pPr>
      <w:r>
        <w:rPr>
          <w:rFonts w:ascii="Times New Roman" w:hAnsi="Times New Roman" w:eastAsia="Times New Roman"/>
          <w:b w:val="0"/>
          <w:i w:val="0"/>
          <w:sz w:val="26"/>
        </w:rPr>
        <w:t>Chương 4. Thực nghiệm, đánh giá và thảo luận</w:t>
      </w:r>
    </w:p>
    <w:p>
      <w:pPr>
        <w:spacing w:line="300" w:lineRule="auto" w:after="120"/>
        <w:jc w:val="both"/>
      </w:pPr>
      <w:r>
        <w:rPr>
          <w:rFonts w:ascii="Times New Roman" w:hAnsi="Times New Roman" w:eastAsia="Times New Roman"/>
          <w:b w:val="0"/>
          <w:i w:val="0"/>
          <w:sz w:val="26"/>
        </w:rPr>
        <w:t>Kết luận, hạn chế và hướng phát triển</w:t>
      </w:r>
    </w:p>
    <w:p>
      <w:pPr>
        <w:spacing w:line="300" w:lineRule="auto" w:after="120"/>
        <w:jc w:val="both"/>
      </w:pPr>
      <w:r>
        <w:rPr>
          <w:rFonts w:ascii="Times New Roman" w:hAnsi="Times New Roman" w:eastAsia="Times New Roman"/>
          <w:b w:val="0"/>
          <w:i w:val="0"/>
          <w:sz w:val="26"/>
        </w:rPr>
        <w:t>Tài liệu tham khảo</w:t>
      </w:r>
    </w:p>
    <w:p>
      <w:pPr>
        <w:spacing w:line="300" w:lineRule="auto" w:after="120"/>
        <w:jc w:val="both"/>
      </w:pPr>
      <w:r>
        <w:rPr>
          <w:rFonts w:ascii="Times New Roman" w:hAnsi="Times New Roman" w:eastAsia="Times New Roman"/>
          <w:b w:val="0"/>
          <w:i w:val="0"/>
          <w:sz w:val="26"/>
        </w:rPr>
        <w:t>Phụ lục</w:t>
      </w:r>
    </w:p>
    <w:p>
      <w:pPr>
        <w:pStyle w:val="Heading1"/>
        <w:jc w:val="center"/>
      </w:pPr>
      <w:r>
        <w:rPr>
          <w:rFonts w:ascii="Times New Roman" w:hAnsi="Times New Roman" w:eastAsia="Times New Roman"/>
          <w:b/>
          <w:color w:val="000000"/>
          <w:sz w:val="32"/>
        </w:rPr>
        <w:t>DANH MỤC HÌNH</w:t>
      </w:r>
    </w:p>
    <w:p>
      <w:pPr>
        <w:spacing w:line="300" w:lineRule="auto" w:after="120"/>
        <w:jc w:val="both"/>
      </w:pPr>
      <w:r>
        <w:rPr>
          <w:rFonts w:ascii="Times New Roman" w:hAnsi="Times New Roman" w:eastAsia="Times New Roman"/>
          <w:b w:val="0"/>
          <w:i w:val="0"/>
          <w:sz w:val="26"/>
        </w:rPr>
        <w:t>Hình 3.1. Kiến trúc hệ thống</w:t>
      </w:r>
    </w:p>
    <w:p>
      <w:pPr>
        <w:spacing w:line="300" w:lineRule="auto" w:after="120"/>
        <w:jc w:val="both"/>
      </w:pPr>
      <w:r>
        <w:rPr>
          <w:rFonts w:ascii="Times New Roman" w:hAnsi="Times New Roman" w:eastAsia="Times New Roman"/>
          <w:b w:val="0"/>
          <w:i w:val="0"/>
          <w:sz w:val="26"/>
        </w:rPr>
        <w:t>Hình 3.2. Trình tự xử lý online</w:t>
      </w:r>
    </w:p>
    <w:p>
      <w:pPr>
        <w:spacing w:line="300" w:lineRule="auto" w:after="120"/>
        <w:jc w:val="both"/>
      </w:pPr>
      <w:r>
        <w:rPr>
          <w:rFonts w:ascii="Times New Roman" w:hAnsi="Times New Roman" w:eastAsia="Times New Roman"/>
          <w:b w:val="0"/>
          <w:i w:val="0"/>
          <w:sz w:val="26"/>
        </w:rPr>
        <w:t>Hình 3.3. Ảnh mẫu gesture</w:t>
      </w:r>
    </w:p>
    <w:p>
      <w:pPr>
        <w:spacing w:line="300" w:lineRule="auto" w:after="120"/>
        <w:jc w:val="both"/>
      </w:pPr>
      <w:r>
        <w:rPr>
          <w:rFonts w:ascii="Times New Roman" w:hAnsi="Times New Roman" w:eastAsia="Times New Roman"/>
          <w:b w:val="0"/>
          <w:i w:val="0"/>
          <w:sz w:val="26"/>
        </w:rPr>
        <w:t>Hình 4.1. Phân bố dataset</w:t>
      </w:r>
    </w:p>
    <w:p>
      <w:pPr>
        <w:spacing w:line="300" w:lineRule="auto" w:after="120"/>
        <w:jc w:val="both"/>
      </w:pPr>
      <w:r>
        <w:rPr>
          <w:rFonts w:ascii="Times New Roman" w:hAnsi="Times New Roman" w:eastAsia="Times New Roman"/>
          <w:b w:val="0"/>
          <w:i w:val="0"/>
          <w:sz w:val="26"/>
        </w:rPr>
        <w:t>Hình 4.2. Lịch sử huấn luyện</w:t>
      </w:r>
    </w:p>
    <w:p>
      <w:pPr>
        <w:spacing w:line="300" w:lineRule="auto" w:after="120"/>
        <w:jc w:val="both"/>
      </w:pPr>
      <w:r>
        <w:rPr>
          <w:rFonts w:ascii="Times New Roman" w:hAnsi="Times New Roman" w:eastAsia="Times New Roman"/>
          <w:b w:val="0"/>
          <w:i w:val="0"/>
          <w:sz w:val="26"/>
        </w:rPr>
        <w:t>Hình 4.3. Confusion matrix</w:t>
      </w:r>
    </w:p>
    <w:p>
      <w:pPr>
        <w:spacing w:line="300" w:lineRule="auto" w:after="120"/>
        <w:jc w:val="both"/>
      </w:pPr>
      <w:r>
        <w:rPr>
          <w:rFonts w:ascii="Times New Roman" w:hAnsi="Times New Roman" w:eastAsia="Times New Roman"/>
          <w:b w:val="0"/>
          <w:i w:val="0"/>
          <w:sz w:val="26"/>
        </w:rPr>
        <w:t>Hình 4.4. So sánh latency</w:t>
      </w:r>
    </w:p>
    <w:p>
      <w:pPr>
        <w:pStyle w:val="Heading1"/>
        <w:jc w:val="center"/>
      </w:pPr>
      <w:r>
        <w:rPr>
          <w:rFonts w:ascii="Times New Roman" w:hAnsi="Times New Roman" w:eastAsia="Times New Roman"/>
          <w:b/>
          <w:color w:val="000000"/>
          <w:sz w:val="32"/>
        </w:rPr>
        <w:t>DANH MỤC BẢNG</w:t>
      </w:r>
    </w:p>
    <w:p>
      <w:pPr>
        <w:spacing w:line="300" w:lineRule="auto" w:after="120"/>
        <w:jc w:val="both"/>
      </w:pPr>
      <w:r>
        <w:rPr>
          <w:rFonts w:ascii="Times New Roman" w:hAnsi="Times New Roman" w:eastAsia="Times New Roman"/>
          <w:b w:val="0"/>
          <w:i w:val="0"/>
          <w:sz w:val="26"/>
        </w:rPr>
        <w:t>Bảng 1.1. Mục tiêu và tiêu chí</w:t>
      </w:r>
    </w:p>
    <w:p>
      <w:pPr>
        <w:spacing w:line="300" w:lineRule="auto" w:after="120"/>
        <w:jc w:val="both"/>
      </w:pPr>
      <w:r>
        <w:rPr>
          <w:rFonts w:ascii="Times New Roman" w:hAnsi="Times New Roman" w:eastAsia="Times New Roman"/>
          <w:b w:val="0"/>
          <w:i w:val="0"/>
          <w:sz w:val="26"/>
        </w:rPr>
        <w:t>Bảng 2.1. So sánh nghiên cứu liên quan</w:t>
      </w:r>
    </w:p>
    <w:p>
      <w:pPr>
        <w:spacing w:line="300" w:lineRule="auto" w:after="120"/>
        <w:jc w:val="both"/>
      </w:pPr>
      <w:r>
        <w:rPr>
          <w:rFonts w:ascii="Times New Roman" w:hAnsi="Times New Roman" w:eastAsia="Times New Roman"/>
          <w:b w:val="0"/>
          <w:i w:val="0"/>
          <w:sz w:val="26"/>
        </w:rPr>
        <w:t>Bảng 3.1. Cử chỉ và chức năng</w:t>
      </w:r>
    </w:p>
    <w:p>
      <w:pPr>
        <w:spacing w:line="300" w:lineRule="auto" w:after="120"/>
        <w:jc w:val="both"/>
      </w:pPr>
      <w:r>
        <w:rPr>
          <w:rFonts w:ascii="Times New Roman" w:hAnsi="Times New Roman" w:eastAsia="Times New Roman"/>
          <w:b w:val="0"/>
          <w:i w:val="0"/>
          <w:sz w:val="26"/>
        </w:rPr>
        <w:t>Bảng 3.2. Tham số model</w:t>
      </w:r>
    </w:p>
    <w:p>
      <w:pPr>
        <w:spacing w:line="300" w:lineRule="auto" w:after="120"/>
        <w:jc w:val="both"/>
      </w:pPr>
      <w:r>
        <w:rPr>
          <w:rFonts w:ascii="Times New Roman" w:hAnsi="Times New Roman" w:eastAsia="Times New Roman"/>
          <w:b w:val="0"/>
          <w:i w:val="0"/>
          <w:sz w:val="26"/>
        </w:rPr>
        <w:t>Bảng 4.1. Thống kê dataset</w:t>
      </w:r>
    </w:p>
    <w:p>
      <w:pPr>
        <w:spacing w:line="300" w:lineRule="auto" w:after="120"/>
        <w:jc w:val="both"/>
      </w:pPr>
      <w:r>
        <w:rPr>
          <w:rFonts w:ascii="Times New Roman" w:hAnsi="Times New Roman" w:eastAsia="Times New Roman"/>
          <w:b w:val="0"/>
          <w:i w:val="0"/>
          <w:sz w:val="26"/>
        </w:rPr>
        <w:t>Bảng 4.2. Kết quả offline</w:t>
      </w:r>
    </w:p>
    <w:p>
      <w:pPr>
        <w:spacing w:line="300" w:lineRule="auto" w:after="120"/>
        <w:jc w:val="both"/>
      </w:pPr>
      <w:r>
        <w:rPr>
          <w:rFonts w:ascii="Times New Roman" w:hAnsi="Times New Roman" w:eastAsia="Times New Roman"/>
          <w:b w:val="0"/>
          <w:i w:val="0"/>
          <w:sz w:val="26"/>
        </w:rPr>
        <w:t>Bảng 4.3. Độ trễ online</w:t>
      </w:r>
    </w:p>
    <w:p>
      <w:pPr>
        <w:pStyle w:val="Heading1"/>
        <w:jc w:val="center"/>
      </w:pPr>
      <w:r>
        <w:rPr>
          <w:rFonts w:ascii="Times New Roman" w:hAnsi="Times New Roman" w:eastAsia="Times New Roman"/>
          <w:b/>
          <w:color w:val="000000"/>
          <w:sz w:val="32"/>
        </w:rPr>
        <w:t>DANH MỤC THUẬT NGỮ VÀ TỪ VIẾT TẮT</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118"/>
        <w:gridCol w:w="3118"/>
        <w:gridCol w:w="3118"/>
      </w:tblGrid>
      <w:tr>
        <w:tc>
          <w:tcPr>
            <w:tcW w:type="dxa" w:w="2016"/>
            <w:vAlign w:val="center"/>
            <w:shd w:fill="D9EAF7"/>
          </w:tcPr>
          <w:p>
            <w:pPr>
              <w:jc w:val="center"/>
            </w:pPr>
            <w:r/>
            <w:r>
              <w:rPr>
                <w:rFonts w:ascii="Times New Roman" w:hAnsi="Times New Roman" w:eastAsia="Times New Roman"/>
                <w:b/>
                <w:sz w:val="18"/>
              </w:rPr>
              <w:t>Từ viết tắt</w:t>
            </w:r>
          </w:p>
        </w:tc>
        <w:tc>
          <w:tcPr>
            <w:tcW w:type="dxa" w:w="3600"/>
            <w:vAlign w:val="center"/>
            <w:shd w:fill="D9EAF7"/>
          </w:tcPr>
          <w:p>
            <w:pPr>
              <w:jc w:val="center"/>
            </w:pPr>
            <w:r/>
            <w:r>
              <w:rPr>
                <w:rFonts w:ascii="Times New Roman" w:hAnsi="Times New Roman" w:eastAsia="Times New Roman"/>
                <w:b/>
                <w:sz w:val="18"/>
              </w:rPr>
              <w:t>Tên đầy đủ</w:t>
            </w:r>
          </w:p>
        </w:tc>
        <w:tc>
          <w:tcPr>
            <w:tcW w:type="dxa" w:w="4320"/>
            <w:vAlign w:val="center"/>
            <w:shd w:fill="D9EAF7"/>
          </w:tcPr>
          <w:p>
            <w:pPr>
              <w:jc w:val="center"/>
            </w:pPr>
            <w:r/>
            <w:r>
              <w:rPr>
                <w:rFonts w:ascii="Times New Roman" w:hAnsi="Times New Roman" w:eastAsia="Times New Roman"/>
                <w:b/>
                <w:sz w:val="18"/>
              </w:rPr>
              <w:t>Diễn giải</w:t>
            </w:r>
          </w:p>
        </w:tc>
      </w:tr>
      <w:tr>
        <w:tc>
          <w:tcPr>
            <w:tcW w:type="dxa" w:w="2016"/>
            <w:vAlign w:val="center"/>
          </w:tcPr>
          <w:p>
            <w:pPr>
              <w:jc w:val="left"/>
            </w:pPr>
            <w:r/>
            <w:r>
              <w:rPr>
                <w:rFonts w:ascii="Times New Roman" w:hAnsi="Times New Roman" w:eastAsia="Times New Roman"/>
                <w:b w:val="0"/>
                <w:sz w:val="18"/>
              </w:rPr>
              <w:t>AI</w:t>
            </w:r>
          </w:p>
        </w:tc>
        <w:tc>
          <w:tcPr>
            <w:tcW w:type="dxa" w:w="3600"/>
            <w:vAlign w:val="center"/>
          </w:tcPr>
          <w:p>
            <w:pPr>
              <w:jc w:val="left"/>
            </w:pPr>
            <w:r/>
            <w:r>
              <w:rPr>
                <w:rFonts w:ascii="Times New Roman" w:hAnsi="Times New Roman" w:eastAsia="Times New Roman"/>
                <w:b w:val="0"/>
                <w:sz w:val="18"/>
              </w:rPr>
              <w:t>Artificial Intelligence</w:t>
            </w:r>
          </w:p>
        </w:tc>
        <w:tc>
          <w:tcPr>
            <w:tcW w:type="dxa" w:w="4320"/>
            <w:vAlign w:val="center"/>
          </w:tcPr>
          <w:p>
            <w:pPr>
              <w:jc w:val="left"/>
            </w:pPr>
            <w:r/>
            <w:r>
              <w:rPr>
                <w:rFonts w:ascii="Times New Roman" w:hAnsi="Times New Roman" w:eastAsia="Times New Roman"/>
                <w:b w:val="0"/>
                <w:sz w:val="18"/>
              </w:rPr>
              <w:t>Trí tuệ nhân tạo</w:t>
            </w:r>
          </w:p>
        </w:tc>
      </w:tr>
      <w:tr>
        <w:tc>
          <w:tcPr>
            <w:tcW w:type="dxa" w:w="2016"/>
            <w:vAlign w:val="center"/>
          </w:tcPr>
          <w:p>
            <w:pPr>
              <w:jc w:val="left"/>
            </w:pPr>
            <w:r/>
            <w:r>
              <w:rPr>
                <w:rFonts w:ascii="Times New Roman" w:hAnsi="Times New Roman" w:eastAsia="Times New Roman"/>
                <w:b w:val="0"/>
                <w:sz w:val="18"/>
              </w:rPr>
              <w:t>CNN</w:t>
            </w:r>
          </w:p>
        </w:tc>
        <w:tc>
          <w:tcPr>
            <w:tcW w:type="dxa" w:w="3600"/>
            <w:vAlign w:val="center"/>
          </w:tcPr>
          <w:p>
            <w:pPr>
              <w:jc w:val="left"/>
            </w:pPr>
            <w:r/>
            <w:r>
              <w:rPr>
                <w:rFonts w:ascii="Times New Roman" w:hAnsi="Times New Roman" w:eastAsia="Times New Roman"/>
                <w:b w:val="0"/>
                <w:sz w:val="18"/>
              </w:rPr>
              <w:t>Convolutional Neural Network</w:t>
            </w:r>
          </w:p>
        </w:tc>
        <w:tc>
          <w:tcPr>
            <w:tcW w:type="dxa" w:w="4320"/>
            <w:vAlign w:val="center"/>
          </w:tcPr>
          <w:p>
            <w:pPr>
              <w:jc w:val="left"/>
            </w:pPr>
            <w:r/>
            <w:r>
              <w:rPr>
                <w:rFonts w:ascii="Times New Roman" w:hAnsi="Times New Roman" w:eastAsia="Times New Roman"/>
                <w:b w:val="0"/>
                <w:sz w:val="18"/>
              </w:rPr>
              <w:t>Mạng nơ-ron tích chập</w:t>
            </w:r>
          </w:p>
        </w:tc>
      </w:tr>
      <w:tr>
        <w:tc>
          <w:tcPr>
            <w:tcW w:type="dxa" w:w="2016"/>
            <w:vAlign w:val="center"/>
          </w:tcPr>
          <w:p>
            <w:pPr>
              <w:jc w:val="left"/>
            </w:pPr>
            <w:r/>
            <w:r>
              <w:rPr>
                <w:rFonts w:ascii="Times New Roman" w:hAnsi="Times New Roman" w:eastAsia="Times New Roman"/>
                <w:b w:val="0"/>
                <w:sz w:val="18"/>
              </w:rPr>
              <w:t>CNN-LSTM</w:t>
            </w:r>
          </w:p>
        </w:tc>
        <w:tc>
          <w:tcPr>
            <w:tcW w:type="dxa" w:w="3600"/>
            <w:vAlign w:val="center"/>
          </w:tcPr>
          <w:p>
            <w:pPr>
              <w:jc w:val="left"/>
            </w:pPr>
            <w:r/>
            <w:r>
              <w:rPr>
                <w:rFonts w:ascii="Times New Roman" w:hAnsi="Times New Roman" w:eastAsia="Times New Roman"/>
                <w:b w:val="0"/>
                <w:sz w:val="18"/>
              </w:rPr>
              <w:t>CNN + Long Short-Term Memory</w:t>
            </w:r>
          </w:p>
        </w:tc>
        <w:tc>
          <w:tcPr>
            <w:tcW w:type="dxa" w:w="4320"/>
            <w:vAlign w:val="center"/>
          </w:tcPr>
          <w:p>
            <w:pPr>
              <w:jc w:val="left"/>
            </w:pPr>
            <w:r/>
            <w:r>
              <w:rPr>
                <w:rFonts w:ascii="Times New Roman" w:hAnsi="Times New Roman" w:eastAsia="Times New Roman"/>
                <w:b w:val="0"/>
                <w:sz w:val="18"/>
              </w:rPr>
              <w:t>Mô hình kết hợp không gian và chuỗi thời gian</w:t>
            </w:r>
          </w:p>
        </w:tc>
      </w:tr>
      <w:tr>
        <w:tc>
          <w:tcPr>
            <w:tcW w:type="dxa" w:w="2016"/>
            <w:vAlign w:val="center"/>
          </w:tcPr>
          <w:p>
            <w:pPr>
              <w:jc w:val="left"/>
            </w:pPr>
            <w:r/>
            <w:r>
              <w:rPr>
                <w:rFonts w:ascii="Times New Roman" w:hAnsi="Times New Roman" w:eastAsia="Times New Roman"/>
                <w:b w:val="0"/>
                <w:sz w:val="18"/>
              </w:rPr>
              <w:t>DL</w:t>
            </w:r>
          </w:p>
        </w:tc>
        <w:tc>
          <w:tcPr>
            <w:tcW w:type="dxa" w:w="3600"/>
            <w:vAlign w:val="center"/>
          </w:tcPr>
          <w:p>
            <w:pPr>
              <w:jc w:val="left"/>
            </w:pPr>
            <w:r/>
            <w:r>
              <w:rPr>
                <w:rFonts w:ascii="Times New Roman" w:hAnsi="Times New Roman" w:eastAsia="Times New Roman"/>
                <w:b w:val="0"/>
                <w:sz w:val="18"/>
              </w:rPr>
              <w:t>Deep Learning</w:t>
            </w:r>
          </w:p>
        </w:tc>
        <w:tc>
          <w:tcPr>
            <w:tcW w:type="dxa" w:w="4320"/>
            <w:vAlign w:val="center"/>
          </w:tcPr>
          <w:p>
            <w:pPr>
              <w:jc w:val="left"/>
            </w:pPr>
            <w:r/>
            <w:r>
              <w:rPr>
                <w:rFonts w:ascii="Times New Roman" w:hAnsi="Times New Roman" w:eastAsia="Times New Roman"/>
                <w:b w:val="0"/>
                <w:sz w:val="18"/>
              </w:rPr>
              <w:t>Học sâu</w:t>
            </w:r>
          </w:p>
        </w:tc>
      </w:tr>
      <w:tr>
        <w:tc>
          <w:tcPr>
            <w:tcW w:type="dxa" w:w="2016"/>
            <w:vAlign w:val="center"/>
          </w:tcPr>
          <w:p>
            <w:pPr>
              <w:jc w:val="left"/>
            </w:pPr>
            <w:r/>
            <w:r>
              <w:rPr>
                <w:rFonts w:ascii="Times New Roman" w:hAnsi="Times New Roman" w:eastAsia="Times New Roman"/>
                <w:b w:val="0"/>
                <w:sz w:val="18"/>
              </w:rPr>
              <w:t>ESP32</w:t>
            </w:r>
          </w:p>
        </w:tc>
        <w:tc>
          <w:tcPr>
            <w:tcW w:type="dxa" w:w="3600"/>
            <w:vAlign w:val="center"/>
          </w:tcPr>
          <w:p>
            <w:pPr>
              <w:jc w:val="left"/>
            </w:pPr>
            <w:r/>
            <w:r>
              <w:rPr>
                <w:rFonts w:ascii="Times New Roman" w:hAnsi="Times New Roman" w:eastAsia="Times New Roman"/>
                <w:b w:val="0"/>
                <w:sz w:val="18"/>
              </w:rPr>
              <w:t>Espressif ESP32</w:t>
            </w:r>
          </w:p>
        </w:tc>
        <w:tc>
          <w:tcPr>
            <w:tcW w:type="dxa" w:w="4320"/>
            <w:vAlign w:val="center"/>
          </w:tcPr>
          <w:p>
            <w:pPr>
              <w:jc w:val="left"/>
            </w:pPr>
            <w:r/>
            <w:r>
              <w:rPr>
                <w:rFonts w:ascii="Times New Roman" w:hAnsi="Times New Roman" w:eastAsia="Times New Roman"/>
                <w:b w:val="0"/>
                <w:sz w:val="18"/>
              </w:rPr>
              <w:t>Vi điều khiển Wi-Fi/Bluetooth</w:t>
            </w:r>
          </w:p>
        </w:tc>
      </w:tr>
      <w:tr>
        <w:tc>
          <w:tcPr>
            <w:tcW w:type="dxa" w:w="2016"/>
            <w:vAlign w:val="center"/>
          </w:tcPr>
          <w:p>
            <w:pPr>
              <w:jc w:val="left"/>
            </w:pPr>
            <w:r/>
            <w:r>
              <w:rPr>
                <w:rFonts w:ascii="Times New Roman" w:hAnsi="Times New Roman" w:eastAsia="Times New Roman"/>
                <w:b w:val="0"/>
                <w:sz w:val="18"/>
              </w:rPr>
              <w:t>FastAPI</w:t>
            </w:r>
          </w:p>
        </w:tc>
        <w:tc>
          <w:tcPr>
            <w:tcW w:type="dxa" w:w="3600"/>
            <w:vAlign w:val="center"/>
          </w:tcPr>
          <w:p>
            <w:pPr>
              <w:jc w:val="left"/>
            </w:pPr>
            <w:r/>
            <w:r>
              <w:rPr>
                <w:rFonts w:ascii="Times New Roman" w:hAnsi="Times New Roman" w:eastAsia="Times New Roman"/>
                <w:b w:val="0"/>
                <w:sz w:val="18"/>
              </w:rPr>
              <w:t>FastAPI framework</w:t>
            </w:r>
          </w:p>
        </w:tc>
        <w:tc>
          <w:tcPr>
            <w:tcW w:type="dxa" w:w="4320"/>
            <w:vAlign w:val="center"/>
          </w:tcPr>
          <w:p>
            <w:pPr>
              <w:jc w:val="left"/>
            </w:pPr>
            <w:r/>
            <w:r>
              <w:rPr>
                <w:rFonts w:ascii="Times New Roman" w:hAnsi="Times New Roman" w:eastAsia="Times New Roman"/>
                <w:b w:val="0"/>
                <w:sz w:val="18"/>
              </w:rPr>
              <w:t>Framework triển khai API suy diễn</w:t>
            </w:r>
          </w:p>
        </w:tc>
      </w:tr>
      <w:tr>
        <w:tc>
          <w:tcPr>
            <w:tcW w:type="dxa" w:w="2016"/>
            <w:vAlign w:val="center"/>
          </w:tcPr>
          <w:p>
            <w:pPr>
              <w:jc w:val="left"/>
            </w:pPr>
            <w:r/>
            <w:r>
              <w:rPr>
                <w:rFonts w:ascii="Times New Roman" w:hAnsi="Times New Roman" w:eastAsia="Times New Roman"/>
                <w:b w:val="0"/>
                <w:sz w:val="18"/>
              </w:rPr>
              <w:t>HCI</w:t>
            </w:r>
          </w:p>
        </w:tc>
        <w:tc>
          <w:tcPr>
            <w:tcW w:type="dxa" w:w="3600"/>
            <w:vAlign w:val="center"/>
          </w:tcPr>
          <w:p>
            <w:pPr>
              <w:jc w:val="left"/>
            </w:pPr>
            <w:r/>
            <w:r>
              <w:rPr>
                <w:rFonts w:ascii="Times New Roman" w:hAnsi="Times New Roman" w:eastAsia="Times New Roman"/>
                <w:b w:val="0"/>
                <w:sz w:val="18"/>
              </w:rPr>
              <w:t>Human-Computer Interaction</w:t>
            </w:r>
          </w:p>
        </w:tc>
        <w:tc>
          <w:tcPr>
            <w:tcW w:type="dxa" w:w="4320"/>
            <w:vAlign w:val="center"/>
          </w:tcPr>
          <w:p>
            <w:pPr>
              <w:jc w:val="left"/>
            </w:pPr>
            <w:r/>
            <w:r>
              <w:rPr>
                <w:rFonts w:ascii="Times New Roman" w:hAnsi="Times New Roman" w:eastAsia="Times New Roman"/>
                <w:b w:val="0"/>
                <w:sz w:val="18"/>
              </w:rPr>
              <w:t>Tương tác người - máy</w:t>
            </w:r>
          </w:p>
        </w:tc>
      </w:tr>
      <w:tr>
        <w:tc>
          <w:tcPr>
            <w:tcW w:type="dxa" w:w="2016"/>
            <w:vAlign w:val="center"/>
          </w:tcPr>
          <w:p>
            <w:pPr>
              <w:jc w:val="left"/>
            </w:pPr>
            <w:r/>
            <w:r>
              <w:rPr>
                <w:rFonts w:ascii="Times New Roman" w:hAnsi="Times New Roman" w:eastAsia="Times New Roman"/>
                <w:b w:val="0"/>
                <w:sz w:val="18"/>
              </w:rPr>
              <w:t>HGR</w:t>
            </w:r>
          </w:p>
        </w:tc>
        <w:tc>
          <w:tcPr>
            <w:tcW w:type="dxa" w:w="3600"/>
            <w:vAlign w:val="center"/>
          </w:tcPr>
          <w:p>
            <w:pPr>
              <w:jc w:val="left"/>
            </w:pPr>
            <w:r/>
            <w:r>
              <w:rPr>
                <w:rFonts w:ascii="Times New Roman" w:hAnsi="Times New Roman" w:eastAsia="Times New Roman"/>
                <w:b w:val="0"/>
                <w:sz w:val="18"/>
              </w:rPr>
              <w:t>Hand Gesture Recognition</w:t>
            </w:r>
          </w:p>
        </w:tc>
        <w:tc>
          <w:tcPr>
            <w:tcW w:type="dxa" w:w="4320"/>
            <w:vAlign w:val="center"/>
          </w:tcPr>
          <w:p>
            <w:pPr>
              <w:jc w:val="left"/>
            </w:pPr>
            <w:r/>
            <w:r>
              <w:rPr>
                <w:rFonts w:ascii="Times New Roman" w:hAnsi="Times New Roman" w:eastAsia="Times New Roman"/>
                <w:b w:val="0"/>
                <w:sz w:val="18"/>
              </w:rPr>
              <w:t>Nhận dạng cử chỉ tay</w:t>
            </w:r>
          </w:p>
        </w:tc>
      </w:tr>
      <w:tr>
        <w:tc>
          <w:tcPr>
            <w:tcW w:type="dxa" w:w="2016"/>
            <w:vAlign w:val="center"/>
          </w:tcPr>
          <w:p>
            <w:pPr>
              <w:jc w:val="left"/>
            </w:pPr>
            <w:r/>
            <w:r>
              <w:rPr>
                <w:rFonts w:ascii="Times New Roman" w:hAnsi="Times New Roman" w:eastAsia="Times New Roman"/>
                <w:b w:val="0"/>
                <w:sz w:val="18"/>
              </w:rPr>
              <w:t>HRI</w:t>
            </w:r>
          </w:p>
        </w:tc>
        <w:tc>
          <w:tcPr>
            <w:tcW w:type="dxa" w:w="3600"/>
            <w:vAlign w:val="center"/>
          </w:tcPr>
          <w:p>
            <w:pPr>
              <w:jc w:val="left"/>
            </w:pPr>
            <w:r/>
            <w:r>
              <w:rPr>
                <w:rFonts w:ascii="Times New Roman" w:hAnsi="Times New Roman" w:eastAsia="Times New Roman"/>
                <w:b w:val="0"/>
                <w:sz w:val="18"/>
              </w:rPr>
              <w:t>Human-Robot Interaction</w:t>
            </w:r>
          </w:p>
        </w:tc>
        <w:tc>
          <w:tcPr>
            <w:tcW w:type="dxa" w:w="4320"/>
            <w:vAlign w:val="center"/>
          </w:tcPr>
          <w:p>
            <w:pPr>
              <w:jc w:val="left"/>
            </w:pPr>
            <w:r/>
            <w:r>
              <w:rPr>
                <w:rFonts w:ascii="Times New Roman" w:hAnsi="Times New Roman" w:eastAsia="Times New Roman"/>
                <w:b w:val="0"/>
                <w:sz w:val="18"/>
              </w:rPr>
              <w:t>Tương tác người - robot</w:t>
            </w:r>
          </w:p>
        </w:tc>
      </w:tr>
      <w:tr>
        <w:tc>
          <w:tcPr>
            <w:tcW w:type="dxa" w:w="2016"/>
            <w:vAlign w:val="center"/>
          </w:tcPr>
          <w:p>
            <w:pPr>
              <w:jc w:val="left"/>
            </w:pPr>
            <w:r/>
            <w:r>
              <w:rPr>
                <w:rFonts w:ascii="Times New Roman" w:hAnsi="Times New Roman" w:eastAsia="Times New Roman"/>
                <w:b w:val="0"/>
                <w:sz w:val="18"/>
              </w:rPr>
              <w:t>IoT</w:t>
            </w:r>
          </w:p>
        </w:tc>
        <w:tc>
          <w:tcPr>
            <w:tcW w:type="dxa" w:w="3600"/>
            <w:vAlign w:val="center"/>
          </w:tcPr>
          <w:p>
            <w:pPr>
              <w:jc w:val="left"/>
            </w:pPr>
            <w:r/>
            <w:r>
              <w:rPr>
                <w:rFonts w:ascii="Times New Roman" w:hAnsi="Times New Roman" w:eastAsia="Times New Roman"/>
                <w:b w:val="0"/>
                <w:sz w:val="18"/>
              </w:rPr>
              <w:t>Internet of Things</w:t>
            </w:r>
          </w:p>
        </w:tc>
        <w:tc>
          <w:tcPr>
            <w:tcW w:type="dxa" w:w="4320"/>
            <w:vAlign w:val="center"/>
          </w:tcPr>
          <w:p>
            <w:pPr>
              <w:jc w:val="left"/>
            </w:pPr>
            <w:r/>
            <w:r>
              <w:rPr>
                <w:rFonts w:ascii="Times New Roman" w:hAnsi="Times New Roman" w:eastAsia="Times New Roman"/>
                <w:b w:val="0"/>
                <w:sz w:val="18"/>
              </w:rPr>
              <w:t>Internet vạn vật</w:t>
            </w:r>
          </w:p>
        </w:tc>
      </w:tr>
      <w:tr>
        <w:tc>
          <w:tcPr>
            <w:tcW w:type="dxa" w:w="2016"/>
            <w:vAlign w:val="center"/>
          </w:tcPr>
          <w:p>
            <w:pPr>
              <w:jc w:val="left"/>
            </w:pPr>
            <w:r/>
            <w:r>
              <w:rPr>
                <w:rFonts w:ascii="Times New Roman" w:hAnsi="Times New Roman" w:eastAsia="Times New Roman"/>
                <w:b w:val="0"/>
                <w:sz w:val="18"/>
              </w:rPr>
              <w:t>PCA9685</w:t>
            </w:r>
          </w:p>
        </w:tc>
        <w:tc>
          <w:tcPr>
            <w:tcW w:type="dxa" w:w="3600"/>
            <w:vAlign w:val="center"/>
          </w:tcPr>
          <w:p>
            <w:pPr>
              <w:jc w:val="left"/>
            </w:pPr>
            <w:r/>
            <w:r>
              <w:rPr>
                <w:rFonts w:ascii="Times New Roman" w:hAnsi="Times New Roman" w:eastAsia="Times New Roman"/>
                <w:b w:val="0"/>
                <w:sz w:val="18"/>
              </w:rPr>
              <w:t>16-channel PWM driver</w:t>
            </w:r>
          </w:p>
        </w:tc>
        <w:tc>
          <w:tcPr>
            <w:tcW w:type="dxa" w:w="4320"/>
            <w:vAlign w:val="center"/>
          </w:tcPr>
          <w:p>
            <w:pPr>
              <w:jc w:val="left"/>
            </w:pPr>
            <w:r/>
            <w:r>
              <w:rPr>
                <w:rFonts w:ascii="Times New Roman" w:hAnsi="Times New Roman" w:eastAsia="Times New Roman"/>
                <w:b w:val="0"/>
                <w:sz w:val="18"/>
              </w:rPr>
              <w:t>Mạch mở rộng PWM điều khiển servo</w:t>
            </w:r>
          </w:p>
        </w:tc>
      </w:tr>
      <w:tr>
        <w:tc>
          <w:tcPr>
            <w:tcW w:type="dxa" w:w="2016"/>
            <w:vAlign w:val="center"/>
          </w:tcPr>
          <w:p>
            <w:pPr>
              <w:jc w:val="left"/>
            </w:pPr>
            <w:r/>
            <w:r>
              <w:rPr>
                <w:rFonts w:ascii="Times New Roman" w:hAnsi="Times New Roman" w:eastAsia="Times New Roman"/>
                <w:b w:val="0"/>
                <w:sz w:val="18"/>
              </w:rPr>
              <w:t>RTT</w:t>
            </w:r>
          </w:p>
        </w:tc>
        <w:tc>
          <w:tcPr>
            <w:tcW w:type="dxa" w:w="3600"/>
            <w:vAlign w:val="center"/>
          </w:tcPr>
          <w:p>
            <w:pPr>
              <w:jc w:val="left"/>
            </w:pPr>
            <w:r/>
            <w:r>
              <w:rPr>
                <w:rFonts w:ascii="Times New Roman" w:hAnsi="Times New Roman" w:eastAsia="Times New Roman"/>
                <w:b w:val="0"/>
                <w:sz w:val="18"/>
              </w:rPr>
              <w:t>Round Trip Time</w:t>
            </w:r>
          </w:p>
        </w:tc>
        <w:tc>
          <w:tcPr>
            <w:tcW w:type="dxa" w:w="4320"/>
            <w:vAlign w:val="center"/>
          </w:tcPr>
          <w:p>
            <w:pPr>
              <w:jc w:val="left"/>
            </w:pPr>
            <w:r/>
            <w:r>
              <w:rPr>
                <w:rFonts w:ascii="Times New Roman" w:hAnsi="Times New Roman" w:eastAsia="Times New Roman"/>
                <w:b w:val="0"/>
                <w:sz w:val="18"/>
              </w:rPr>
              <w:t>Thời gian khứ hồi khi gọi cloud API</w:t>
            </w:r>
          </w:p>
        </w:tc>
      </w:tr>
      <w:tr>
        <w:tc>
          <w:tcPr>
            <w:tcW w:type="dxa" w:w="2016"/>
            <w:vAlign w:val="center"/>
          </w:tcPr>
          <w:p>
            <w:pPr>
              <w:jc w:val="left"/>
            </w:pPr>
            <w:r/>
            <w:r>
              <w:rPr>
                <w:rFonts w:ascii="Times New Roman" w:hAnsi="Times New Roman" w:eastAsia="Times New Roman"/>
                <w:b w:val="0"/>
                <w:sz w:val="18"/>
              </w:rPr>
              <w:t>WebSocket</w:t>
            </w:r>
          </w:p>
        </w:tc>
        <w:tc>
          <w:tcPr>
            <w:tcW w:type="dxa" w:w="3600"/>
            <w:vAlign w:val="center"/>
          </w:tcPr>
          <w:p>
            <w:pPr>
              <w:jc w:val="left"/>
            </w:pPr>
            <w:r/>
            <w:r>
              <w:rPr>
                <w:rFonts w:ascii="Times New Roman" w:hAnsi="Times New Roman" w:eastAsia="Times New Roman"/>
                <w:b w:val="0"/>
                <w:sz w:val="18"/>
              </w:rPr>
              <w:t>RFC 6455 WebSocket</w:t>
            </w:r>
          </w:p>
        </w:tc>
        <w:tc>
          <w:tcPr>
            <w:tcW w:type="dxa" w:w="4320"/>
            <w:vAlign w:val="center"/>
          </w:tcPr>
          <w:p>
            <w:pPr>
              <w:jc w:val="left"/>
            </w:pPr>
            <w:r/>
            <w:r>
              <w:rPr>
                <w:rFonts w:ascii="Times New Roman" w:hAnsi="Times New Roman" w:eastAsia="Times New Roman"/>
                <w:b w:val="0"/>
                <w:sz w:val="18"/>
              </w:rPr>
              <w:t>Kênh truyền lệnh hai chiều</w:t>
            </w:r>
          </w:p>
        </w:tc>
      </w:tr>
    </w:tbl>
    <w:p>
      <w:r>
        <w:br w:type="page"/>
      </w:r>
    </w:p>
    <w:p>
      <w:pPr>
        <w:pStyle w:val="Heading1"/>
        <w:jc w:val="center"/>
      </w:pPr>
      <w:r>
        <w:rPr>
          <w:rFonts w:ascii="Times New Roman" w:hAnsi="Times New Roman" w:eastAsia="Times New Roman"/>
          <w:b/>
          <w:color w:val="000000"/>
          <w:sz w:val="32"/>
        </w:rPr>
        <w:t>CHƯƠNG 1. GIỚI THIỆU</w:t>
      </w:r>
    </w:p>
    <w:p>
      <w:pPr>
        <w:spacing w:line="300" w:lineRule="auto" w:after="120"/>
        <w:ind w:firstLine="454"/>
        <w:jc w:val="both"/>
      </w:pPr>
      <w:r>
        <w:rPr>
          <w:rFonts w:ascii="Times New Roman" w:hAnsi="Times New Roman" w:eastAsia="Times New Roman"/>
          <w:b w:val="0"/>
          <w:i w:val="0"/>
          <w:sz w:val="26"/>
        </w:rPr>
        <w:t>Trong các hệ thống tương tác người - máy, cử chỉ tay là một kênh giao tiếp tự nhiên vì người dùng không cần thiết bị cầm tay và có thể truyền đạt lệnh nhanh bằng chuyển động trực quan. Các nghiên cứu tổng quan về hand gesture recognition chỉ ra rằng nhận dạng cử chỉ đã phát triển từ đặc trưng thủ công sang học sâu trên ảnh, depth, skeleton hoặc cảm biến đeo [4], [2], [1].</w:t>
      </w:r>
    </w:p>
    <w:p>
      <w:pPr>
        <w:spacing w:line="300" w:lineRule="auto" w:after="120"/>
        <w:ind w:firstLine="454"/>
        <w:jc w:val="both"/>
      </w:pPr>
      <w:r>
        <w:rPr>
          <w:rFonts w:ascii="Times New Roman" w:hAnsi="Times New Roman" w:eastAsia="Times New Roman"/>
          <w:b w:val="0"/>
          <w:i w:val="0"/>
          <w:sz w:val="26"/>
        </w:rPr>
        <w:t>Đề tài này xuất phát từ yêu cầu thiết kế thiết bị nhận dạng cử chỉ tay sử dụng Deep Learning cho điều khiển thông minh xe tự hành. Khác với bài toán chỉ phân loại ảnh offline, hệ thống cần xử lý liên tục: camera đọc frame, mô hình suy diễn cử chỉ, gateway lọc nhiễu, truyền lệnh qua mạng và vi điều khiển thực thi trên motor/servo.</w:t>
      </w:r>
    </w:p>
    <w:p>
      <w:pPr>
        <w:spacing w:line="300" w:lineRule="auto" w:after="120"/>
        <w:ind w:firstLine="454"/>
        <w:jc w:val="both"/>
      </w:pPr>
      <w:r>
        <w:rPr>
          <w:rFonts w:ascii="Times New Roman" w:hAnsi="Times New Roman" w:eastAsia="Times New Roman"/>
          <w:b w:val="0"/>
          <w:i w:val="0"/>
          <w:sz w:val="26"/>
        </w:rPr>
        <w:t>Deep Learning phù hợp với bài toán vì CNN học đặc trưng không gian của bàn tay, trong khi CNN-LSTM hoặc 3D-CNN phù hợp hơn với cử chỉ động [6], [7], [12], [13]. Đề tài chọn CNN MobileNetV3Small làm mô hình chính, đồng thời giữ CNN-LSTM như hướng mở rộng.</w:t>
      </w:r>
    </w:p>
    <w:p>
      <w:pPr>
        <w:spacing w:line="300" w:lineRule="auto" w:after="120"/>
        <w:ind w:firstLine="454"/>
        <w:jc w:val="both"/>
      </w:pPr>
      <w:r>
        <w:rPr>
          <w:rFonts w:ascii="Times New Roman" w:hAnsi="Times New Roman" w:eastAsia="Times New Roman"/>
          <w:b w:val="0"/>
          <w:i w:val="0"/>
          <w:sz w:val="26"/>
        </w:rPr>
        <w:t>Ở tầng tiền xử lý, MediaPipe Hands cho thấy khả năng phát hiện bàn tay và landmark theo thời gian thực từ camera RGB đơn [5]. Repo hiện tại dùng MediaPipe để crop vùng bàn tay trước khi gửi ảnh lên cloud, giúp giảm nhiễu nền nhưng vẫn đáp ứng yêu cầu model lưu trữ trên cloud.</w:t>
      </w:r>
    </w:p>
    <w:p>
      <w:pPr>
        <w:spacing w:line="300" w:lineRule="auto" w:after="120"/>
        <w:ind w:firstLine="454"/>
        <w:jc w:val="both"/>
      </w:pPr>
      <w:r>
        <w:rPr>
          <w:rFonts w:ascii="Times New Roman" w:hAnsi="Times New Roman" w:eastAsia="Times New Roman"/>
          <w:b w:val="0"/>
          <w:i w:val="0"/>
          <w:sz w:val="26"/>
        </w:rPr>
        <w:t>Trong tương tác người - robot, các nghiên cứu gần đây nhấn mạnh rằng nhận dạng cử chỉ cần được đánh giá trong điều kiện vận hành thực tế, bao gồm nền phức tạp, khoảng cách camera, tốc độ phản hồi và trạng thái an toàn của robot [1], [21], [15].</w:t>
      </w:r>
    </w:p>
    <w:p>
      <w:pPr>
        <w:pStyle w:val="Heading2"/>
      </w:pPr>
      <w:r>
        <w:rPr>
          <w:rFonts w:ascii="Times New Roman" w:hAnsi="Times New Roman" w:eastAsia="Times New Roman"/>
          <w:b/>
          <w:color w:val="000000"/>
          <w:sz w:val="28"/>
        </w:rPr>
        <w:t>1.1 Bối cảnh và tính cấp thiết</w:t>
      </w:r>
    </w:p>
    <w:p>
      <w:pPr>
        <w:spacing w:line="300" w:lineRule="auto" w:after="120"/>
        <w:ind w:firstLine="454"/>
        <w:jc w:val="both"/>
      </w:pPr>
      <w:r>
        <w:rPr>
          <w:rFonts w:ascii="Times New Roman" w:hAnsi="Times New Roman" w:eastAsia="Times New Roman"/>
          <w:b w:val="0"/>
          <w:i w:val="0"/>
          <w:sz w:val="26"/>
        </w:rPr>
        <w:t>Sự phát triển của IoT tạo điều kiện để các thiết bị nhúng như ESP32 kết nối trực tiếp với gateway, cloud và cơ cấu chấp hành. Khi kết hợp với AI, thiết bị nhúng không nhất thiết phải tự xử lý toàn bộ ảnh; nó có thể nhận lệnh đã được suy diễn từ gateway hoặc cloud service.</w:t>
      </w:r>
    </w:p>
    <w:p>
      <w:pPr>
        <w:spacing w:line="300" w:lineRule="auto" w:after="120"/>
        <w:ind w:firstLine="454"/>
        <w:jc w:val="both"/>
      </w:pPr>
      <w:r>
        <w:rPr>
          <w:rFonts w:ascii="Times New Roman" w:hAnsi="Times New Roman" w:eastAsia="Times New Roman"/>
          <w:b w:val="0"/>
          <w:i w:val="0"/>
          <w:sz w:val="26"/>
        </w:rPr>
        <w:t>Nếu cử chỉ bị nhận sai trong hệ robot, lỗi có thể dẫn đến chuyển động không mong muốn. Vì vậy hệ thống đề xuất không truyền mọi dự đoán thành lệnh ngay mà dùng confidence threshold, số lần lặp liên tiếp và deadman timeout.</w:t>
      </w:r>
    </w:p>
    <w:p>
      <w:pPr>
        <w:pStyle w:val="Heading2"/>
      </w:pPr>
      <w:r>
        <w:rPr>
          <w:rFonts w:ascii="Times New Roman" w:hAnsi="Times New Roman" w:eastAsia="Times New Roman"/>
          <w:b/>
          <w:color w:val="000000"/>
          <w:sz w:val="28"/>
        </w:rPr>
        <w:t>1.2 Mục tiêu, phạm vi và đóng góp</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118"/>
        <w:gridCol w:w="3118"/>
        <w:gridCol w:w="3118"/>
      </w:tblGrid>
      <w:tr>
        <w:tc>
          <w:tcPr>
            <w:tcW w:type="dxa" w:w="2160"/>
            <w:vAlign w:val="center"/>
            <w:shd w:fill="D9EAF7"/>
          </w:tcPr>
          <w:p>
            <w:pPr>
              <w:jc w:val="center"/>
            </w:pPr>
            <w:r/>
            <w:r>
              <w:rPr>
                <w:rFonts w:ascii="Times New Roman" w:hAnsi="Times New Roman" w:eastAsia="Times New Roman"/>
                <w:b/>
                <w:sz w:val="18"/>
              </w:rPr>
              <w:t>Nhóm mục tiêu</w:t>
            </w:r>
          </w:p>
        </w:tc>
        <w:tc>
          <w:tcPr>
            <w:tcW w:type="dxa" w:w="4464"/>
            <w:vAlign w:val="center"/>
            <w:shd w:fill="D9EAF7"/>
          </w:tcPr>
          <w:p>
            <w:pPr>
              <w:jc w:val="center"/>
            </w:pPr>
            <w:r/>
            <w:r>
              <w:rPr>
                <w:rFonts w:ascii="Times New Roman" w:hAnsi="Times New Roman" w:eastAsia="Times New Roman"/>
                <w:b/>
                <w:sz w:val="18"/>
              </w:rPr>
              <w:t>Nội dung</w:t>
            </w:r>
          </w:p>
        </w:tc>
        <w:tc>
          <w:tcPr>
            <w:tcW w:type="dxa" w:w="3312"/>
            <w:vAlign w:val="center"/>
            <w:shd w:fill="D9EAF7"/>
          </w:tcPr>
          <w:p>
            <w:pPr>
              <w:jc w:val="center"/>
            </w:pPr>
            <w:r/>
            <w:r>
              <w:rPr>
                <w:rFonts w:ascii="Times New Roman" w:hAnsi="Times New Roman" w:eastAsia="Times New Roman"/>
                <w:b/>
                <w:sz w:val="18"/>
              </w:rPr>
              <w:t>Tiêu chí đánh giá</w:t>
            </w:r>
          </w:p>
        </w:tc>
      </w:tr>
      <w:tr>
        <w:tc>
          <w:tcPr>
            <w:tcW w:type="dxa" w:w="2160"/>
            <w:vAlign w:val="center"/>
          </w:tcPr>
          <w:p>
            <w:pPr>
              <w:jc w:val="left"/>
            </w:pPr>
            <w:r/>
            <w:r>
              <w:rPr>
                <w:rFonts w:ascii="Times New Roman" w:hAnsi="Times New Roman" w:eastAsia="Times New Roman"/>
                <w:b w:val="0"/>
                <w:sz w:val="18"/>
              </w:rPr>
              <w:t>Nhận dạng</w:t>
            </w:r>
          </w:p>
        </w:tc>
        <w:tc>
          <w:tcPr>
            <w:tcW w:type="dxa" w:w="4464"/>
            <w:vAlign w:val="center"/>
          </w:tcPr>
          <w:p>
            <w:pPr>
              <w:jc w:val="left"/>
            </w:pPr>
            <w:r/>
            <w:r>
              <w:rPr>
                <w:rFonts w:ascii="Times New Roman" w:hAnsi="Times New Roman" w:eastAsia="Times New Roman"/>
                <w:b w:val="0"/>
                <w:sz w:val="18"/>
              </w:rPr>
              <w:t>Phân loại 8 lớp cử chỉ tay</w:t>
            </w:r>
          </w:p>
        </w:tc>
        <w:tc>
          <w:tcPr>
            <w:tcW w:type="dxa" w:w="3312"/>
            <w:vAlign w:val="center"/>
          </w:tcPr>
          <w:p>
            <w:pPr>
              <w:jc w:val="left"/>
            </w:pPr>
            <w:r/>
            <w:r>
              <w:rPr>
                <w:rFonts w:ascii="Times New Roman" w:hAnsi="Times New Roman" w:eastAsia="Times New Roman"/>
                <w:b w:val="0"/>
                <w:sz w:val="18"/>
              </w:rPr>
              <w:t>Accuracy, macro F1, confusion matrix</w:t>
            </w:r>
          </w:p>
        </w:tc>
      </w:tr>
      <w:tr>
        <w:tc>
          <w:tcPr>
            <w:tcW w:type="dxa" w:w="2160"/>
            <w:vAlign w:val="center"/>
          </w:tcPr>
          <w:p>
            <w:pPr>
              <w:jc w:val="left"/>
            </w:pPr>
            <w:r/>
            <w:r>
              <w:rPr>
                <w:rFonts w:ascii="Times New Roman" w:hAnsi="Times New Roman" w:eastAsia="Times New Roman"/>
                <w:b w:val="0"/>
                <w:sz w:val="18"/>
              </w:rPr>
              <w:t>Thời gian thực</w:t>
            </w:r>
          </w:p>
        </w:tc>
        <w:tc>
          <w:tcPr>
            <w:tcW w:type="dxa" w:w="4464"/>
            <w:vAlign w:val="center"/>
          </w:tcPr>
          <w:p>
            <w:pPr>
              <w:jc w:val="left"/>
            </w:pPr>
            <w:r/>
            <w:r>
              <w:rPr>
                <w:rFonts w:ascii="Times New Roman" w:hAnsi="Times New Roman" w:eastAsia="Times New Roman"/>
                <w:b w:val="0"/>
                <w:sz w:val="18"/>
              </w:rPr>
              <w:t>Gateway xử lý webcam và gọi cloud online</w:t>
            </w:r>
          </w:p>
        </w:tc>
        <w:tc>
          <w:tcPr>
            <w:tcW w:type="dxa" w:w="3312"/>
            <w:vAlign w:val="center"/>
          </w:tcPr>
          <w:p>
            <w:pPr>
              <w:jc w:val="left"/>
            </w:pPr>
            <w:r/>
            <w:r>
              <w:rPr>
                <w:rFonts w:ascii="Times New Roman" w:hAnsi="Times New Roman" w:eastAsia="Times New Roman"/>
                <w:b w:val="0"/>
                <w:sz w:val="18"/>
              </w:rPr>
              <w:t>RTT, inference_ms, total_ms</w:t>
            </w:r>
          </w:p>
        </w:tc>
      </w:tr>
      <w:tr>
        <w:tc>
          <w:tcPr>
            <w:tcW w:type="dxa" w:w="2160"/>
            <w:vAlign w:val="center"/>
          </w:tcPr>
          <w:p>
            <w:pPr>
              <w:jc w:val="left"/>
            </w:pPr>
            <w:r/>
            <w:r>
              <w:rPr>
                <w:rFonts w:ascii="Times New Roman" w:hAnsi="Times New Roman" w:eastAsia="Times New Roman"/>
                <w:b w:val="0"/>
                <w:sz w:val="18"/>
              </w:rPr>
              <w:t>Triển khai IoT</w:t>
            </w:r>
          </w:p>
        </w:tc>
        <w:tc>
          <w:tcPr>
            <w:tcW w:type="dxa" w:w="4464"/>
            <w:vAlign w:val="center"/>
          </w:tcPr>
          <w:p>
            <w:pPr>
              <w:jc w:val="left"/>
            </w:pPr>
            <w:r/>
            <w:r>
              <w:rPr>
                <w:rFonts w:ascii="Times New Roman" w:hAnsi="Times New Roman" w:eastAsia="Times New Roman"/>
                <w:b w:val="0"/>
                <w:sz w:val="18"/>
              </w:rPr>
              <w:t>ESP32 nhận lệnh qua WebSocket</w:t>
            </w:r>
          </w:p>
        </w:tc>
        <w:tc>
          <w:tcPr>
            <w:tcW w:type="dxa" w:w="3312"/>
            <w:vAlign w:val="center"/>
          </w:tcPr>
          <w:p>
            <w:pPr>
              <w:jc w:val="left"/>
            </w:pPr>
            <w:r/>
            <w:r>
              <w:rPr>
                <w:rFonts w:ascii="Times New Roman" w:hAnsi="Times New Roman" w:eastAsia="Times New Roman"/>
                <w:b w:val="0"/>
                <w:sz w:val="18"/>
              </w:rPr>
              <w:t>ACK, sequence, token, deadman timeout</w:t>
            </w:r>
          </w:p>
        </w:tc>
      </w:tr>
      <w:tr>
        <w:tc>
          <w:tcPr>
            <w:tcW w:type="dxa" w:w="2160"/>
            <w:vAlign w:val="center"/>
          </w:tcPr>
          <w:p>
            <w:pPr>
              <w:jc w:val="left"/>
            </w:pPr>
            <w:r/>
            <w:r>
              <w:rPr>
                <w:rFonts w:ascii="Times New Roman" w:hAnsi="Times New Roman" w:eastAsia="Times New Roman"/>
                <w:b w:val="0"/>
                <w:sz w:val="18"/>
              </w:rPr>
              <w:t>An toàn</w:t>
            </w:r>
          </w:p>
        </w:tc>
        <w:tc>
          <w:tcPr>
            <w:tcW w:type="dxa" w:w="4464"/>
            <w:vAlign w:val="center"/>
          </w:tcPr>
          <w:p>
            <w:pPr>
              <w:jc w:val="left"/>
            </w:pPr>
            <w:r/>
            <w:r>
              <w:rPr>
                <w:rFonts w:ascii="Times New Roman" w:hAnsi="Times New Roman" w:eastAsia="Times New Roman"/>
                <w:b w:val="0"/>
                <w:sz w:val="18"/>
              </w:rPr>
              <w:t>Không phát lệnh khi confidence thấp hoặc cloud lỗi</w:t>
            </w:r>
          </w:p>
        </w:tc>
        <w:tc>
          <w:tcPr>
            <w:tcW w:type="dxa" w:w="3312"/>
            <w:vAlign w:val="center"/>
          </w:tcPr>
          <w:p>
            <w:pPr>
              <w:jc w:val="left"/>
            </w:pPr>
            <w:r/>
            <w:r>
              <w:rPr>
                <w:rFonts w:ascii="Times New Roman" w:hAnsi="Times New Roman" w:eastAsia="Times New Roman"/>
                <w:b w:val="0"/>
                <w:sz w:val="18"/>
              </w:rPr>
              <w:t>stop tự động, cooldown servo</w:t>
            </w:r>
          </w:p>
        </w:tc>
      </w:tr>
      <w:tr>
        <w:tc>
          <w:tcPr>
            <w:tcW w:type="dxa" w:w="2160"/>
            <w:vAlign w:val="center"/>
          </w:tcPr>
          <w:p>
            <w:pPr>
              <w:jc w:val="left"/>
            </w:pPr>
            <w:r/>
            <w:r>
              <w:rPr>
                <w:rFonts w:ascii="Times New Roman" w:hAnsi="Times New Roman" w:eastAsia="Times New Roman"/>
                <w:b w:val="0"/>
                <w:sz w:val="18"/>
              </w:rPr>
              <w:t>Học thuật</w:t>
            </w:r>
          </w:p>
        </w:tc>
        <w:tc>
          <w:tcPr>
            <w:tcW w:type="dxa" w:w="4464"/>
            <w:vAlign w:val="center"/>
          </w:tcPr>
          <w:p>
            <w:pPr>
              <w:jc w:val="left"/>
            </w:pPr>
            <w:r/>
            <w:r>
              <w:rPr>
                <w:rFonts w:ascii="Times New Roman" w:hAnsi="Times New Roman" w:eastAsia="Times New Roman"/>
                <w:b w:val="0"/>
                <w:sz w:val="18"/>
              </w:rPr>
              <w:t>Liên hệ CNN, CNN-LSTM, HGR/HRI, cloud/edge AI</w:t>
            </w:r>
          </w:p>
        </w:tc>
        <w:tc>
          <w:tcPr>
            <w:tcW w:type="dxa" w:w="3312"/>
            <w:vAlign w:val="center"/>
          </w:tcPr>
          <w:p>
            <w:pPr>
              <w:jc w:val="left"/>
            </w:pPr>
            <w:r/>
            <w:r>
              <w:rPr>
                <w:rFonts w:ascii="Times New Roman" w:hAnsi="Times New Roman" w:eastAsia="Times New Roman"/>
                <w:b w:val="0"/>
                <w:sz w:val="18"/>
              </w:rPr>
              <w:t>Tài liệu IEEE/ACM/Elsevier và Zotero</w:t>
            </w:r>
          </w:p>
        </w:tc>
      </w:tr>
    </w:tbl>
    <w:p>
      <w:pPr>
        <w:spacing w:line="300" w:lineRule="auto" w:after="120"/>
        <w:jc w:val="center"/>
      </w:pPr>
      <w:r>
        <w:rPr>
          <w:rFonts w:ascii="Times New Roman" w:hAnsi="Times New Roman" w:eastAsia="Times New Roman"/>
          <w:b w:val="0"/>
          <w:i/>
          <w:sz w:val="22"/>
        </w:rPr>
        <w:t>Bảng 1.1. Mục tiêu và tiêu chí đánh giá đề tài</w:t>
      </w:r>
    </w:p>
    <w:p>
      <w:pPr>
        <w:spacing w:line="300" w:lineRule="auto" w:after="120"/>
        <w:ind w:firstLine="454"/>
        <w:jc w:val="both"/>
      </w:pPr>
      <w:r>
        <w:rPr>
          <w:rFonts w:ascii="Times New Roman" w:hAnsi="Times New Roman" w:eastAsia="Times New Roman"/>
          <w:b w:val="0"/>
          <w:i w:val="0"/>
          <w:sz w:val="26"/>
        </w:rPr>
        <w:t>Đóng góp thứ nhất là thiết kế pipeline end-to-end từ camera đến phần cứng. Đóng góp thứ hai là xây dựng dataset nội bộ có metadata rõ ràng theo subject, gesture, clip và frame. Đóng góp thứ ba là triển khai CNN trên Azure. Đóng góp thứ tư là tích hợp cơ chế an toàn ở gateway và firmware.</w:t>
      </w:r>
    </w:p>
    <w:p>
      <w:pPr>
        <w:spacing w:line="300" w:lineRule="auto" w:after="120"/>
        <w:ind w:firstLine="454"/>
        <w:jc w:val="both"/>
      </w:pPr>
      <w:r>
        <w:rPr>
          <w:rFonts w:ascii="Times New Roman" w:hAnsi="Times New Roman" w:eastAsia="Times New Roman"/>
          <w:b w:val="0"/>
          <w:i w:val="0"/>
          <w:sz w:val="26"/>
        </w:rPr>
        <w:t>Báo cáo gồm bốn chương: giới thiệu, nghiên cứu liên quan, mô hình đề xuất, thực nghiệm và thảo luận. Phần cuối trình bày kết luận, hạn chế và hướng phát triển theo ba đoạn đúng yêu cầu.</w:t>
      </w:r>
    </w:p>
    <w:p>
      <w:r>
        <w:br w:type="page"/>
      </w:r>
    </w:p>
    <w:p>
      <w:pPr>
        <w:pStyle w:val="Heading1"/>
        <w:jc w:val="center"/>
      </w:pPr>
      <w:r>
        <w:rPr>
          <w:rFonts w:ascii="Times New Roman" w:hAnsi="Times New Roman" w:eastAsia="Times New Roman"/>
          <w:b/>
          <w:color w:val="000000"/>
          <w:sz w:val="32"/>
        </w:rPr>
        <w:t>CHƯƠNG 2. NGHIÊN CỨU LIÊN QUAN</w:t>
      </w:r>
    </w:p>
    <w:p>
      <w:pPr>
        <w:spacing w:line="300" w:lineRule="auto" w:after="120"/>
        <w:ind w:firstLine="454"/>
        <w:jc w:val="both"/>
      </w:pPr>
      <w:r>
        <w:rPr>
          <w:rFonts w:ascii="Times New Roman" w:hAnsi="Times New Roman" w:eastAsia="Times New Roman"/>
          <w:b w:val="0"/>
          <w:i w:val="0"/>
          <w:sz w:val="26"/>
        </w:rPr>
        <w:t>Các nghiên cứu liên quan được chia thành năm nhóm: tổng quan HGR/HRI, CNN cho ảnh tĩnh, CNN-LSTM/3D-CNN cho cử chỉ động, landmark/crop bàn tay và ứng dụng điều khiển robot [1], [2], [3].</w:t>
      </w:r>
    </w:p>
    <w:p>
      <w:pPr>
        <w:spacing w:line="300" w:lineRule="auto" w:after="120"/>
        <w:ind w:firstLine="454"/>
        <w:jc w:val="both"/>
      </w:pPr>
      <w:r>
        <w:rPr>
          <w:rFonts w:ascii="Times New Roman" w:hAnsi="Times New Roman" w:eastAsia="Times New Roman"/>
          <w:b w:val="0"/>
          <w:i w:val="0"/>
          <w:sz w:val="26"/>
        </w:rPr>
        <w:t>CNN trực tiếp trên ảnh crop giữ được thông tin hình dạng bàn tay, còn landmark giúp giảm chiều dữ liệu. CNN-LSTM hoặc 3D-CNN mạnh hơn với cử chỉ động nhưng cần dữ liệu video/sequence và chi phí tính toán cao hơn [12], [13], [10].</w:t>
      </w:r>
    </w:p>
    <w:p>
      <w:pPr>
        <w:spacing w:line="300" w:lineRule="auto" w:after="120"/>
        <w:ind w:firstLine="454"/>
        <w:jc w:val="both"/>
      </w:pPr>
      <w:r>
        <w:rPr>
          <w:rFonts w:ascii="Times New Roman" w:hAnsi="Times New Roman" w:eastAsia="Times New Roman"/>
          <w:b w:val="0"/>
          <w:i w:val="0"/>
          <w:sz w:val="26"/>
        </w:rPr>
        <w:t>Các nghiên cứu robot/mobile robot/robotic arm sử dụng gesture nhấn mạnh yếu tố real-time và an toàn [15], [16], [17], [18]. Điều này phù hợp với thiết kế gateway chỉ chấp nhận gesture ổn định và firmware tự dừng khi timeout.</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336"/>
        <w:gridCol w:w="1336"/>
        <w:gridCol w:w="1336"/>
        <w:gridCol w:w="1336"/>
        <w:gridCol w:w="1336"/>
        <w:gridCol w:w="1336"/>
        <w:gridCol w:w="1336"/>
      </w:tblGrid>
      <w:tr>
        <w:tc>
          <w:tcPr>
            <w:tcW w:type="dxa" w:w="1800"/>
            <w:vAlign w:val="center"/>
            <w:shd w:fill="D9EAF7"/>
          </w:tcPr>
          <w:p>
            <w:pPr>
              <w:jc w:val="center"/>
            </w:pPr>
            <w:r/>
            <w:r>
              <w:rPr>
                <w:rFonts w:ascii="Times New Roman" w:hAnsi="Times New Roman" w:eastAsia="Times New Roman"/>
                <w:b/>
                <w:sz w:val="14"/>
              </w:rPr>
              <w:t>Nghiên cứu</w:t>
            </w:r>
          </w:p>
        </w:tc>
        <w:tc>
          <w:tcPr>
            <w:tcW w:type="dxa" w:w="1440"/>
            <w:vAlign w:val="center"/>
            <w:shd w:fill="D9EAF7"/>
          </w:tcPr>
          <w:p>
            <w:pPr>
              <w:jc w:val="center"/>
            </w:pPr>
            <w:r/>
            <w:r>
              <w:rPr>
                <w:rFonts w:ascii="Times New Roman" w:hAnsi="Times New Roman" w:eastAsia="Times New Roman"/>
                <w:b/>
                <w:sz w:val="14"/>
              </w:rPr>
              <w:t>Nhóm</w:t>
            </w:r>
          </w:p>
        </w:tc>
        <w:tc>
          <w:tcPr>
            <w:tcW w:type="dxa" w:w="1584"/>
            <w:vAlign w:val="center"/>
            <w:shd w:fill="D9EAF7"/>
          </w:tcPr>
          <w:p>
            <w:pPr>
              <w:jc w:val="center"/>
            </w:pPr>
            <w:r/>
            <w:r>
              <w:rPr>
                <w:rFonts w:ascii="Times New Roman" w:hAnsi="Times New Roman" w:eastAsia="Times New Roman"/>
                <w:b/>
                <w:sz w:val="14"/>
              </w:rPr>
              <w:t>Dữ liệu</w:t>
            </w:r>
          </w:p>
        </w:tc>
        <w:tc>
          <w:tcPr>
            <w:tcW w:type="dxa" w:w="1728"/>
            <w:vAlign w:val="center"/>
            <w:shd w:fill="D9EAF7"/>
          </w:tcPr>
          <w:p>
            <w:pPr>
              <w:jc w:val="center"/>
            </w:pPr>
            <w:r/>
            <w:r>
              <w:rPr>
                <w:rFonts w:ascii="Times New Roman" w:hAnsi="Times New Roman" w:eastAsia="Times New Roman"/>
                <w:b/>
                <w:sz w:val="14"/>
              </w:rPr>
              <w:t>Mô hình</w:t>
            </w:r>
          </w:p>
        </w:tc>
        <w:tc>
          <w:tcPr>
            <w:tcW w:type="dxa" w:w="1800"/>
            <w:vAlign w:val="center"/>
            <w:shd w:fill="D9EAF7"/>
          </w:tcPr>
          <w:p>
            <w:pPr>
              <w:jc w:val="center"/>
            </w:pPr>
            <w:r/>
            <w:r>
              <w:rPr>
                <w:rFonts w:ascii="Times New Roman" w:hAnsi="Times New Roman" w:eastAsia="Times New Roman"/>
                <w:b/>
                <w:sz w:val="14"/>
              </w:rPr>
              <w:t>Ưu điểm</w:t>
            </w:r>
          </w:p>
        </w:tc>
        <w:tc>
          <w:tcPr>
            <w:tcW w:type="dxa" w:w="1800"/>
            <w:vAlign w:val="center"/>
            <w:shd w:fill="D9EAF7"/>
          </w:tcPr>
          <w:p>
            <w:pPr>
              <w:jc w:val="center"/>
            </w:pPr>
            <w:r/>
            <w:r>
              <w:rPr>
                <w:rFonts w:ascii="Times New Roman" w:hAnsi="Times New Roman" w:eastAsia="Times New Roman"/>
                <w:b/>
                <w:sz w:val="14"/>
              </w:rPr>
              <w:t>Hạn chế</w:t>
            </w:r>
          </w:p>
        </w:tc>
        <w:tc>
          <w:tcPr>
            <w:tcW w:type="dxa" w:w="1728"/>
            <w:vAlign w:val="center"/>
            <w:shd w:fill="D9EAF7"/>
          </w:tcPr>
          <w:p>
            <w:pPr>
              <w:jc w:val="center"/>
            </w:pPr>
            <w:r/>
            <w:r>
              <w:rPr>
                <w:rFonts w:ascii="Times New Roman" w:hAnsi="Times New Roman" w:eastAsia="Times New Roman"/>
                <w:b/>
                <w:sz w:val="14"/>
              </w:rPr>
              <w:t>Liên hệ</w:t>
            </w:r>
          </w:p>
        </w:tc>
      </w:tr>
      <w:tr>
        <w:tc>
          <w:tcPr>
            <w:tcW w:type="dxa" w:w="1800"/>
            <w:vAlign w:val="center"/>
          </w:tcPr>
          <w:p>
            <w:pPr>
              <w:jc w:val="left"/>
            </w:pPr>
            <w:r/>
            <w:r>
              <w:rPr>
                <w:rFonts w:ascii="Times New Roman" w:hAnsi="Times New Roman" w:eastAsia="Times New Roman"/>
                <w:b w:val="0"/>
                <w:sz w:val="14"/>
              </w:rPr>
              <w:t>Jalayer et al. (2026)</w:t>
            </w:r>
          </w:p>
        </w:tc>
        <w:tc>
          <w:tcPr>
            <w:tcW w:type="dxa" w:w="1440"/>
            <w:vAlign w:val="center"/>
          </w:tcPr>
          <w:p>
            <w:pPr>
              <w:jc w:val="left"/>
            </w:pPr>
            <w:r/>
            <w:r>
              <w:rPr>
                <w:rFonts w:ascii="Times New Roman" w:hAnsi="Times New Roman" w:eastAsia="Times New Roman"/>
                <w:b w:val="0"/>
                <w:sz w:val="14"/>
              </w:rPr>
              <w:t>Review HGR/HRI</w:t>
            </w:r>
          </w:p>
        </w:tc>
        <w:tc>
          <w:tcPr>
            <w:tcW w:type="dxa" w:w="1584"/>
            <w:vAlign w:val="center"/>
          </w:tcPr>
          <w:p>
            <w:pPr>
              <w:jc w:val="left"/>
            </w:pPr>
            <w:r/>
            <w:r>
              <w:rPr>
                <w:rFonts w:ascii="Times New Roman" w:hAnsi="Times New Roman" w:eastAsia="Times New Roman"/>
                <w:b w:val="0"/>
                <w:sz w:val="14"/>
              </w:rPr>
              <w:t>Nhiều nghiên cứu HRI</w:t>
            </w:r>
          </w:p>
        </w:tc>
        <w:tc>
          <w:tcPr>
            <w:tcW w:type="dxa" w:w="1728"/>
            <w:vAlign w:val="center"/>
          </w:tcPr>
          <w:p>
            <w:pPr>
              <w:jc w:val="left"/>
            </w:pPr>
            <w:r/>
            <w:r>
              <w:rPr>
                <w:rFonts w:ascii="Times New Roman" w:hAnsi="Times New Roman" w:eastAsia="Times New Roman"/>
                <w:b w:val="0"/>
                <w:sz w:val="14"/>
              </w:rPr>
              <w:t>Deep learning vision-based</w:t>
            </w:r>
          </w:p>
        </w:tc>
        <w:tc>
          <w:tcPr>
            <w:tcW w:type="dxa" w:w="1800"/>
            <w:vAlign w:val="center"/>
          </w:tcPr>
          <w:p>
            <w:pPr>
              <w:jc w:val="left"/>
            </w:pPr>
            <w:r/>
            <w:r>
              <w:rPr>
                <w:rFonts w:ascii="Times New Roman" w:hAnsi="Times New Roman" w:eastAsia="Times New Roman"/>
                <w:b w:val="0"/>
                <w:sz w:val="14"/>
              </w:rPr>
              <w:t>Tổng quan rộng</w:t>
            </w:r>
          </w:p>
        </w:tc>
        <w:tc>
          <w:tcPr>
            <w:tcW w:type="dxa" w:w="1800"/>
            <w:vAlign w:val="center"/>
          </w:tcPr>
          <w:p>
            <w:pPr>
              <w:jc w:val="left"/>
            </w:pPr>
            <w:r/>
            <w:r>
              <w:rPr>
                <w:rFonts w:ascii="Times New Roman" w:hAnsi="Times New Roman" w:eastAsia="Times New Roman"/>
                <w:b w:val="0"/>
                <w:sz w:val="14"/>
              </w:rPr>
              <w:t>Không phải demo cụ thể</w:t>
            </w:r>
          </w:p>
        </w:tc>
        <w:tc>
          <w:tcPr>
            <w:tcW w:type="dxa" w:w="1728"/>
            <w:vAlign w:val="center"/>
          </w:tcPr>
          <w:p>
            <w:pPr>
              <w:jc w:val="left"/>
            </w:pPr>
            <w:r/>
            <w:r>
              <w:rPr>
                <w:rFonts w:ascii="Times New Roman" w:hAnsi="Times New Roman" w:eastAsia="Times New Roman"/>
                <w:b w:val="0"/>
                <w:sz w:val="14"/>
              </w:rPr>
              <w:t>Nền Ch.1-2</w:t>
            </w:r>
          </w:p>
        </w:tc>
      </w:tr>
      <w:tr>
        <w:tc>
          <w:tcPr>
            <w:tcW w:type="dxa" w:w="1800"/>
            <w:vAlign w:val="center"/>
          </w:tcPr>
          <w:p>
            <w:pPr>
              <w:jc w:val="left"/>
            </w:pPr>
            <w:r/>
            <w:r>
              <w:rPr>
                <w:rFonts w:ascii="Times New Roman" w:hAnsi="Times New Roman" w:eastAsia="Times New Roman"/>
                <w:b w:val="0"/>
                <w:sz w:val="14"/>
              </w:rPr>
              <w:t>Oudah et al. (2020)</w:t>
            </w:r>
          </w:p>
        </w:tc>
        <w:tc>
          <w:tcPr>
            <w:tcW w:type="dxa" w:w="1440"/>
            <w:vAlign w:val="center"/>
          </w:tcPr>
          <w:p>
            <w:pPr>
              <w:jc w:val="left"/>
            </w:pPr>
            <w:r/>
            <w:r>
              <w:rPr>
                <w:rFonts w:ascii="Times New Roman" w:hAnsi="Times New Roman" w:eastAsia="Times New Roman"/>
                <w:b w:val="0"/>
                <w:sz w:val="14"/>
              </w:rPr>
              <w:t>Review HGR</w:t>
            </w:r>
          </w:p>
        </w:tc>
        <w:tc>
          <w:tcPr>
            <w:tcW w:type="dxa" w:w="1584"/>
            <w:vAlign w:val="center"/>
          </w:tcPr>
          <w:p>
            <w:pPr>
              <w:jc w:val="left"/>
            </w:pPr>
            <w:r/>
            <w:r>
              <w:rPr>
                <w:rFonts w:ascii="Times New Roman" w:hAnsi="Times New Roman" w:eastAsia="Times New Roman"/>
                <w:b w:val="0"/>
                <w:sz w:val="14"/>
              </w:rPr>
              <w:t>Vision-based HGR</w:t>
            </w:r>
          </w:p>
        </w:tc>
        <w:tc>
          <w:tcPr>
            <w:tcW w:type="dxa" w:w="1728"/>
            <w:vAlign w:val="center"/>
          </w:tcPr>
          <w:p>
            <w:pPr>
              <w:jc w:val="left"/>
            </w:pPr>
            <w:r/>
            <w:r>
              <w:rPr>
                <w:rFonts w:ascii="Times New Roman" w:hAnsi="Times New Roman" w:eastAsia="Times New Roman"/>
                <w:b w:val="0"/>
                <w:sz w:val="14"/>
              </w:rPr>
              <w:t>Computer vision/ML</w:t>
            </w:r>
          </w:p>
        </w:tc>
        <w:tc>
          <w:tcPr>
            <w:tcW w:type="dxa" w:w="1800"/>
            <w:vAlign w:val="center"/>
          </w:tcPr>
          <w:p>
            <w:pPr>
              <w:jc w:val="left"/>
            </w:pPr>
            <w:r/>
            <w:r>
              <w:rPr>
                <w:rFonts w:ascii="Times New Roman" w:hAnsi="Times New Roman" w:eastAsia="Times New Roman"/>
                <w:b w:val="0"/>
                <w:sz w:val="14"/>
              </w:rPr>
              <w:t>Tổng hợp pipeline</w:t>
            </w:r>
          </w:p>
        </w:tc>
        <w:tc>
          <w:tcPr>
            <w:tcW w:type="dxa" w:w="1800"/>
            <w:vAlign w:val="center"/>
          </w:tcPr>
          <w:p>
            <w:pPr>
              <w:jc w:val="left"/>
            </w:pPr>
            <w:r/>
            <w:r>
              <w:rPr>
                <w:rFonts w:ascii="Times New Roman" w:hAnsi="Times New Roman" w:eastAsia="Times New Roman"/>
                <w:b w:val="0"/>
                <w:sz w:val="14"/>
              </w:rPr>
              <w:t>Ít tập trung cloud IoT</w:t>
            </w:r>
          </w:p>
        </w:tc>
        <w:tc>
          <w:tcPr>
            <w:tcW w:type="dxa" w:w="1728"/>
            <w:vAlign w:val="center"/>
          </w:tcPr>
          <w:p>
            <w:pPr>
              <w:jc w:val="left"/>
            </w:pPr>
            <w:r/>
            <w:r>
              <w:rPr>
                <w:rFonts w:ascii="Times New Roman" w:hAnsi="Times New Roman" w:eastAsia="Times New Roman"/>
                <w:b w:val="0"/>
                <w:sz w:val="14"/>
              </w:rPr>
              <w:t>Pipeline xử lý</w:t>
            </w:r>
          </w:p>
        </w:tc>
      </w:tr>
      <w:tr>
        <w:tc>
          <w:tcPr>
            <w:tcW w:type="dxa" w:w="1800"/>
            <w:vAlign w:val="center"/>
          </w:tcPr>
          <w:p>
            <w:pPr>
              <w:jc w:val="left"/>
            </w:pPr>
            <w:r/>
            <w:r>
              <w:rPr>
                <w:rFonts w:ascii="Times New Roman" w:hAnsi="Times New Roman" w:eastAsia="Times New Roman"/>
                <w:b w:val="0"/>
                <w:sz w:val="14"/>
              </w:rPr>
              <w:t>MediaPipe Hands</w:t>
            </w:r>
          </w:p>
        </w:tc>
        <w:tc>
          <w:tcPr>
            <w:tcW w:type="dxa" w:w="1440"/>
            <w:vAlign w:val="center"/>
          </w:tcPr>
          <w:p>
            <w:pPr>
              <w:jc w:val="left"/>
            </w:pPr>
            <w:r/>
            <w:r>
              <w:rPr>
                <w:rFonts w:ascii="Times New Roman" w:hAnsi="Times New Roman" w:eastAsia="Times New Roman"/>
                <w:b w:val="0"/>
                <w:sz w:val="14"/>
              </w:rPr>
              <w:t>Hand tracking</w:t>
            </w:r>
          </w:p>
        </w:tc>
        <w:tc>
          <w:tcPr>
            <w:tcW w:type="dxa" w:w="1584"/>
            <w:vAlign w:val="center"/>
          </w:tcPr>
          <w:p>
            <w:pPr>
              <w:jc w:val="left"/>
            </w:pPr>
            <w:r/>
            <w:r>
              <w:rPr>
                <w:rFonts w:ascii="Times New Roman" w:hAnsi="Times New Roman" w:eastAsia="Times New Roman"/>
                <w:b w:val="0"/>
                <w:sz w:val="14"/>
              </w:rPr>
              <w:t>RGB camera</w:t>
            </w:r>
          </w:p>
        </w:tc>
        <w:tc>
          <w:tcPr>
            <w:tcW w:type="dxa" w:w="1728"/>
            <w:vAlign w:val="center"/>
          </w:tcPr>
          <w:p>
            <w:pPr>
              <w:jc w:val="left"/>
            </w:pPr>
            <w:r/>
            <w:r>
              <w:rPr>
                <w:rFonts w:ascii="Times New Roman" w:hAnsi="Times New Roman" w:eastAsia="Times New Roman"/>
                <w:b w:val="0"/>
                <w:sz w:val="14"/>
              </w:rPr>
              <w:t>Palm detector + landmark</w:t>
            </w:r>
          </w:p>
        </w:tc>
        <w:tc>
          <w:tcPr>
            <w:tcW w:type="dxa" w:w="1800"/>
            <w:vAlign w:val="center"/>
          </w:tcPr>
          <w:p>
            <w:pPr>
              <w:jc w:val="left"/>
            </w:pPr>
            <w:r/>
            <w:r>
              <w:rPr>
                <w:rFonts w:ascii="Times New Roman" w:hAnsi="Times New Roman" w:eastAsia="Times New Roman"/>
                <w:b w:val="0"/>
                <w:sz w:val="14"/>
              </w:rPr>
              <w:t>Real-time</w:t>
            </w:r>
          </w:p>
        </w:tc>
        <w:tc>
          <w:tcPr>
            <w:tcW w:type="dxa" w:w="1800"/>
            <w:vAlign w:val="center"/>
          </w:tcPr>
          <w:p>
            <w:pPr>
              <w:jc w:val="left"/>
            </w:pPr>
            <w:r/>
            <w:r>
              <w:rPr>
                <w:rFonts w:ascii="Times New Roman" w:hAnsi="Times New Roman" w:eastAsia="Times New Roman"/>
                <w:b w:val="0"/>
                <w:sz w:val="14"/>
              </w:rPr>
              <w:t>Không phân loại 8 label</w:t>
            </w:r>
          </w:p>
        </w:tc>
        <w:tc>
          <w:tcPr>
            <w:tcW w:type="dxa" w:w="1728"/>
            <w:vAlign w:val="center"/>
          </w:tcPr>
          <w:p>
            <w:pPr>
              <w:jc w:val="left"/>
            </w:pPr>
            <w:r/>
            <w:r>
              <w:rPr>
                <w:rFonts w:ascii="Times New Roman" w:hAnsi="Times New Roman" w:eastAsia="Times New Roman"/>
                <w:b w:val="0"/>
                <w:sz w:val="14"/>
              </w:rPr>
              <w:t>Crop/tiền xử lý</w:t>
            </w:r>
          </w:p>
        </w:tc>
      </w:tr>
      <w:tr>
        <w:tc>
          <w:tcPr>
            <w:tcW w:type="dxa" w:w="1800"/>
            <w:vAlign w:val="center"/>
          </w:tcPr>
          <w:p>
            <w:pPr>
              <w:jc w:val="left"/>
            </w:pPr>
            <w:r/>
            <w:r>
              <w:rPr>
                <w:rFonts w:ascii="Times New Roman" w:hAnsi="Times New Roman" w:eastAsia="Times New Roman"/>
                <w:b w:val="0"/>
                <w:sz w:val="14"/>
              </w:rPr>
              <w:t>MobileNetV3</w:t>
            </w:r>
          </w:p>
        </w:tc>
        <w:tc>
          <w:tcPr>
            <w:tcW w:type="dxa" w:w="1440"/>
            <w:vAlign w:val="center"/>
          </w:tcPr>
          <w:p>
            <w:pPr>
              <w:jc w:val="left"/>
            </w:pPr>
            <w:r/>
            <w:r>
              <w:rPr>
                <w:rFonts w:ascii="Times New Roman" w:hAnsi="Times New Roman" w:eastAsia="Times New Roman"/>
                <w:b w:val="0"/>
                <w:sz w:val="14"/>
              </w:rPr>
              <w:t>Backbone nhẹ</w:t>
            </w:r>
          </w:p>
        </w:tc>
        <w:tc>
          <w:tcPr>
            <w:tcW w:type="dxa" w:w="1584"/>
            <w:vAlign w:val="center"/>
          </w:tcPr>
          <w:p>
            <w:pPr>
              <w:jc w:val="left"/>
            </w:pPr>
            <w:r/>
            <w:r>
              <w:rPr>
                <w:rFonts w:ascii="Times New Roman" w:hAnsi="Times New Roman" w:eastAsia="Times New Roman"/>
                <w:b w:val="0"/>
                <w:sz w:val="14"/>
              </w:rPr>
              <w:t>ImageNet</w:t>
            </w:r>
          </w:p>
        </w:tc>
        <w:tc>
          <w:tcPr>
            <w:tcW w:type="dxa" w:w="1728"/>
            <w:vAlign w:val="center"/>
          </w:tcPr>
          <w:p>
            <w:pPr>
              <w:jc w:val="left"/>
            </w:pPr>
            <w:r/>
            <w:r>
              <w:rPr>
                <w:rFonts w:ascii="Times New Roman" w:hAnsi="Times New Roman" w:eastAsia="Times New Roman"/>
                <w:b w:val="0"/>
                <w:sz w:val="14"/>
              </w:rPr>
              <w:t>NAS + NetAdapt</w:t>
            </w:r>
          </w:p>
        </w:tc>
        <w:tc>
          <w:tcPr>
            <w:tcW w:type="dxa" w:w="1800"/>
            <w:vAlign w:val="center"/>
          </w:tcPr>
          <w:p>
            <w:pPr>
              <w:jc w:val="left"/>
            </w:pPr>
            <w:r/>
            <w:r>
              <w:rPr>
                <w:rFonts w:ascii="Times New Roman" w:hAnsi="Times New Roman" w:eastAsia="Times New Roman"/>
                <w:b w:val="0"/>
                <w:sz w:val="14"/>
              </w:rPr>
              <w:t>Tối ưu tài nguyên</w:t>
            </w:r>
          </w:p>
        </w:tc>
        <w:tc>
          <w:tcPr>
            <w:tcW w:type="dxa" w:w="1800"/>
            <w:vAlign w:val="center"/>
          </w:tcPr>
          <w:p>
            <w:pPr>
              <w:jc w:val="left"/>
            </w:pPr>
            <w:r/>
            <w:r>
              <w:rPr>
                <w:rFonts w:ascii="Times New Roman" w:hAnsi="Times New Roman" w:eastAsia="Times New Roman"/>
                <w:b w:val="0"/>
                <w:sz w:val="14"/>
              </w:rPr>
              <w:t>Cần fine-tune</w:t>
            </w:r>
          </w:p>
        </w:tc>
        <w:tc>
          <w:tcPr>
            <w:tcW w:type="dxa" w:w="1728"/>
            <w:vAlign w:val="center"/>
          </w:tcPr>
          <w:p>
            <w:pPr>
              <w:jc w:val="left"/>
            </w:pPr>
            <w:r/>
            <w:r>
              <w:rPr>
                <w:rFonts w:ascii="Times New Roman" w:hAnsi="Times New Roman" w:eastAsia="Times New Roman"/>
                <w:b w:val="0"/>
                <w:sz w:val="14"/>
              </w:rPr>
              <w:t>CNN baseline</w:t>
            </w:r>
          </w:p>
        </w:tc>
      </w:tr>
      <w:tr>
        <w:tc>
          <w:tcPr>
            <w:tcW w:type="dxa" w:w="1800"/>
            <w:vAlign w:val="center"/>
          </w:tcPr>
          <w:p>
            <w:pPr>
              <w:jc w:val="left"/>
            </w:pPr>
            <w:r/>
            <w:r>
              <w:rPr>
                <w:rFonts w:ascii="Times New Roman" w:hAnsi="Times New Roman" w:eastAsia="Times New Roman"/>
                <w:b w:val="0"/>
                <w:sz w:val="14"/>
              </w:rPr>
              <w:t>Jester Dataset</w:t>
            </w:r>
          </w:p>
        </w:tc>
        <w:tc>
          <w:tcPr>
            <w:tcW w:type="dxa" w:w="1440"/>
            <w:vAlign w:val="center"/>
          </w:tcPr>
          <w:p>
            <w:pPr>
              <w:jc w:val="left"/>
            </w:pPr>
            <w:r/>
            <w:r>
              <w:rPr>
                <w:rFonts w:ascii="Times New Roman" w:hAnsi="Times New Roman" w:eastAsia="Times New Roman"/>
                <w:b w:val="0"/>
                <w:sz w:val="14"/>
              </w:rPr>
              <w:t>Dataset gesture</w:t>
            </w:r>
          </w:p>
        </w:tc>
        <w:tc>
          <w:tcPr>
            <w:tcW w:type="dxa" w:w="1584"/>
            <w:vAlign w:val="center"/>
          </w:tcPr>
          <w:p>
            <w:pPr>
              <w:jc w:val="left"/>
            </w:pPr>
            <w:r/>
            <w:r>
              <w:rPr>
                <w:rFonts w:ascii="Times New Roman" w:hAnsi="Times New Roman" w:eastAsia="Times New Roman"/>
                <w:b w:val="0"/>
                <w:sz w:val="14"/>
              </w:rPr>
              <w:t>148k video</w:t>
            </w:r>
          </w:p>
        </w:tc>
        <w:tc>
          <w:tcPr>
            <w:tcW w:type="dxa" w:w="1728"/>
            <w:vAlign w:val="center"/>
          </w:tcPr>
          <w:p>
            <w:pPr>
              <w:jc w:val="left"/>
            </w:pPr>
            <w:r/>
            <w:r>
              <w:rPr>
                <w:rFonts w:ascii="Times New Roman" w:hAnsi="Times New Roman" w:eastAsia="Times New Roman"/>
                <w:b w:val="0"/>
                <w:sz w:val="14"/>
              </w:rPr>
              <w:t>3D CNN baseline</w:t>
            </w:r>
          </w:p>
        </w:tc>
        <w:tc>
          <w:tcPr>
            <w:tcW w:type="dxa" w:w="1800"/>
            <w:vAlign w:val="center"/>
          </w:tcPr>
          <w:p>
            <w:pPr>
              <w:jc w:val="left"/>
            </w:pPr>
            <w:r/>
            <w:r>
              <w:rPr>
                <w:rFonts w:ascii="Times New Roman" w:hAnsi="Times New Roman" w:eastAsia="Times New Roman"/>
                <w:b w:val="0"/>
                <w:sz w:val="14"/>
              </w:rPr>
              <w:t>Dataset lớn</w:t>
            </w:r>
          </w:p>
        </w:tc>
        <w:tc>
          <w:tcPr>
            <w:tcW w:type="dxa" w:w="1800"/>
            <w:vAlign w:val="center"/>
          </w:tcPr>
          <w:p>
            <w:pPr>
              <w:jc w:val="left"/>
            </w:pPr>
            <w:r/>
            <w:r>
              <w:rPr>
                <w:rFonts w:ascii="Times New Roman" w:hAnsi="Times New Roman" w:eastAsia="Times New Roman"/>
                <w:b w:val="0"/>
                <w:sz w:val="14"/>
              </w:rPr>
              <w:t>Label khác dự án</w:t>
            </w:r>
          </w:p>
        </w:tc>
        <w:tc>
          <w:tcPr>
            <w:tcW w:type="dxa" w:w="1728"/>
            <w:vAlign w:val="center"/>
          </w:tcPr>
          <w:p>
            <w:pPr>
              <w:jc w:val="left"/>
            </w:pPr>
            <w:r/>
            <w:r>
              <w:rPr>
                <w:rFonts w:ascii="Times New Roman" w:hAnsi="Times New Roman" w:eastAsia="Times New Roman"/>
                <w:b w:val="0"/>
                <w:sz w:val="14"/>
              </w:rPr>
              <w:t>So sánh dữ liệu</w:t>
            </w:r>
          </w:p>
        </w:tc>
      </w:tr>
      <w:tr>
        <w:tc>
          <w:tcPr>
            <w:tcW w:type="dxa" w:w="1800"/>
            <w:vAlign w:val="center"/>
          </w:tcPr>
          <w:p>
            <w:pPr>
              <w:jc w:val="left"/>
            </w:pPr>
            <w:r/>
            <w:r>
              <w:rPr>
                <w:rFonts w:ascii="Times New Roman" w:hAnsi="Times New Roman" w:eastAsia="Times New Roman"/>
                <w:b w:val="0"/>
                <w:sz w:val="14"/>
              </w:rPr>
              <w:t>Devineau et al.</w:t>
            </w:r>
          </w:p>
        </w:tc>
        <w:tc>
          <w:tcPr>
            <w:tcW w:type="dxa" w:w="1440"/>
            <w:vAlign w:val="center"/>
          </w:tcPr>
          <w:p>
            <w:pPr>
              <w:jc w:val="left"/>
            </w:pPr>
            <w:r/>
            <w:r>
              <w:rPr>
                <w:rFonts w:ascii="Times New Roman" w:hAnsi="Times New Roman" w:eastAsia="Times New Roman"/>
                <w:b w:val="0"/>
                <w:sz w:val="14"/>
              </w:rPr>
              <w:t>Skeleton HGR</w:t>
            </w:r>
          </w:p>
        </w:tc>
        <w:tc>
          <w:tcPr>
            <w:tcW w:type="dxa" w:w="1584"/>
            <w:vAlign w:val="center"/>
          </w:tcPr>
          <w:p>
            <w:pPr>
              <w:jc w:val="left"/>
            </w:pPr>
            <w:r/>
            <w:r>
              <w:rPr>
                <w:rFonts w:ascii="Times New Roman" w:hAnsi="Times New Roman" w:eastAsia="Times New Roman"/>
                <w:b w:val="0"/>
                <w:sz w:val="14"/>
              </w:rPr>
              <w:t>Skeletal data</w:t>
            </w:r>
          </w:p>
        </w:tc>
        <w:tc>
          <w:tcPr>
            <w:tcW w:type="dxa" w:w="1728"/>
            <w:vAlign w:val="center"/>
          </w:tcPr>
          <w:p>
            <w:pPr>
              <w:jc w:val="left"/>
            </w:pPr>
            <w:r/>
            <w:r>
              <w:rPr>
                <w:rFonts w:ascii="Times New Roman" w:hAnsi="Times New Roman" w:eastAsia="Times New Roman"/>
                <w:b w:val="0"/>
                <w:sz w:val="14"/>
              </w:rPr>
              <w:t>Deep learning</w:t>
            </w:r>
          </w:p>
        </w:tc>
        <w:tc>
          <w:tcPr>
            <w:tcW w:type="dxa" w:w="1800"/>
            <w:vAlign w:val="center"/>
          </w:tcPr>
          <w:p>
            <w:pPr>
              <w:jc w:val="left"/>
            </w:pPr>
            <w:r/>
            <w:r>
              <w:rPr>
                <w:rFonts w:ascii="Times New Roman" w:hAnsi="Times New Roman" w:eastAsia="Times New Roman"/>
                <w:b w:val="0"/>
                <w:sz w:val="14"/>
              </w:rPr>
              <w:t>Giảm chiều</w:t>
            </w:r>
          </w:p>
        </w:tc>
        <w:tc>
          <w:tcPr>
            <w:tcW w:type="dxa" w:w="1800"/>
            <w:vAlign w:val="center"/>
          </w:tcPr>
          <w:p>
            <w:pPr>
              <w:jc w:val="left"/>
            </w:pPr>
            <w:r/>
            <w:r>
              <w:rPr>
                <w:rFonts w:ascii="Times New Roman" w:hAnsi="Times New Roman" w:eastAsia="Times New Roman"/>
                <w:b w:val="0"/>
                <w:sz w:val="14"/>
              </w:rPr>
              <w:t>Cần landmark</w:t>
            </w:r>
          </w:p>
        </w:tc>
        <w:tc>
          <w:tcPr>
            <w:tcW w:type="dxa" w:w="1728"/>
            <w:vAlign w:val="center"/>
          </w:tcPr>
          <w:p>
            <w:pPr>
              <w:jc w:val="left"/>
            </w:pPr>
            <w:r/>
            <w:r>
              <w:rPr>
                <w:rFonts w:ascii="Times New Roman" w:hAnsi="Times New Roman" w:eastAsia="Times New Roman"/>
                <w:b w:val="0"/>
                <w:sz w:val="14"/>
              </w:rPr>
              <w:t>Hướng CNN-LSTM</w:t>
            </w:r>
          </w:p>
        </w:tc>
      </w:tr>
      <w:tr>
        <w:tc>
          <w:tcPr>
            <w:tcW w:type="dxa" w:w="1800"/>
            <w:vAlign w:val="center"/>
          </w:tcPr>
          <w:p>
            <w:pPr>
              <w:jc w:val="left"/>
            </w:pPr>
            <w:r/>
            <w:r>
              <w:rPr>
                <w:rFonts w:ascii="Times New Roman" w:hAnsi="Times New Roman" w:eastAsia="Times New Roman"/>
                <w:b w:val="0"/>
                <w:sz w:val="14"/>
              </w:rPr>
              <w:t>Molchanov et al.</w:t>
            </w:r>
          </w:p>
        </w:tc>
        <w:tc>
          <w:tcPr>
            <w:tcW w:type="dxa" w:w="1440"/>
            <w:vAlign w:val="center"/>
          </w:tcPr>
          <w:p>
            <w:pPr>
              <w:jc w:val="left"/>
            </w:pPr>
            <w:r/>
            <w:r>
              <w:rPr>
                <w:rFonts w:ascii="Times New Roman" w:hAnsi="Times New Roman" w:eastAsia="Times New Roman"/>
                <w:b w:val="0"/>
                <w:sz w:val="14"/>
              </w:rPr>
              <w:t>Dynamic HGR</w:t>
            </w:r>
          </w:p>
        </w:tc>
        <w:tc>
          <w:tcPr>
            <w:tcW w:type="dxa" w:w="1584"/>
            <w:vAlign w:val="center"/>
          </w:tcPr>
          <w:p>
            <w:pPr>
              <w:jc w:val="left"/>
            </w:pPr>
            <w:r/>
            <w:r>
              <w:rPr>
                <w:rFonts w:ascii="Times New Roman" w:hAnsi="Times New Roman" w:eastAsia="Times New Roman"/>
                <w:b w:val="0"/>
                <w:sz w:val="14"/>
              </w:rPr>
              <w:t>Video sequence</w:t>
            </w:r>
          </w:p>
        </w:tc>
        <w:tc>
          <w:tcPr>
            <w:tcW w:type="dxa" w:w="1728"/>
            <w:vAlign w:val="center"/>
          </w:tcPr>
          <w:p>
            <w:pPr>
              <w:jc w:val="left"/>
            </w:pPr>
            <w:r/>
            <w:r>
              <w:rPr>
                <w:rFonts w:ascii="Times New Roman" w:hAnsi="Times New Roman" w:eastAsia="Times New Roman"/>
                <w:b w:val="0"/>
                <w:sz w:val="14"/>
              </w:rPr>
              <w:t>Recurrent 3D CNN</w:t>
            </w:r>
          </w:p>
        </w:tc>
        <w:tc>
          <w:tcPr>
            <w:tcW w:type="dxa" w:w="1800"/>
            <w:vAlign w:val="center"/>
          </w:tcPr>
          <w:p>
            <w:pPr>
              <w:jc w:val="left"/>
            </w:pPr>
            <w:r/>
            <w:r>
              <w:rPr>
                <w:rFonts w:ascii="Times New Roman" w:hAnsi="Times New Roman" w:eastAsia="Times New Roman"/>
                <w:b w:val="0"/>
                <w:sz w:val="14"/>
              </w:rPr>
              <w:t>Khai thác thời gian</w:t>
            </w:r>
          </w:p>
        </w:tc>
        <w:tc>
          <w:tcPr>
            <w:tcW w:type="dxa" w:w="1800"/>
            <w:vAlign w:val="center"/>
          </w:tcPr>
          <w:p>
            <w:pPr>
              <w:jc w:val="left"/>
            </w:pPr>
            <w:r/>
            <w:r>
              <w:rPr>
                <w:rFonts w:ascii="Times New Roman" w:hAnsi="Times New Roman" w:eastAsia="Times New Roman"/>
                <w:b w:val="0"/>
                <w:sz w:val="14"/>
              </w:rPr>
              <w:t>Nặng hơn CNN</w:t>
            </w:r>
          </w:p>
        </w:tc>
        <w:tc>
          <w:tcPr>
            <w:tcW w:type="dxa" w:w="1728"/>
            <w:vAlign w:val="center"/>
          </w:tcPr>
          <w:p>
            <w:pPr>
              <w:jc w:val="left"/>
            </w:pPr>
            <w:r/>
            <w:r>
              <w:rPr>
                <w:rFonts w:ascii="Times New Roman" w:hAnsi="Times New Roman" w:eastAsia="Times New Roman"/>
                <w:b w:val="0"/>
                <w:sz w:val="14"/>
              </w:rPr>
              <w:t>Hướng phát triển</w:t>
            </w:r>
          </w:p>
        </w:tc>
      </w:tr>
      <w:tr>
        <w:tc>
          <w:tcPr>
            <w:tcW w:type="dxa" w:w="1800"/>
            <w:vAlign w:val="center"/>
          </w:tcPr>
          <w:p>
            <w:pPr>
              <w:jc w:val="left"/>
            </w:pPr>
            <w:r/>
            <w:r>
              <w:rPr>
                <w:rFonts w:ascii="Times New Roman" w:hAnsi="Times New Roman" w:eastAsia="Times New Roman"/>
                <w:b w:val="0"/>
                <w:sz w:val="14"/>
              </w:rPr>
              <w:t>Hu &amp; Wang</w:t>
            </w:r>
          </w:p>
        </w:tc>
        <w:tc>
          <w:tcPr>
            <w:tcW w:type="dxa" w:w="1440"/>
            <w:vAlign w:val="center"/>
          </w:tcPr>
          <w:p>
            <w:pPr>
              <w:jc w:val="left"/>
            </w:pPr>
            <w:r/>
            <w:r>
              <w:rPr>
                <w:rFonts w:ascii="Times New Roman" w:hAnsi="Times New Roman" w:eastAsia="Times New Roman"/>
                <w:b w:val="0"/>
                <w:sz w:val="14"/>
              </w:rPr>
              <w:t>Gesture + UAV</w:t>
            </w:r>
          </w:p>
        </w:tc>
        <w:tc>
          <w:tcPr>
            <w:tcW w:type="dxa" w:w="1584"/>
            <w:vAlign w:val="center"/>
          </w:tcPr>
          <w:p>
            <w:pPr>
              <w:jc w:val="left"/>
            </w:pPr>
            <w:r/>
            <w:r>
              <w:rPr>
                <w:rFonts w:ascii="Times New Roman" w:hAnsi="Times New Roman" w:eastAsia="Times New Roman"/>
                <w:b w:val="0"/>
                <w:sz w:val="14"/>
              </w:rPr>
              <w:t>Camera/gesture</w:t>
            </w:r>
          </w:p>
        </w:tc>
        <w:tc>
          <w:tcPr>
            <w:tcW w:type="dxa" w:w="1728"/>
            <w:vAlign w:val="center"/>
          </w:tcPr>
          <w:p>
            <w:pPr>
              <w:jc w:val="left"/>
            </w:pPr>
            <w:r/>
            <w:r>
              <w:rPr>
                <w:rFonts w:ascii="Times New Roman" w:hAnsi="Times New Roman" w:eastAsia="Times New Roman"/>
                <w:b w:val="0"/>
                <w:sz w:val="14"/>
              </w:rPr>
              <w:t>Deep learning + control</w:t>
            </w:r>
          </w:p>
        </w:tc>
        <w:tc>
          <w:tcPr>
            <w:tcW w:type="dxa" w:w="1800"/>
            <w:vAlign w:val="center"/>
          </w:tcPr>
          <w:p>
            <w:pPr>
              <w:jc w:val="left"/>
            </w:pPr>
            <w:r/>
            <w:r>
              <w:rPr>
                <w:rFonts w:ascii="Times New Roman" w:hAnsi="Times New Roman" w:eastAsia="Times New Roman"/>
                <w:b w:val="0"/>
                <w:sz w:val="14"/>
              </w:rPr>
              <w:t>Liên hệ robot</w:t>
            </w:r>
          </w:p>
        </w:tc>
        <w:tc>
          <w:tcPr>
            <w:tcW w:type="dxa" w:w="1800"/>
            <w:vAlign w:val="center"/>
          </w:tcPr>
          <w:p>
            <w:pPr>
              <w:jc w:val="left"/>
            </w:pPr>
            <w:r/>
            <w:r>
              <w:rPr>
                <w:rFonts w:ascii="Times New Roman" w:hAnsi="Times New Roman" w:eastAsia="Times New Roman"/>
                <w:b w:val="0"/>
                <w:sz w:val="14"/>
              </w:rPr>
              <w:t>Khác phần cứng</w:t>
            </w:r>
          </w:p>
        </w:tc>
        <w:tc>
          <w:tcPr>
            <w:tcW w:type="dxa" w:w="1728"/>
            <w:vAlign w:val="center"/>
          </w:tcPr>
          <w:p>
            <w:pPr>
              <w:jc w:val="left"/>
            </w:pPr>
            <w:r/>
            <w:r>
              <w:rPr>
                <w:rFonts w:ascii="Times New Roman" w:hAnsi="Times New Roman" w:eastAsia="Times New Roman"/>
                <w:b w:val="0"/>
                <w:sz w:val="14"/>
              </w:rPr>
              <w:t>HRI điều khiển</w:t>
            </w:r>
          </w:p>
        </w:tc>
      </w:tr>
      <w:tr>
        <w:tc>
          <w:tcPr>
            <w:tcW w:type="dxa" w:w="1800"/>
            <w:vAlign w:val="center"/>
          </w:tcPr>
          <w:p>
            <w:pPr>
              <w:jc w:val="left"/>
            </w:pPr>
            <w:r/>
            <w:r>
              <w:rPr>
                <w:rFonts w:ascii="Times New Roman" w:hAnsi="Times New Roman" w:eastAsia="Times New Roman"/>
                <w:b w:val="0"/>
                <w:sz w:val="14"/>
              </w:rPr>
              <w:t>Islam et al.</w:t>
            </w:r>
          </w:p>
        </w:tc>
        <w:tc>
          <w:tcPr>
            <w:tcW w:type="dxa" w:w="1440"/>
            <w:vAlign w:val="center"/>
          </w:tcPr>
          <w:p>
            <w:pPr>
              <w:jc w:val="left"/>
            </w:pPr>
            <w:r/>
            <w:r>
              <w:rPr>
                <w:rFonts w:ascii="Times New Roman" w:hAnsi="Times New Roman" w:eastAsia="Times New Roman"/>
                <w:b w:val="0"/>
                <w:sz w:val="14"/>
              </w:rPr>
              <w:t>Robotic arm</w:t>
            </w:r>
          </w:p>
        </w:tc>
        <w:tc>
          <w:tcPr>
            <w:tcW w:type="dxa" w:w="1584"/>
            <w:vAlign w:val="center"/>
          </w:tcPr>
          <w:p>
            <w:pPr>
              <w:jc w:val="left"/>
            </w:pPr>
            <w:r/>
            <w:r>
              <w:rPr>
                <w:rFonts w:ascii="Times New Roman" w:hAnsi="Times New Roman" w:eastAsia="Times New Roman"/>
                <w:b w:val="0"/>
                <w:sz w:val="14"/>
              </w:rPr>
              <w:t>Gesture control</w:t>
            </w:r>
          </w:p>
        </w:tc>
        <w:tc>
          <w:tcPr>
            <w:tcW w:type="dxa" w:w="1728"/>
            <w:vAlign w:val="center"/>
          </w:tcPr>
          <w:p>
            <w:pPr>
              <w:jc w:val="left"/>
            </w:pPr>
            <w:r/>
            <w:r>
              <w:rPr>
                <w:rFonts w:ascii="Times New Roman" w:hAnsi="Times New Roman" w:eastAsia="Times New Roman"/>
                <w:b w:val="0"/>
                <w:sz w:val="14"/>
              </w:rPr>
              <w:t>Robot arm integration</w:t>
            </w:r>
          </w:p>
        </w:tc>
        <w:tc>
          <w:tcPr>
            <w:tcW w:type="dxa" w:w="1800"/>
            <w:vAlign w:val="center"/>
          </w:tcPr>
          <w:p>
            <w:pPr>
              <w:jc w:val="left"/>
            </w:pPr>
            <w:r/>
            <w:r>
              <w:rPr>
                <w:rFonts w:ascii="Times New Roman" w:hAnsi="Times New Roman" w:eastAsia="Times New Roman"/>
                <w:b w:val="0"/>
                <w:sz w:val="14"/>
              </w:rPr>
              <w:t>Gần tay máy</w:t>
            </w:r>
          </w:p>
        </w:tc>
        <w:tc>
          <w:tcPr>
            <w:tcW w:type="dxa" w:w="1800"/>
            <w:vAlign w:val="center"/>
          </w:tcPr>
          <w:p>
            <w:pPr>
              <w:jc w:val="left"/>
            </w:pPr>
            <w:r/>
            <w:r>
              <w:rPr>
                <w:rFonts w:ascii="Times New Roman" w:hAnsi="Times New Roman" w:eastAsia="Times New Roman"/>
                <w:b w:val="0"/>
                <w:sz w:val="14"/>
              </w:rPr>
              <w:t>Không cloud DL</w:t>
            </w:r>
          </w:p>
        </w:tc>
        <w:tc>
          <w:tcPr>
            <w:tcW w:type="dxa" w:w="1728"/>
            <w:vAlign w:val="center"/>
          </w:tcPr>
          <w:p>
            <w:pPr>
              <w:jc w:val="left"/>
            </w:pPr>
            <w:r/>
            <w:r>
              <w:rPr>
                <w:rFonts w:ascii="Times New Roman" w:hAnsi="Times New Roman" w:eastAsia="Times New Roman"/>
                <w:b w:val="0"/>
                <w:sz w:val="14"/>
              </w:rPr>
              <w:t>Cơ cấu</w:t>
            </w:r>
          </w:p>
        </w:tc>
      </w:tr>
      <w:tr>
        <w:tc>
          <w:tcPr>
            <w:tcW w:type="dxa" w:w="1800"/>
            <w:vAlign w:val="center"/>
          </w:tcPr>
          <w:p>
            <w:pPr>
              <w:jc w:val="left"/>
            </w:pPr>
            <w:r/>
            <w:r>
              <w:rPr>
                <w:rFonts w:ascii="Times New Roman" w:hAnsi="Times New Roman" w:eastAsia="Times New Roman"/>
                <w:b w:val="0"/>
                <w:sz w:val="14"/>
              </w:rPr>
              <w:t>ACM robot control</w:t>
            </w:r>
          </w:p>
        </w:tc>
        <w:tc>
          <w:tcPr>
            <w:tcW w:type="dxa" w:w="1440"/>
            <w:vAlign w:val="center"/>
          </w:tcPr>
          <w:p>
            <w:pPr>
              <w:jc w:val="left"/>
            </w:pPr>
            <w:r/>
            <w:r>
              <w:rPr>
                <w:rFonts w:ascii="Times New Roman" w:hAnsi="Times New Roman" w:eastAsia="Times New Roman"/>
                <w:b w:val="0"/>
                <w:sz w:val="14"/>
              </w:rPr>
              <w:t>Robot control</w:t>
            </w:r>
          </w:p>
        </w:tc>
        <w:tc>
          <w:tcPr>
            <w:tcW w:type="dxa" w:w="1584"/>
            <w:vAlign w:val="center"/>
          </w:tcPr>
          <w:p>
            <w:pPr>
              <w:jc w:val="left"/>
            </w:pPr>
            <w:r/>
            <w:r>
              <w:rPr>
                <w:rFonts w:ascii="Times New Roman" w:hAnsi="Times New Roman" w:eastAsia="Times New Roman"/>
                <w:b w:val="0"/>
                <w:sz w:val="14"/>
              </w:rPr>
              <w:t>Real-time gesture</w:t>
            </w:r>
          </w:p>
        </w:tc>
        <w:tc>
          <w:tcPr>
            <w:tcW w:type="dxa" w:w="1728"/>
            <w:vAlign w:val="center"/>
          </w:tcPr>
          <w:p>
            <w:pPr>
              <w:jc w:val="left"/>
            </w:pPr>
            <w:r/>
            <w:r>
              <w:rPr>
                <w:rFonts w:ascii="Times New Roman" w:hAnsi="Times New Roman" w:eastAsia="Times New Roman"/>
                <w:b w:val="0"/>
                <w:sz w:val="14"/>
              </w:rPr>
              <w:t>Predictive classification</w:t>
            </w:r>
          </w:p>
        </w:tc>
        <w:tc>
          <w:tcPr>
            <w:tcW w:type="dxa" w:w="1800"/>
            <w:vAlign w:val="center"/>
          </w:tcPr>
          <w:p>
            <w:pPr>
              <w:jc w:val="left"/>
            </w:pPr>
            <w:r/>
            <w:r>
              <w:rPr>
                <w:rFonts w:ascii="Times New Roman" w:hAnsi="Times New Roman" w:eastAsia="Times New Roman"/>
                <w:b w:val="0"/>
                <w:sz w:val="14"/>
              </w:rPr>
              <w:t>Gần bài toán</w:t>
            </w:r>
          </w:p>
        </w:tc>
        <w:tc>
          <w:tcPr>
            <w:tcW w:type="dxa" w:w="1800"/>
            <w:vAlign w:val="center"/>
          </w:tcPr>
          <w:p>
            <w:pPr>
              <w:jc w:val="left"/>
            </w:pPr>
            <w:r/>
            <w:r>
              <w:rPr>
                <w:rFonts w:ascii="Times New Roman" w:hAnsi="Times New Roman" w:eastAsia="Times New Roman"/>
                <w:b w:val="0"/>
                <w:sz w:val="14"/>
              </w:rPr>
              <w:t>Cần full metadata</w:t>
            </w:r>
          </w:p>
        </w:tc>
        <w:tc>
          <w:tcPr>
            <w:tcW w:type="dxa" w:w="1728"/>
            <w:vAlign w:val="center"/>
          </w:tcPr>
          <w:p>
            <w:pPr>
              <w:jc w:val="left"/>
            </w:pPr>
            <w:r/>
            <w:r>
              <w:rPr>
                <w:rFonts w:ascii="Times New Roman" w:hAnsi="Times New Roman" w:eastAsia="Times New Roman"/>
                <w:b w:val="0"/>
                <w:sz w:val="14"/>
              </w:rPr>
              <w:t>Real-time</w:t>
            </w:r>
          </w:p>
        </w:tc>
      </w:tr>
    </w:tbl>
    <w:p>
      <w:pPr>
        <w:spacing w:line="300" w:lineRule="auto" w:after="120"/>
        <w:jc w:val="center"/>
      </w:pPr>
      <w:r>
        <w:rPr>
          <w:rFonts w:ascii="Times New Roman" w:hAnsi="Times New Roman" w:eastAsia="Times New Roman"/>
          <w:b w:val="0"/>
          <w:i/>
          <w:sz w:val="22"/>
        </w:rPr>
        <w:t>Bảng 2.1. So sánh nghiên cứu liên quan</w:t>
      </w:r>
    </w:p>
    <w:p>
      <w:pPr>
        <w:pStyle w:val="Heading2"/>
      </w:pPr>
      <w:r>
        <w:rPr>
          <w:rFonts w:ascii="Times New Roman" w:hAnsi="Times New Roman" w:eastAsia="Times New Roman"/>
          <w:b/>
          <w:color w:val="000000"/>
          <w:sz w:val="28"/>
        </w:rPr>
        <w:t>2.1 Nhận dạng cử chỉ tay dựa trên thị giác máy tính</w:t>
      </w:r>
    </w:p>
    <w:p>
      <w:pPr>
        <w:spacing w:line="300" w:lineRule="auto" w:after="120"/>
        <w:ind w:firstLine="454"/>
        <w:jc w:val="both"/>
      </w:pPr>
      <w:r>
        <w:rPr>
          <w:rFonts w:ascii="Times New Roman" w:hAnsi="Times New Roman" w:eastAsia="Times New Roman"/>
          <w:b w:val="0"/>
          <w:i w:val="0"/>
          <w:sz w:val="26"/>
        </w:rPr>
        <w:t>Pipeline phổ biến gồm thu nhận ảnh, phát hiện bàn tay, tách vùng quan tâm, trích xuất đặc trưng và phân loại. Chất lượng dữ liệu đầu vào quyết định đáng kể hiệu năng mô hình. Trong repo hiện tại, MediaPipe crop giảm nhiễu từ nền trước khi ảnh được resize về 160x160 cho CNN.</w:t>
      </w:r>
    </w:p>
    <w:p>
      <w:pPr>
        <w:pStyle w:val="Heading2"/>
      </w:pPr>
      <w:r>
        <w:rPr>
          <w:rFonts w:ascii="Times New Roman" w:hAnsi="Times New Roman" w:eastAsia="Times New Roman"/>
          <w:b/>
          <w:color w:val="000000"/>
          <w:sz w:val="28"/>
        </w:rPr>
        <w:t>2.2 CNN, CNN-LSTM và mô hình nhẹ</w:t>
      </w:r>
    </w:p>
    <w:p>
      <w:pPr>
        <w:spacing w:line="300" w:lineRule="auto" w:after="120"/>
        <w:ind w:firstLine="454"/>
        <w:jc w:val="both"/>
      </w:pPr>
      <w:r>
        <w:rPr>
          <w:rFonts w:ascii="Times New Roman" w:hAnsi="Times New Roman" w:eastAsia="Times New Roman"/>
          <w:b w:val="0"/>
          <w:i w:val="0"/>
          <w:sz w:val="26"/>
        </w:rPr>
        <w:t>MobileNetV3Small phù hợp với mục tiêu mô hình nhẹ và demo thời gian thực. CNN-LSTM hoặc 3D-CNN phù hợp với gesture động nhưng yêu cầu dữ liệu chuỗi đầy đủ hơn. Do dataset hiện tại chủ yếu phục vụ gesture tĩnh/đơn khung, CNN baseline là lựa chọn thực dụng.</w:t>
      </w:r>
    </w:p>
    <w:p>
      <w:pPr>
        <w:pStyle w:val="Heading2"/>
      </w:pPr>
      <w:r>
        <w:rPr>
          <w:rFonts w:ascii="Times New Roman" w:hAnsi="Times New Roman" w:eastAsia="Times New Roman"/>
          <w:b/>
          <w:color w:val="000000"/>
          <w:sz w:val="28"/>
        </w:rPr>
        <w:t>2.3 Điều khiển robot bằng cử chỉ</w:t>
      </w:r>
    </w:p>
    <w:p>
      <w:pPr>
        <w:spacing w:line="300" w:lineRule="auto" w:after="120"/>
        <w:ind w:firstLine="454"/>
        <w:jc w:val="both"/>
      </w:pPr>
      <w:r>
        <w:rPr>
          <w:rFonts w:ascii="Times New Roman" w:hAnsi="Times New Roman" w:eastAsia="Times New Roman"/>
          <w:b w:val="0"/>
          <w:i w:val="0"/>
          <w:sz w:val="26"/>
        </w:rPr>
        <w:t>Với robot vật lý, hệ thống cần có lệnh dừng, xử lý mất kết nối và tránh phát lệnh khi confidence không đủ. Đề tài triển khai các cơ chế này ở hai lớp: gateway và firmware ESP32.</w:t>
      </w:r>
    </w:p>
    <w:p>
      <w:pPr>
        <w:pStyle w:val="Heading2"/>
      </w:pPr>
      <w:r>
        <w:rPr>
          <w:rFonts w:ascii="Times New Roman" w:hAnsi="Times New Roman" w:eastAsia="Times New Roman"/>
          <w:b/>
          <w:color w:val="000000"/>
          <w:sz w:val="28"/>
        </w:rPr>
        <w:t>2.4 Khoảng trống nghiên cứu</w:t>
      </w:r>
    </w:p>
    <w:p>
      <w:pPr>
        <w:spacing w:line="300" w:lineRule="auto" w:after="120"/>
        <w:ind w:firstLine="454"/>
        <w:jc w:val="both"/>
      </w:pPr>
      <w:r>
        <w:rPr>
          <w:rFonts w:ascii="Times New Roman" w:hAnsi="Times New Roman" w:eastAsia="Times New Roman"/>
          <w:b w:val="0"/>
          <w:i w:val="0"/>
          <w:sz w:val="26"/>
        </w:rPr>
        <w:t>Khoảng trống của đề tài là cân bằng giữa accuracy, latency, cloud deployment và safety. Nhiều nghiên cứu chỉ báo cáo accuracy, trong khi hệ IoT cần đánh giá cả độ trễ, log online và hành vi khi lỗi mạng.</w:t>
      </w:r>
    </w:p>
    <w:p>
      <w:r>
        <w:br w:type="page"/>
      </w:r>
    </w:p>
    <w:p>
      <w:pPr>
        <w:pStyle w:val="Heading1"/>
        <w:jc w:val="center"/>
      </w:pPr>
      <w:r>
        <w:rPr>
          <w:rFonts w:ascii="Times New Roman" w:hAnsi="Times New Roman" w:eastAsia="Times New Roman"/>
          <w:b/>
          <w:color w:val="000000"/>
          <w:sz w:val="32"/>
        </w:rPr>
        <w:t>CHƯƠNG 3. MÔ HÌNH ĐỀ XUẤT</w:t>
      </w:r>
    </w:p>
    <w:p>
      <w:pPr>
        <w:pStyle w:val="Heading2"/>
      </w:pPr>
      <w:r>
        <w:rPr>
          <w:rFonts w:ascii="Times New Roman" w:hAnsi="Times New Roman" w:eastAsia="Times New Roman"/>
          <w:b/>
          <w:color w:val="000000"/>
          <w:sz w:val="28"/>
        </w:rPr>
        <w:t>3.1 Sơ đồ mô hình phát hiện và điều khiển</w:t>
      </w:r>
    </w:p>
    <w:p>
      <w:pPr>
        <w:spacing w:line="300" w:lineRule="auto" w:after="120"/>
        <w:ind w:firstLine="454"/>
        <w:jc w:val="both"/>
      </w:pPr>
      <w:r>
        <w:rPr>
          <w:rFonts w:ascii="Times New Roman" w:hAnsi="Times New Roman" w:eastAsia="Times New Roman"/>
          <w:b w:val="0"/>
          <w:i w:val="0"/>
          <w:sz w:val="26"/>
        </w:rPr>
        <w:t>Mô hình đề xuất kết hợp nhận dạng cử chỉ bằng Deep Learning và điều khiển IoT theo kiến trúc phân tầng. Webcam và gateway chạy trên laptop, cloud API đảm nhiệm suy diễn CNN, ESP32 tập trung điều khiển motor và servo.</w:t>
      </w:r>
    </w:p>
    <w:p>
      <w:pPr>
        <w:spacing w:line="300" w:lineRule="auto" w:after="120"/>
        <w:ind w:firstLine="454"/>
        <w:jc w:val="both"/>
      </w:pPr>
      <w:r>
        <w:rPr>
          <w:rFonts w:ascii="Times New Roman" w:hAnsi="Times New Roman" w:eastAsia="Times New Roman"/>
          <w:b w:val="0"/>
          <w:i w:val="0"/>
          <w:sz w:val="26"/>
        </w:rPr>
        <w:t>Gateway nhận frame từ webcam, crop vùng bàn tay bằng MediaPipe, mã hóa JPEG và gửi request có session_id/request_id lên Azure API. Cloud trả về gesture, confidence, inference_ms và model_version. Gateway dùng safety filter trước khi gửi lệnh WebSocket tới ESP32.</w:t>
      </w:r>
    </w:p>
    <w:p>
      <w:pPr>
        <w:jc w:val="center"/>
      </w:pPr>
      <w:r>
        <w:drawing>
          <wp:inline xmlns:a="http://schemas.openxmlformats.org/drawingml/2006/main" xmlns:pic="http://schemas.openxmlformats.org/drawingml/2006/picture">
            <wp:extent cx="5943600" cy="2377440"/>
            <wp:docPr id="1" name="Picture 1"/>
            <wp:cNvGraphicFramePr>
              <a:graphicFrameLocks noChangeAspect="1"/>
            </wp:cNvGraphicFramePr>
            <a:graphic>
              <a:graphicData uri="http://schemas.openxmlformats.org/drawingml/2006/picture">
                <pic:pic>
                  <pic:nvPicPr>
                    <pic:cNvPr id="0" name="architecture_pipeline.png"/>
                    <pic:cNvPicPr/>
                  </pic:nvPicPr>
                  <pic:blipFill>
                    <a:blip r:embed="rId10"/>
                    <a:stretch>
                      <a:fillRect/>
                    </a:stretch>
                  </pic:blipFill>
                  <pic:spPr>
                    <a:xfrm>
                      <a:off x="0" y="0"/>
                      <a:ext cx="5943600" cy="2377440"/>
                    </a:xfrm>
                    <a:prstGeom prst="rect"/>
                  </pic:spPr>
                </pic:pic>
              </a:graphicData>
            </a:graphic>
          </wp:inline>
        </w:drawing>
      </w:r>
    </w:p>
    <w:p>
      <w:pPr>
        <w:spacing w:line="300" w:lineRule="auto" w:after="120"/>
        <w:jc w:val="center"/>
      </w:pPr>
      <w:r>
        <w:rPr>
          <w:rFonts w:ascii="Times New Roman" w:hAnsi="Times New Roman" w:eastAsia="Times New Roman"/>
          <w:b w:val="0"/>
          <w:i/>
          <w:sz w:val="22"/>
        </w:rPr>
        <w:t>Hình 3.1. Kiến trúc hệ thống điều khiển xe tự hành bằng cử chỉ tay</w:t>
      </w:r>
    </w:p>
    <w:p>
      <w:pPr>
        <w:jc w:val="center"/>
      </w:pPr>
      <w:r>
        <w:drawing>
          <wp:inline xmlns:a="http://schemas.openxmlformats.org/drawingml/2006/main" xmlns:pic="http://schemas.openxmlformats.org/drawingml/2006/picture">
            <wp:extent cx="5943600" cy="2905760"/>
            <wp:docPr id="2" name="Picture 2"/>
            <wp:cNvGraphicFramePr>
              <a:graphicFrameLocks noChangeAspect="1"/>
            </wp:cNvGraphicFramePr>
            <a:graphic>
              <a:graphicData uri="http://schemas.openxmlformats.org/drawingml/2006/picture">
                <pic:pic>
                  <pic:nvPicPr>
                    <pic:cNvPr id="0" name="sequence_online.png"/>
                    <pic:cNvPicPr/>
                  </pic:nvPicPr>
                  <pic:blipFill>
                    <a:blip r:embed="rId11"/>
                    <a:stretch>
                      <a:fillRect/>
                    </a:stretch>
                  </pic:blipFill>
                  <pic:spPr>
                    <a:xfrm>
                      <a:off x="0" y="0"/>
                      <a:ext cx="5943600" cy="2905760"/>
                    </a:xfrm>
                    <a:prstGeom prst="rect"/>
                  </pic:spPr>
                </pic:pic>
              </a:graphicData>
            </a:graphic>
          </wp:inline>
        </w:drawing>
      </w:r>
    </w:p>
    <w:p>
      <w:pPr>
        <w:spacing w:line="300" w:lineRule="auto" w:after="120"/>
        <w:jc w:val="center"/>
      </w:pPr>
      <w:r>
        <w:rPr>
          <w:rFonts w:ascii="Times New Roman" w:hAnsi="Times New Roman" w:eastAsia="Times New Roman"/>
          <w:b w:val="0"/>
          <w:i/>
          <w:sz w:val="22"/>
        </w:rPr>
        <w:t>Hình 3.2. Trình tự xử lý online theo thời gian thực</w:t>
      </w:r>
    </w:p>
    <w:p>
      <w:pPr>
        <w:pStyle w:val="Heading2"/>
      </w:pPr>
      <w:r>
        <w:rPr>
          <w:rFonts w:ascii="Times New Roman" w:hAnsi="Times New Roman" w:eastAsia="Times New Roman"/>
          <w:b/>
          <w:color w:val="000000"/>
          <w:sz w:val="28"/>
        </w:rPr>
        <w:t>3.2 Các thành phần của hệ thống</w:t>
      </w:r>
    </w:p>
    <w:p>
      <w:pPr>
        <w:spacing w:line="300" w:lineRule="auto" w:after="120"/>
        <w:ind w:firstLine="454"/>
        <w:jc w:val="both"/>
      </w:pPr>
      <w:r>
        <w:rPr>
          <w:rFonts w:ascii="Times New Roman" w:hAnsi="Times New Roman" w:eastAsia="Times New Roman"/>
          <w:b w:val="0"/>
          <w:i w:val="0"/>
          <w:sz w:val="26"/>
        </w:rPr>
        <w:t>Tầng dữ liệu gồm data/raw và metadata.csv. Mỗi dòng metadata ghi frame, subject_id, gesture, clip_id, timestamp, background, lighting, split và found_hand. Metadata chi tiết giúp kiểm soát subject split và tránh leakage.</w:t>
      </w:r>
    </w:p>
    <w:p>
      <w:pPr>
        <w:spacing w:line="300" w:lineRule="auto" w:after="120"/>
        <w:ind w:firstLine="454"/>
        <w:jc w:val="both"/>
      </w:pPr>
      <w:r>
        <w:rPr>
          <w:rFonts w:ascii="Times New Roman" w:hAnsi="Times New Roman" w:eastAsia="Times New Roman"/>
          <w:b w:val="0"/>
          <w:i w:val="0"/>
          <w:sz w:val="26"/>
        </w:rPr>
        <w:t>Tầng mô hình gồm script thu dữ liệu, train CNN, train CNN-LSTM định hướng và benchmark local. Model demo là gesture-cnn-baseline-s05-partial.keras, nhận ảnh RGB 160x160 và phân loại 8 nhãn.</w:t>
      </w:r>
    </w:p>
    <w:p>
      <w:pPr>
        <w:spacing w:line="300" w:lineRule="auto" w:after="120"/>
        <w:ind w:firstLine="454"/>
        <w:jc w:val="both"/>
      </w:pPr>
      <w:r>
        <w:rPr>
          <w:rFonts w:ascii="Times New Roman" w:hAnsi="Times New Roman" w:eastAsia="Times New Roman"/>
          <w:b w:val="0"/>
          <w:i w:val="0"/>
          <w:sz w:val="26"/>
        </w:rPr>
        <w:t>Tầng cloud gồm FastAPI, inference và Dockerfile triển khai Azure. Endpoint /health trả trạng thái, /v1/model trả model_version và /v1/predict nhận ảnh base64.</w:t>
      </w:r>
    </w:p>
    <w:p>
      <w:pPr>
        <w:spacing w:line="300" w:lineRule="auto" w:after="120"/>
        <w:ind w:firstLine="454"/>
        <w:jc w:val="both"/>
      </w:pPr>
      <w:r>
        <w:rPr>
          <w:rFonts w:ascii="Times New Roman" w:hAnsi="Times New Roman" w:eastAsia="Times New Roman"/>
          <w:b w:val="0"/>
          <w:i w:val="0"/>
          <w:sz w:val="26"/>
        </w:rPr>
        <w:t>Tầng gateway gồm camera capture, MediaPipeCropper, CloudGestureClient, GestureStabilizer, GestureMapper và transport WebSocket/DryRun. Log CSV ghi session_id, request_id, capture_ms, preprocess_ms, cloud_rtt_ms, inference_ms, esp32_ack_ms và total_ms.</w:t>
      </w:r>
    </w:p>
    <w:p>
      <w:pPr>
        <w:spacing w:line="300" w:lineRule="auto" w:after="120"/>
        <w:ind w:firstLine="454"/>
        <w:jc w:val="both"/>
      </w:pPr>
      <w:r>
        <w:rPr>
          <w:rFonts w:ascii="Times New Roman" w:hAnsi="Times New Roman" w:eastAsia="Times New Roman"/>
          <w:b w:val="0"/>
          <w:i w:val="0"/>
          <w:sz w:val="26"/>
        </w:rPr>
        <w:t>Tầng firmware ESP32 gồm HTTP /health, HTTP /state và WebSocket port 81. Firmware kiểm tra token, sequence và TTL; nếu token sai hoặc quá hạn thì dừng motor.</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339"/>
        <w:gridCol w:w="2339"/>
        <w:gridCol w:w="2339"/>
        <w:gridCol w:w="2339"/>
      </w:tblGrid>
      <w:tr>
        <w:tc>
          <w:tcPr>
            <w:tcW w:type="dxa" w:w="1872"/>
            <w:vAlign w:val="center"/>
            <w:shd w:fill="D9EAF7"/>
          </w:tcPr>
          <w:p>
            <w:pPr>
              <w:jc w:val="center"/>
            </w:pPr>
            <w:r/>
            <w:r>
              <w:rPr>
                <w:rFonts w:ascii="Times New Roman" w:hAnsi="Times New Roman" w:eastAsia="Times New Roman"/>
                <w:b/>
                <w:sz w:val="18"/>
              </w:rPr>
              <w:t>Label</w:t>
            </w:r>
          </w:p>
        </w:tc>
        <w:tc>
          <w:tcPr>
            <w:tcW w:type="dxa" w:w="2880"/>
            <w:vAlign w:val="center"/>
            <w:shd w:fill="D9EAF7"/>
          </w:tcPr>
          <w:p>
            <w:pPr>
              <w:jc w:val="center"/>
            </w:pPr>
            <w:r/>
            <w:r>
              <w:rPr>
                <w:rFonts w:ascii="Times New Roman" w:hAnsi="Times New Roman" w:eastAsia="Times New Roman"/>
                <w:b/>
                <w:sz w:val="18"/>
              </w:rPr>
              <w:t>Ký hiệu</w:t>
            </w:r>
          </w:p>
        </w:tc>
        <w:tc>
          <w:tcPr>
            <w:tcW w:type="dxa" w:w="2592"/>
            <w:vAlign w:val="center"/>
            <w:shd w:fill="D9EAF7"/>
          </w:tcPr>
          <w:p>
            <w:pPr>
              <w:jc w:val="center"/>
            </w:pPr>
            <w:r/>
            <w:r>
              <w:rPr>
                <w:rFonts w:ascii="Times New Roman" w:hAnsi="Times New Roman" w:eastAsia="Times New Roman"/>
                <w:b/>
                <w:sz w:val="18"/>
              </w:rPr>
              <w:t>Chế độ xe</w:t>
            </w:r>
          </w:p>
        </w:tc>
        <w:tc>
          <w:tcPr>
            <w:tcW w:type="dxa" w:w="2592"/>
            <w:vAlign w:val="center"/>
            <w:shd w:fill="D9EAF7"/>
          </w:tcPr>
          <w:p>
            <w:pPr>
              <w:jc w:val="center"/>
            </w:pPr>
            <w:r/>
            <w:r>
              <w:rPr>
                <w:rFonts w:ascii="Times New Roman" w:hAnsi="Times New Roman" w:eastAsia="Times New Roman"/>
                <w:b/>
                <w:sz w:val="18"/>
              </w:rPr>
              <w:t>Chế độ tay máy</w:t>
            </w:r>
          </w:p>
        </w:tc>
      </w:tr>
      <w:tr>
        <w:tc>
          <w:tcPr>
            <w:tcW w:type="dxa" w:w="1872"/>
            <w:vAlign w:val="center"/>
          </w:tcPr>
          <w:p>
            <w:pPr>
              <w:jc w:val="left"/>
            </w:pPr>
            <w:r/>
            <w:r>
              <w:rPr>
                <w:rFonts w:ascii="Times New Roman" w:hAnsi="Times New Roman" w:eastAsia="Times New Roman"/>
                <w:b w:val="0"/>
                <w:sz w:val="18"/>
              </w:rPr>
              <w:t>stop</w:t>
            </w:r>
          </w:p>
        </w:tc>
        <w:tc>
          <w:tcPr>
            <w:tcW w:type="dxa" w:w="2880"/>
            <w:vAlign w:val="center"/>
          </w:tcPr>
          <w:p>
            <w:pPr>
              <w:jc w:val="left"/>
            </w:pPr>
            <w:r/>
            <w:r>
              <w:rPr>
                <w:rFonts w:ascii="Times New Roman" w:hAnsi="Times New Roman" w:eastAsia="Times New Roman"/>
                <w:b w:val="0"/>
                <w:sz w:val="18"/>
              </w:rPr>
              <w:t>Bàn tay mở</w:t>
            </w:r>
          </w:p>
        </w:tc>
        <w:tc>
          <w:tcPr>
            <w:tcW w:type="dxa" w:w="2592"/>
            <w:vAlign w:val="center"/>
          </w:tcPr>
          <w:p>
            <w:pPr>
              <w:jc w:val="left"/>
            </w:pPr>
            <w:r/>
            <w:r>
              <w:rPr>
                <w:rFonts w:ascii="Times New Roman" w:hAnsi="Times New Roman" w:eastAsia="Times New Roman"/>
                <w:b w:val="0"/>
                <w:sz w:val="18"/>
              </w:rPr>
              <w:t>Dừng xe</w:t>
            </w:r>
          </w:p>
        </w:tc>
        <w:tc>
          <w:tcPr>
            <w:tcW w:type="dxa" w:w="2592"/>
            <w:vAlign w:val="center"/>
          </w:tcPr>
          <w:p>
            <w:pPr>
              <w:jc w:val="left"/>
            </w:pPr>
            <w:r/>
            <w:r>
              <w:rPr>
                <w:rFonts w:ascii="Times New Roman" w:hAnsi="Times New Roman" w:eastAsia="Times New Roman"/>
                <w:b w:val="0"/>
                <w:sz w:val="18"/>
              </w:rPr>
              <w:t>Dừng motor</w:t>
            </w:r>
          </w:p>
        </w:tc>
      </w:tr>
      <w:tr>
        <w:tc>
          <w:tcPr>
            <w:tcW w:type="dxa" w:w="1872"/>
            <w:vAlign w:val="center"/>
          </w:tcPr>
          <w:p>
            <w:pPr>
              <w:jc w:val="left"/>
            </w:pPr>
            <w:r/>
            <w:r>
              <w:rPr>
                <w:rFonts w:ascii="Times New Roman" w:hAnsi="Times New Roman" w:eastAsia="Times New Roman"/>
                <w:b w:val="0"/>
                <w:sz w:val="18"/>
              </w:rPr>
              <w:t>peace</w:t>
            </w:r>
          </w:p>
        </w:tc>
        <w:tc>
          <w:tcPr>
            <w:tcW w:type="dxa" w:w="2880"/>
            <w:vAlign w:val="center"/>
          </w:tcPr>
          <w:p>
            <w:pPr>
              <w:jc w:val="left"/>
            </w:pPr>
            <w:r/>
            <w:r>
              <w:rPr>
                <w:rFonts w:ascii="Times New Roman" w:hAnsi="Times New Roman" w:eastAsia="Times New Roman"/>
                <w:b w:val="0"/>
                <w:sz w:val="18"/>
              </w:rPr>
              <w:t>Chữ V rộng</w:t>
            </w:r>
          </w:p>
        </w:tc>
        <w:tc>
          <w:tcPr>
            <w:tcW w:type="dxa" w:w="2592"/>
            <w:vAlign w:val="center"/>
          </w:tcPr>
          <w:p>
            <w:pPr>
              <w:jc w:val="left"/>
            </w:pPr>
            <w:r/>
            <w:r>
              <w:rPr>
                <w:rFonts w:ascii="Times New Roman" w:hAnsi="Times New Roman" w:eastAsia="Times New Roman"/>
                <w:b w:val="0"/>
                <w:sz w:val="18"/>
              </w:rPr>
              <w:t>Chuyển chế độ xe</w:t>
            </w:r>
          </w:p>
        </w:tc>
        <w:tc>
          <w:tcPr>
            <w:tcW w:type="dxa" w:w="2592"/>
            <w:vAlign w:val="center"/>
          </w:tcPr>
          <w:p>
            <w:pPr>
              <w:jc w:val="left"/>
            </w:pPr>
            <w:r/>
            <w:r>
              <w:rPr>
                <w:rFonts w:ascii="Times New Roman" w:hAnsi="Times New Roman" w:eastAsia="Times New Roman"/>
                <w:b w:val="0"/>
                <w:sz w:val="18"/>
              </w:rPr>
              <w:t>Chuyển chế độ xe</w:t>
            </w:r>
          </w:p>
        </w:tc>
      </w:tr>
      <w:tr>
        <w:tc>
          <w:tcPr>
            <w:tcW w:type="dxa" w:w="1872"/>
            <w:vAlign w:val="center"/>
          </w:tcPr>
          <w:p>
            <w:pPr>
              <w:jc w:val="left"/>
            </w:pPr>
            <w:r/>
            <w:r>
              <w:rPr>
                <w:rFonts w:ascii="Times New Roman" w:hAnsi="Times New Roman" w:eastAsia="Times New Roman"/>
                <w:b w:val="0"/>
                <w:sz w:val="18"/>
              </w:rPr>
              <w:t>rock</w:t>
            </w:r>
          </w:p>
        </w:tc>
        <w:tc>
          <w:tcPr>
            <w:tcW w:type="dxa" w:w="2880"/>
            <w:vAlign w:val="center"/>
          </w:tcPr>
          <w:p>
            <w:pPr>
              <w:jc w:val="left"/>
            </w:pPr>
            <w:r/>
            <w:r>
              <w:rPr>
                <w:rFonts w:ascii="Times New Roman" w:hAnsi="Times New Roman" w:eastAsia="Times New Roman"/>
                <w:b w:val="0"/>
                <w:sz w:val="18"/>
              </w:rPr>
              <w:t>Ký hiệu rock</w:t>
            </w:r>
          </w:p>
        </w:tc>
        <w:tc>
          <w:tcPr>
            <w:tcW w:type="dxa" w:w="2592"/>
            <w:vAlign w:val="center"/>
          </w:tcPr>
          <w:p>
            <w:pPr>
              <w:jc w:val="left"/>
            </w:pPr>
            <w:r/>
            <w:r>
              <w:rPr>
                <w:rFonts w:ascii="Times New Roman" w:hAnsi="Times New Roman" w:eastAsia="Times New Roman"/>
                <w:b w:val="0"/>
                <w:sz w:val="18"/>
              </w:rPr>
              <w:t>Chuyển chế độ tay máy</w:t>
            </w:r>
          </w:p>
        </w:tc>
        <w:tc>
          <w:tcPr>
            <w:tcW w:type="dxa" w:w="2592"/>
            <w:vAlign w:val="center"/>
          </w:tcPr>
          <w:p>
            <w:pPr>
              <w:jc w:val="left"/>
            </w:pPr>
            <w:r/>
            <w:r>
              <w:rPr>
                <w:rFonts w:ascii="Times New Roman" w:hAnsi="Times New Roman" w:eastAsia="Times New Roman"/>
                <w:b w:val="0"/>
                <w:sz w:val="18"/>
              </w:rPr>
              <w:t>Giữ chế độ tay máy</w:t>
            </w:r>
          </w:p>
        </w:tc>
      </w:tr>
      <w:tr>
        <w:tc>
          <w:tcPr>
            <w:tcW w:type="dxa" w:w="1872"/>
            <w:vAlign w:val="center"/>
          </w:tcPr>
          <w:p>
            <w:pPr>
              <w:jc w:val="left"/>
            </w:pPr>
            <w:r/>
            <w:r>
              <w:rPr>
                <w:rFonts w:ascii="Times New Roman" w:hAnsi="Times New Roman" w:eastAsia="Times New Roman"/>
                <w:b w:val="0"/>
                <w:sz w:val="18"/>
              </w:rPr>
              <w:t>like</w:t>
            </w:r>
          </w:p>
        </w:tc>
        <w:tc>
          <w:tcPr>
            <w:tcW w:type="dxa" w:w="2880"/>
            <w:vAlign w:val="center"/>
          </w:tcPr>
          <w:p>
            <w:pPr>
              <w:jc w:val="left"/>
            </w:pPr>
            <w:r/>
            <w:r>
              <w:rPr>
                <w:rFonts w:ascii="Times New Roman" w:hAnsi="Times New Roman" w:eastAsia="Times New Roman"/>
                <w:b w:val="0"/>
                <w:sz w:val="18"/>
              </w:rPr>
              <w:t>Ngón cái lên</w:t>
            </w:r>
          </w:p>
        </w:tc>
        <w:tc>
          <w:tcPr>
            <w:tcW w:type="dxa" w:w="2592"/>
            <w:vAlign w:val="center"/>
          </w:tcPr>
          <w:p>
            <w:pPr>
              <w:jc w:val="left"/>
            </w:pPr>
            <w:r/>
            <w:r>
              <w:rPr>
                <w:rFonts w:ascii="Times New Roman" w:hAnsi="Times New Roman" w:eastAsia="Times New Roman"/>
                <w:b w:val="0"/>
                <w:sz w:val="18"/>
              </w:rPr>
              <w:t>Tiến</w:t>
            </w:r>
          </w:p>
        </w:tc>
        <w:tc>
          <w:tcPr>
            <w:tcW w:type="dxa" w:w="2592"/>
            <w:vAlign w:val="center"/>
          </w:tcPr>
          <w:p>
            <w:pPr>
              <w:jc w:val="left"/>
            </w:pPr>
            <w:r/>
            <w:r>
              <w:rPr>
                <w:rFonts w:ascii="Times New Roman" w:hAnsi="Times New Roman" w:eastAsia="Times New Roman"/>
                <w:b w:val="0"/>
                <w:sz w:val="18"/>
              </w:rPr>
              <w:t>Tăng góc khớp 5 độ</w:t>
            </w:r>
          </w:p>
        </w:tc>
      </w:tr>
      <w:tr>
        <w:tc>
          <w:tcPr>
            <w:tcW w:type="dxa" w:w="1872"/>
            <w:vAlign w:val="center"/>
          </w:tcPr>
          <w:p>
            <w:pPr>
              <w:jc w:val="left"/>
            </w:pPr>
            <w:r/>
            <w:r>
              <w:rPr>
                <w:rFonts w:ascii="Times New Roman" w:hAnsi="Times New Roman" w:eastAsia="Times New Roman"/>
                <w:b w:val="0"/>
                <w:sz w:val="18"/>
              </w:rPr>
              <w:t>dislike</w:t>
            </w:r>
          </w:p>
        </w:tc>
        <w:tc>
          <w:tcPr>
            <w:tcW w:type="dxa" w:w="2880"/>
            <w:vAlign w:val="center"/>
          </w:tcPr>
          <w:p>
            <w:pPr>
              <w:jc w:val="left"/>
            </w:pPr>
            <w:r/>
            <w:r>
              <w:rPr>
                <w:rFonts w:ascii="Times New Roman" w:hAnsi="Times New Roman" w:eastAsia="Times New Roman"/>
                <w:b w:val="0"/>
                <w:sz w:val="18"/>
              </w:rPr>
              <w:t>Ngón cái xuống</w:t>
            </w:r>
          </w:p>
        </w:tc>
        <w:tc>
          <w:tcPr>
            <w:tcW w:type="dxa" w:w="2592"/>
            <w:vAlign w:val="center"/>
          </w:tcPr>
          <w:p>
            <w:pPr>
              <w:jc w:val="left"/>
            </w:pPr>
            <w:r/>
            <w:r>
              <w:rPr>
                <w:rFonts w:ascii="Times New Roman" w:hAnsi="Times New Roman" w:eastAsia="Times New Roman"/>
                <w:b w:val="0"/>
                <w:sz w:val="18"/>
              </w:rPr>
              <w:t>Lùi</w:t>
            </w:r>
          </w:p>
        </w:tc>
        <w:tc>
          <w:tcPr>
            <w:tcW w:type="dxa" w:w="2592"/>
            <w:vAlign w:val="center"/>
          </w:tcPr>
          <w:p>
            <w:pPr>
              <w:jc w:val="left"/>
            </w:pPr>
            <w:r/>
            <w:r>
              <w:rPr>
                <w:rFonts w:ascii="Times New Roman" w:hAnsi="Times New Roman" w:eastAsia="Times New Roman"/>
                <w:b w:val="0"/>
                <w:sz w:val="18"/>
              </w:rPr>
              <w:t>Giảm góc khớp 5 độ</w:t>
            </w:r>
          </w:p>
        </w:tc>
      </w:tr>
      <w:tr>
        <w:tc>
          <w:tcPr>
            <w:tcW w:type="dxa" w:w="1872"/>
            <w:vAlign w:val="center"/>
          </w:tcPr>
          <w:p>
            <w:pPr>
              <w:jc w:val="left"/>
            </w:pPr>
            <w:r/>
            <w:r>
              <w:rPr>
                <w:rFonts w:ascii="Times New Roman" w:hAnsi="Times New Roman" w:eastAsia="Times New Roman"/>
                <w:b w:val="0"/>
                <w:sz w:val="18"/>
              </w:rPr>
              <w:t>one</w:t>
            </w:r>
          </w:p>
        </w:tc>
        <w:tc>
          <w:tcPr>
            <w:tcW w:type="dxa" w:w="2880"/>
            <w:vAlign w:val="center"/>
          </w:tcPr>
          <w:p>
            <w:pPr>
              <w:jc w:val="left"/>
            </w:pPr>
            <w:r/>
            <w:r>
              <w:rPr>
                <w:rFonts w:ascii="Times New Roman" w:hAnsi="Times New Roman" w:eastAsia="Times New Roman"/>
                <w:b w:val="0"/>
                <w:sz w:val="18"/>
              </w:rPr>
              <w:t>Một ngón trỏ</w:t>
            </w:r>
          </w:p>
        </w:tc>
        <w:tc>
          <w:tcPr>
            <w:tcW w:type="dxa" w:w="2592"/>
            <w:vAlign w:val="center"/>
          </w:tcPr>
          <w:p>
            <w:pPr>
              <w:jc w:val="left"/>
            </w:pPr>
            <w:r/>
            <w:r>
              <w:rPr>
                <w:rFonts w:ascii="Times New Roman" w:hAnsi="Times New Roman" w:eastAsia="Times New Roman"/>
                <w:b w:val="0"/>
                <w:sz w:val="18"/>
              </w:rPr>
              <w:t>Rẽ trái</w:t>
            </w:r>
          </w:p>
        </w:tc>
        <w:tc>
          <w:tcPr>
            <w:tcW w:type="dxa" w:w="2592"/>
            <w:vAlign w:val="center"/>
          </w:tcPr>
          <w:p>
            <w:pPr>
              <w:jc w:val="left"/>
            </w:pPr>
            <w:r/>
            <w:r>
              <w:rPr>
                <w:rFonts w:ascii="Times New Roman" w:hAnsi="Times New Roman" w:eastAsia="Times New Roman"/>
                <w:b w:val="0"/>
                <w:sz w:val="18"/>
              </w:rPr>
              <w:t>Chọn khớp trước</w:t>
            </w:r>
          </w:p>
        </w:tc>
      </w:tr>
      <w:tr>
        <w:tc>
          <w:tcPr>
            <w:tcW w:type="dxa" w:w="1872"/>
            <w:vAlign w:val="center"/>
          </w:tcPr>
          <w:p>
            <w:pPr>
              <w:jc w:val="left"/>
            </w:pPr>
            <w:r/>
            <w:r>
              <w:rPr>
                <w:rFonts w:ascii="Times New Roman" w:hAnsi="Times New Roman" w:eastAsia="Times New Roman"/>
                <w:b w:val="0"/>
                <w:sz w:val="18"/>
              </w:rPr>
              <w:t>two</w:t>
            </w:r>
          </w:p>
        </w:tc>
        <w:tc>
          <w:tcPr>
            <w:tcW w:type="dxa" w:w="2880"/>
            <w:vAlign w:val="center"/>
          </w:tcPr>
          <w:p>
            <w:pPr>
              <w:jc w:val="left"/>
            </w:pPr>
            <w:r/>
            <w:r>
              <w:rPr>
                <w:rFonts w:ascii="Times New Roman" w:hAnsi="Times New Roman" w:eastAsia="Times New Roman"/>
                <w:b w:val="0"/>
                <w:sz w:val="18"/>
              </w:rPr>
              <w:t>Hai ngón</w:t>
            </w:r>
          </w:p>
        </w:tc>
        <w:tc>
          <w:tcPr>
            <w:tcW w:type="dxa" w:w="2592"/>
            <w:vAlign w:val="center"/>
          </w:tcPr>
          <w:p>
            <w:pPr>
              <w:jc w:val="left"/>
            </w:pPr>
            <w:r/>
            <w:r>
              <w:rPr>
                <w:rFonts w:ascii="Times New Roman" w:hAnsi="Times New Roman" w:eastAsia="Times New Roman"/>
                <w:b w:val="0"/>
                <w:sz w:val="18"/>
              </w:rPr>
              <w:t>Rẽ phải</w:t>
            </w:r>
          </w:p>
        </w:tc>
        <w:tc>
          <w:tcPr>
            <w:tcW w:type="dxa" w:w="2592"/>
            <w:vAlign w:val="center"/>
          </w:tcPr>
          <w:p>
            <w:pPr>
              <w:jc w:val="left"/>
            </w:pPr>
            <w:r/>
            <w:r>
              <w:rPr>
                <w:rFonts w:ascii="Times New Roman" w:hAnsi="Times New Roman" w:eastAsia="Times New Roman"/>
                <w:b w:val="0"/>
                <w:sz w:val="18"/>
              </w:rPr>
              <w:t>Chọn khớp tiếp</w:t>
            </w:r>
          </w:p>
        </w:tc>
      </w:tr>
      <w:tr>
        <w:tc>
          <w:tcPr>
            <w:tcW w:type="dxa" w:w="1872"/>
            <w:vAlign w:val="center"/>
          </w:tcPr>
          <w:p>
            <w:pPr>
              <w:jc w:val="left"/>
            </w:pPr>
            <w:r/>
            <w:r>
              <w:rPr>
                <w:rFonts w:ascii="Times New Roman" w:hAnsi="Times New Roman" w:eastAsia="Times New Roman"/>
                <w:b w:val="0"/>
                <w:sz w:val="18"/>
              </w:rPr>
              <w:t>no_gesture</w:t>
            </w:r>
          </w:p>
        </w:tc>
        <w:tc>
          <w:tcPr>
            <w:tcW w:type="dxa" w:w="2880"/>
            <w:vAlign w:val="center"/>
          </w:tcPr>
          <w:p>
            <w:pPr>
              <w:jc w:val="left"/>
            </w:pPr>
            <w:r/>
            <w:r>
              <w:rPr>
                <w:rFonts w:ascii="Times New Roman" w:hAnsi="Times New Roman" w:eastAsia="Times New Roman"/>
                <w:b w:val="0"/>
                <w:sz w:val="18"/>
              </w:rPr>
              <w:t>Không có cử chỉ hợp lệ</w:t>
            </w:r>
          </w:p>
        </w:tc>
        <w:tc>
          <w:tcPr>
            <w:tcW w:type="dxa" w:w="2592"/>
            <w:vAlign w:val="center"/>
          </w:tcPr>
          <w:p>
            <w:pPr>
              <w:jc w:val="left"/>
            </w:pPr>
            <w:r/>
            <w:r>
              <w:rPr>
                <w:rFonts w:ascii="Times New Roman" w:hAnsi="Times New Roman" w:eastAsia="Times New Roman"/>
                <w:b w:val="0"/>
                <w:sz w:val="18"/>
              </w:rPr>
              <w:t>Không phát lệnh</w:t>
            </w:r>
          </w:p>
        </w:tc>
        <w:tc>
          <w:tcPr>
            <w:tcW w:type="dxa" w:w="2592"/>
            <w:vAlign w:val="center"/>
          </w:tcPr>
          <w:p>
            <w:pPr>
              <w:jc w:val="left"/>
            </w:pPr>
            <w:r/>
            <w:r>
              <w:rPr>
                <w:rFonts w:ascii="Times New Roman" w:hAnsi="Times New Roman" w:eastAsia="Times New Roman"/>
                <w:b w:val="0"/>
                <w:sz w:val="18"/>
              </w:rPr>
              <w:t>Không phát lệnh</w:t>
            </w:r>
          </w:p>
        </w:tc>
      </w:tr>
    </w:tbl>
    <w:p>
      <w:pPr>
        <w:spacing w:line="300" w:lineRule="auto" w:after="120"/>
        <w:jc w:val="center"/>
      </w:pPr>
      <w:r>
        <w:rPr>
          <w:rFonts w:ascii="Times New Roman" w:hAnsi="Times New Roman" w:eastAsia="Times New Roman"/>
          <w:b w:val="0"/>
          <w:i/>
          <w:sz w:val="22"/>
        </w:rPr>
        <w:t>Bảng 3.1. Các lớp cử chỉ và chức năng điều khiển</w:t>
      </w:r>
    </w:p>
    <w:p>
      <w:pPr>
        <w:jc w:val="center"/>
      </w:pPr>
      <w:r>
        <w:drawing>
          <wp:inline xmlns:a="http://schemas.openxmlformats.org/drawingml/2006/main" xmlns:pic="http://schemas.openxmlformats.org/drawingml/2006/picture">
            <wp:extent cx="5669280" cy="2705793"/>
            <wp:docPr id="3" name="Picture 3"/>
            <wp:cNvGraphicFramePr>
              <a:graphicFrameLocks noChangeAspect="1"/>
            </wp:cNvGraphicFramePr>
            <a:graphic>
              <a:graphicData uri="http://schemas.openxmlformats.org/drawingml/2006/picture">
                <pic:pic>
                  <pic:nvPicPr>
                    <pic:cNvPr id="0" name="gesture_samples.png"/>
                    <pic:cNvPicPr/>
                  </pic:nvPicPr>
                  <pic:blipFill>
                    <a:blip r:embed="rId12"/>
                    <a:stretch>
                      <a:fillRect/>
                    </a:stretch>
                  </pic:blipFill>
                  <pic:spPr>
                    <a:xfrm>
                      <a:off x="0" y="0"/>
                      <a:ext cx="5669280" cy="2705793"/>
                    </a:xfrm>
                    <a:prstGeom prst="rect"/>
                  </pic:spPr>
                </pic:pic>
              </a:graphicData>
            </a:graphic>
          </wp:inline>
        </w:drawing>
      </w:r>
    </w:p>
    <w:p>
      <w:pPr>
        <w:spacing w:line="300" w:lineRule="auto" w:after="120"/>
        <w:jc w:val="center"/>
      </w:pPr>
      <w:r>
        <w:rPr>
          <w:rFonts w:ascii="Times New Roman" w:hAnsi="Times New Roman" w:eastAsia="Times New Roman"/>
          <w:b w:val="0"/>
          <w:i/>
          <w:sz w:val="22"/>
        </w:rPr>
        <w:t>Hình 3.3. Một số ảnh mẫu trong bộ dữ liệu cử chỉ</w:t>
      </w:r>
    </w:p>
    <w:p>
      <w:pPr>
        <w:pStyle w:val="Heading2"/>
      </w:pPr>
      <w:r>
        <w:rPr>
          <w:rFonts w:ascii="Times New Roman" w:hAnsi="Times New Roman" w:eastAsia="Times New Roman"/>
          <w:b/>
          <w:color w:val="000000"/>
          <w:sz w:val="28"/>
        </w:rPr>
        <w:t>3.3 Bảng tham số model</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677"/>
        <w:gridCol w:w="4677"/>
      </w:tblGrid>
      <w:tr>
        <w:tc>
          <w:tcPr>
            <w:tcW w:type="dxa" w:w="3456"/>
            <w:vAlign w:val="center"/>
            <w:shd w:fill="D9EAF7"/>
          </w:tcPr>
          <w:p>
            <w:pPr>
              <w:jc w:val="center"/>
            </w:pPr>
            <w:r/>
            <w:r>
              <w:rPr>
                <w:rFonts w:ascii="Times New Roman" w:hAnsi="Times New Roman" w:eastAsia="Times New Roman"/>
                <w:b/>
                <w:sz w:val="20"/>
              </w:rPr>
              <w:t>Tham số</w:t>
            </w:r>
          </w:p>
        </w:tc>
        <w:tc>
          <w:tcPr>
            <w:tcW w:type="dxa" w:w="6336"/>
            <w:vAlign w:val="center"/>
            <w:shd w:fill="D9EAF7"/>
          </w:tcPr>
          <w:p>
            <w:pPr>
              <w:jc w:val="center"/>
            </w:pPr>
            <w:r/>
            <w:r>
              <w:rPr>
                <w:rFonts w:ascii="Times New Roman" w:hAnsi="Times New Roman" w:eastAsia="Times New Roman"/>
                <w:b/>
                <w:sz w:val="20"/>
              </w:rPr>
              <w:t>Giá trị</w:t>
            </w:r>
          </w:p>
        </w:tc>
      </w:tr>
      <w:tr>
        <w:tc>
          <w:tcPr>
            <w:tcW w:type="dxa" w:w="3456"/>
            <w:vAlign w:val="center"/>
          </w:tcPr>
          <w:p>
            <w:pPr>
              <w:jc w:val="left"/>
            </w:pPr>
            <w:r/>
            <w:r>
              <w:rPr>
                <w:rFonts w:ascii="Times New Roman" w:hAnsi="Times New Roman" w:eastAsia="Times New Roman"/>
                <w:b w:val="0"/>
                <w:sz w:val="20"/>
              </w:rPr>
              <w:t>Tên model</w:t>
            </w:r>
          </w:p>
        </w:tc>
        <w:tc>
          <w:tcPr>
            <w:tcW w:type="dxa" w:w="6336"/>
            <w:vAlign w:val="center"/>
          </w:tcPr>
          <w:p>
            <w:pPr>
              <w:jc w:val="left"/>
            </w:pPr>
            <w:r/>
            <w:r>
              <w:rPr>
                <w:rFonts w:ascii="Times New Roman" w:hAnsi="Times New Roman" w:eastAsia="Times New Roman"/>
                <w:b w:val="0"/>
                <w:sz w:val="20"/>
              </w:rPr>
              <w:t>gesture_cnn_baseline</w:t>
            </w:r>
          </w:p>
        </w:tc>
      </w:tr>
      <w:tr>
        <w:tc>
          <w:tcPr>
            <w:tcW w:type="dxa" w:w="3456"/>
            <w:vAlign w:val="center"/>
          </w:tcPr>
          <w:p>
            <w:pPr>
              <w:jc w:val="left"/>
            </w:pPr>
            <w:r/>
            <w:r>
              <w:rPr>
                <w:rFonts w:ascii="Times New Roman" w:hAnsi="Times New Roman" w:eastAsia="Times New Roman"/>
                <w:b w:val="0"/>
                <w:sz w:val="20"/>
              </w:rPr>
              <w:t>Loại model</w:t>
            </w:r>
          </w:p>
        </w:tc>
        <w:tc>
          <w:tcPr>
            <w:tcW w:type="dxa" w:w="6336"/>
            <w:vAlign w:val="center"/>
          </w:tcPr>
          <w:p>
            <w:pPr>
              <w:jc w:val="left"/>
            </w:pPr>
            <w:r/>
            <w:r>
              <w:rPr>
                <w:rFonts w:ascii="Times New Roman" w:hAnsi="Times New Roman" w:eastAsia="Times New Roman"/>
                <w:b w:val="0"/>
                <w:sz w:val="20"/>
              </w:rPr>
              <w:t>cnn</w:t>
            </w:r>
          </w:p>
        </w:tc>
      </w:tr>
      <w:tr>
        <w:tc>
          <w:tcPr>
            <w:tcW w:type="dxa" w:w="3456"/>
            <w:vAlign w:val="center"/>
          </w:tcPr>
          <w:p>
            <w:pPr>
              <w:jc w:val="left"/>
            </w:pPr>
            <w:r/>
            <w:r>
              <w:rPr>
                <w:rFonts w:ascii="Times New Roman" w:hAnsi="Times New Roman" w:eastAsia="Times New Roman"/>
                <w:b w:val="0"/>
                <w:sz w:val="20"/>
              </w:rPr>
              <w:t>Backbone</w:t>
            </w:r>
          </w:p>
        </w:tc>
        <w:tc>
          <w:tcPr>
            <w:tcW w:type="dxa" w:w="6336"/>
            <w:vAlign w:val="center"/>
          </w:tcPr>
          <w:p>
            <w:pPr>
              <w:jc w:val="left"/>
            </w:pPr>
            <w:r/>
            <w:r>
              <w:rPr>
                <w:rFonts w:ascii="Times New Roman" w:hAnsi="Times New Roman" w:eastAsia="Times New Roman"/>
                <w:b w:val="0"/>
                <w:sz w:val="20"/>
              </w:rPr>
              <w:t>MobileNetV3Small</w:t>
            </w:r>
          </w:p>
        </w:tc>
      </w:tr>
      <w:tr>
        <w:tc>
          <w:tcPr>
            <w:tcW w:type="dxa" w:w="3456"/>
            <w:vAlign w:val="center"/>
          </w:tcPr>
          <w:p>
            <w:pPr>
              <w:jc w:val="left"/>
            </w:pPr>
            <w:r/>
            <w:r>
              <w:rPr>
                <w:rFonts w:ascii="Times New Roman" w:hAnsi="Times New Roman" w:eastAsia="Times New Roman"/>
                <w:b w:val="0"/>
                <w:sz w:val="20"/>
              </w:rPr>
              <w:t>Pretrained</w:t>
            </w:r>
          </w:p>
        </w:tc>
        <w:tc>
          <w:tcPr>
            <w:tcW w:type="dxa" w:w="6336"/>
            <w:vAlign w:val="center"/>
          </w:tcPr>
          <w:p>
            <w:pPr>
              <w:jc w:val="left"/>
            </w:pPr>
            <w:r/>
            <w:r>
              <w:rPr>
                <w:rFonts w:ascii="Times New Roman" w:hAnsi="Times New Roman" w:eastAsia="Times New Roman"/>
                <w:b w:val="0"/>
                <w:sz w:val="20"/>
              </w:rPr>
              <w:t>ImageNet</w:t>
            </w:r>
          </w:p>
        </w:tc>
      </w:tr>
      <w:tr>
        <w:tc>
          <w:tcPr>
            <w:tcW w:type="dxa" w:w="3456"/>
            <w:vAlign w:val="center"/>
          </w:tcPr>
          <w:p>
            <w:pPr>
              <w:jc w:val="left"/>
            </w:pPr>
            <w:r/>
            <w:r>
              <w:rPr>
                <w:rFonts w:ascii="Times New Roman" w:hAnsi="Times New Roman" w:eastAsia="Times New Roman"/>
                <w:b w:val="0"/>
                <w:sz w:val="20"/>
              </w:rPr>
              <w:t>Kích thước ảnh</w:t>
            </w:r>
          </w:p>
        </w:tc>
        <w:tc>
          <w:tcPr>
            <w:tcW w:type="dxa" w:w="6336"/>
            <w:vAlign w:val="center"/>
          </w:tcPr>
          <w:p>
            <w:pPr>
              <w:jc w:val="left"/>
            </w:pPr>
            <w:r/>
            <w:r>
              <w:rPr>
                <w:rFonts w:ascii="Times New Roman" w:hAnsi="Times New Roman" w:eastAsia="Times New Roman"/>
                <w:b w:val="0"/>
                <w:sz w:val="20"/>
              </w:rPr>
              <w:t>160 x 160</w:t>
            </w:r>
          </w:p>
        </w:tc>
      </w:tr>
      <w:tr>
        <w:tc>
          <w:tcPr>
            <w:tcW w:type="dxa" w:w="3456"/>
            <w:vAlign w:val="center"/>
          </w:tcPr>
          <w:p>
            <w:pPr>
              <w:jc w:val="left"/>
            </w:pPr>
            <w:r/>
            <w:r>
              <w:rPr>
                <w:rFonts w:ascii="Times New Roman" w:hAnsi="Times New Roman" w:eastAsia="Times New Roman"/>
                <w:b w:val="0"/>
                <w:sz w:val="20"/>
              </w:rPr>
              <w:t>Số lớp</w:t>
            </w:r>
          </w:p>
        </w:tc>
        <w:tc>
          <w:tcPr>
            <w:tcW w:type="dxa" w:w="6336"/>
            <w:vAlign w:val="center"/>
          </w:tcPr>
          <w:p>
            <w:pPr>
              <w:jc w:val="left"/>
            </w:pPr>
            <w:r/>
            <w:r>
              <w:rPr>
                <w:rFonts w:ascii="Times New Roman" w:hAnsi="Times New Roman" w:eastAsia="Times New Roman"/>
                <w:b w:val="0"/>
                <w:sz w:val="20"/>
              </w:rPr>
              <w:t>8</w:t>
            </w:r>
          </w:p>
        </w:tc>
      </w:tr>
      <w:tr>
        <w:tc>
          <w:tcPr>
            <w:tcW w:type="dxa" w:w="3456"/>
            <w:vAlign w:val="center"/>
          </w:tcPr>
          <w:p>
            <w:pPr>
              <w:jc w:val="left"/>
            </w:pPr>
            <w:r/>
            <w:r>
              <w:rPr>
                <w:rFonts w:ascii="Times New Roman" w:hAnsi="Times New Roman" w:eastAsia="Times New Roman"/>
                <w:b w:val="0"/>
                <w:sz w:val="20"/>
              </w:rPr>
              <w:t>Nhãn</w:t>
            </w:r>
          </w:p>
        </w:tc>
        <w:tc>
          <w:tcPr>
            <w:tcW w:type="dxa" w:w="6336"/>
            <w:vAlign w:val="center"/>
          </w:tcPr>
          <w:p>
            <w:pPr>
              <w:jc w:val="left"/>
            </w:pPr>
            <w:r/>
            <w:r>
              <w:rPr>
                <w:rFonts w:ascii="Times New Roman" w:hAnsi="Times New Roman" w:eastAsia="Times New Roman"/>
                <w:b w:val="0"/>
                <w:sz w:val="20"/>
              </w:rPr>
              <w:t>stop, peace, rock, like, dislike, one, two, no_gesture</w:t>
            </w:r>
          </w:p>
        </w:tc>
      </w:tr>
      <w:tr>
        <w:tc>
          <w:tcPr>
            <w:tcW w:type="dxa" w:w="3456"/>
            <w:vAlign w:val="center"/>
          </w:tcPr>
          <w:p>
            <w:pPr>
              <w:jc w:val="left"/>
            </w:pPr>
            <w:r/>
            <w:r>
              <w:rPr>
                <w:rFonts w:ascii="Times New Roman" w:hAnsi="Times New Roman" w:eastAsia="Times New Roman"/>
                <w:b w:val="0"/>
                <w:sz w:val="20"/>
              </w:rPr>
              <w:t>Epoch</w:t>
            </w:r>
          </w:p>
        </w:tc>
        <w:tc>
          <w:tcPr>
            <w:tcW w:type="dxa" w:w="6336"/>
            <w:vAlign w:val="center"/>
          </w:tcPr>
          <w:p>
            <w:pPr>
              <w:jc w:val="left"/>
            </w:pPr>
            <w:r/>
            <w:r>
              <w:rPr>
                <w:rFonts w:ascii="Times New Roman" w:hAnsi="Times New Roman" w:eastAsia="Times New Roman"/>
                <w:b w:val="0"/>
                <w:sz w:val="20"/>
              </w:rPr>
              <w:t>10</w:t>
            </w:r>
          </w:p>
        </w:tc>
      </w:tr>
      <w:tr>
        <w:tc>
          <w:tcPr>
            <w:tcW w:type="dxa" w:w="3456"/>
            <w:vAlign w:val="center"/>
          </w:tcPr>
          <w:p>
            <w:pPr>
              <w:jc w:val="left"/>
            </w:pPr>
            <w:r/>
            <w:r>
              <w:rPr>
                <w:rFonts w:ascii="Times New Roman" w:hAnsi="Times New Roman" w:eastAsia="Times New Roman"/>
                <w:b w:val="0"/>
                <w:sz w:val="20"/>
              </w:rPr>
              <w:t>Batch size</w:t>
            </w:r>
          </w:p>
        </w:tc>
        <w:tc>
          <w:tcPr>
            <w:tcW w:type="dxa" w:w="6336"/>
            <w:vAlign w:val="center"/>
          </w:tcPr>
          <w:p>
            <w:pPr>
              <w:jc w:val="left"/>
            </w:pPr>
            <w:r/>
            <w:r>
              <w:rPr>
                <w:rFonts w:ascii="Times New Roman" w:hAnsi="Times New Roman" w:eastAsia="Times New Roman"/>
                <w:b w:val="0"/>
                <w:sz w:val="20"/>
              </w:rPr>
              <w:t>16</w:t>
            </w:r>
          </w:p>
        </w:tc>
      </w:tr>
      <w:tr>
        <w:tc>
          <w:tcPr>
            <w:tcW w:type="dxa" w:w="3456"/>
            <w:vAlign w:val="center"/>
          </w:tcPr>
          <w:p>
            <w:pPr>
              <w:jc w:val="left"/>
            </w:pPr>
            <w:r/>
            <w:r>
              <w:rPr>
                <w:rFonts w:ascii="Times New Roman" w:hAnsi="Times New Roman" w:eastAsia="Times New Roman"/>
                <w:b w:val="0"/>
                <w:sz w:val="20"/>
              </w:rPr>
              <w:t>Split strategy</w:t>
            </w:r>
          </w:p>
        </w:tc>
        <w:tc>
          <w:tcPr>
            <w:tcW w:type="dxa" w:w="6336"/>
            <w:vAlign w:val="center"/>
          </w:tcPr>
          <w:p>
            <w:pPr>
              <w:jc w:val="left"/>
            </w:pPr>
            <w:r/>
            <w:r>
              <w:rPr>
                <w:rFonts w:ascii="Times New Roman" w:hAnsi="Times New Roman" w:eastAsia="Times New Roman"/>
                <w:b w:val="0"/>
                <w:sz w:val="20"/>
              </w:rPr>
              <w:t>subject</w:t>
            </w:r>
          </w:p>
        </w:tc>
      </w:tr>
      <w:tr>
        <w:tc>
          <w:tcPr>
            <w:tcW w:type="dxa" w:w="3456"/>
            <w:vAlign w:val="center"/>
          </w:tcPr>
          <w:p>
            <w:pPr>
              <w:jc w:val="left"/>
            </w:pPr>
            <w:r/>
            <w:r>
              <w:rPr>
                <w:rFonts w:ascii="Times New Roman" w:hAnsi="Times New Roman" w:eastAsia="Times New Roman"/>
                <w:b w:val="0"/>
                <w:sz w:val="20"/>
              </w:rPr>
              <w:t>Train/Val/Test</w:t>
            </w:r>
          </w:p>
        </w:tc>
        <w:tc>
          <w:tcPr>
            <w:tcW w:type="dxa" w:w="6336"/>
            <w:vAlign w:val="center"/>
          </w:tcPr>
          <w:p>
            <w:pPr>
              <w:jc w:val="left"/>
            </w:pPr>
            <w:r/>
            <w:r>
              <w:rPr>
                <w:rFonts w:ascii="Times New Roman" w:hAnsi="Times New Roman" w:eastAsia="Times New Roman"/>
                <w:b w:val="0"/>
                <w:sz w:val="20"/>
              </w:rPr>
              <w:t>5400 / 1350 / 1800 frame</w:t>
            </w:r>
          </w:p>
        </w:tc>
      </w:tr>
    </w:tbl>
    <w:p>
      <w:pPr>
        <w:spacing w:line="300" w:lineRule="auto" w:after="120"/>
        <w:jc w:val="center"/>
      </w:pPr>
      <w:r>
        <w:rPr>
          <w:rFonts w:ascii="Times New Roman" w:hAnsi="Times New Roman" w:eastAsia="Times New Roman"/>
          <w:b w:val="0"/>
          <w:i/>
          <w:sz w:val="22"/>
        </w:rPr>
        <w:t>Bảng 3.2. Tham số mô hình CNN baseline</w:t>
      </w:r>
    </w:p>
    <w:p>
      <w:pPr>
        <w:pStyle w:val="Heading2"/>
      </w:pPr>
      <w:r>
        <w:rPr>
          <w:rFonts w:ascii="Times New Roman" w:hAnsi="Times New Roman" w:eastAsia="Times New Roman"/>
          <w:b/>
          <w:color w:val="000000"/>
          <w:sz w:val="28"/>
        </w:rPr>
        <w:t>3.4 Công thức, tiêu chí đánh giá và tối ưu</w:t>
      </w:r>
    </w:p>
    <w:p>
      <w:pPr>
        <w:spacing w:line="300" w:lineRule="auto" w:after="120"/>
        <w:ind w:firstLine="454"/>
        <w:jc w:val="both"/>
      </w:pPr>
      <w:r>
        <w:rPr>
          <w:rFonts w:ascii="Times New Roman" w:hAnsi="Times New Roman" w:eastAsia="Times New Roman"/>
          <w:b w:val="0"/>
          <w:i w:val="0"/>
          <w:sz w:val="26"/>
        </w:rPr>
        <w:t>Softmax chuyển vector logit z thành xác suất lớp: p_i = exp(z_i) / sum_j exp(z_j). Lớp dự đoán là lớp có xác suất lớn nhất; confidence là xác suất của lớp được chọn.</w:t>
      </w:r>
    </w:p>
    <w:p>
      <w:pPr>
        <w:spacing w:line="300" w:lineRule="auto" w:after="120"/>
        <w:ind w:firstLine="454"/>
        <w:jc w:val="both"/>
      </w:pPr>
      <w:r>
        <w:rPr>
          <w:rFonts w:ascii="Times New Roman" w:hAnsi="Times New Roman" w:eastAsia="Times New Roman"/>
          <w:b w:val="0"/>
          <w:i w:val="0"/>
          <w:sz w:val="26"/>
        </w:rPr>
        <w:t>Accuracy = số mẫu dự đoán đúng / tổng số mẫu. Precision = TP / (TP + FP), recall = TP / (TP + FN), F1 = 2 * precision * recall / (precision + recall). Macro F1 là trung bình F1 theo từng lớp.</w:t>
      </w:r>
    </w:p>
    <w:p>
      <w:pPr>
        <w:spacing w:line="300" w:lineRule="auto" w:after="120"/>
        <w:ind w:firstLine="454"/>
        <w:jc w:val="both"/>
      </w:pPr>
      <w:r>
        <w:rPr>
          <w:rFonts w:ascii="Times New Roman" w:hAnsi="Times New Roman" w:eastAsia="Times New Roman"/>
          <w:b w:val="0"/>
          <w:i w:val="0"/>
          <w:sz w:val="26"/>
        </w:rPr>
        <w:t>Latency online được tách thành capture_ms, preprocess_ms, cloud_rtt_ms, inference_ms, esp32_ack_ms và total_ms. Báo cáo dùng median và p95 vì log thời gian thực có outlier do cold start, mạng Wi-Fi hoặc container cloud.</w:t>
      </w:r>
    </w:p>
    <w:p>
      <w:pPr>
        <w:spacing w:line="300" w:lineRule="auto" w:after="120"/>
        <w:ind w:firstLine="454"/>
        <w:jc w:val="both"/>
      </w:pPr>
      <w:r>
        <w:rPr>
          <w:rFonts w:ascii="Times New Roman" w:hAnsi="Times New Roman" w:eastAsia="Times New Roman"/>
          <w:b w:val="0"/>
          <w:i w:val="0"/>
          <w:sz w:val="26"/>
        </w:rPr>
        <w:t>Safety filter yêu cầu confidence tối thiểu và số frame ổn định liên tiếp. Firmware dùng token để tránh lệnh lạ, sequence để chống lệnh cũ, TTL để chống lệnh quá hạn và deadman timeout 600 ms để tự dừng motor.</w:t>
      </w:r>
    </w:p>
    <w:p>
      <w:r>
        <w:br w:type="page"/>
      </w:r>
    </w:p>
    <w:p>
      <w:pPr>
        <w:pStyle w:val="Heading1"/>
        <w:jc w:val="center"/>
      </w:pPr>
      <w:r>
        <w:rPr>
          <w:rFonts w:ascii="Times New Roman" w:hAnsi="Times New Roman" w:eastAsia="Times New Roman"/>
          <w:b/>
          <w:color w:val="000000"/>
          <w:sz w:val="32"/>
        </w:rPr>
        <w:t>CHƯƠNG 4. THỰC NGHIỆM, ĐÁNH GIÁ VÀ THẢO LUẬN</w:t>
      </w:r>
    </w:p>
    <w:p>
      <w:pPr>
        <w:pStyle w:val="Heading2"/>
      </w:pPr>
      <w:r>
        <w:rPr>
          <w:rFonts w:ascii="Times New Roman" w:hAnsi="Times New Roman" w:eastAsia="Times New Roman"/>
          <w:b/>
          <w:color w:val="000000"/>
          <w:sz w:val="28"/>
        </w:rPr>
        <w:t>4.1 Môi trường thực nghiệm</w:t>
      </w:r>
    </w:p>
    <w:p>
      <w:pPr>
        <w:spacing w:line="300" w:lineRule="auto" w:after="120"/>
        <w:ind w:firstLine="454"/>
        <w:jc w:val="both"/>
      </w:pPr>
      <w:r>
        <w:rPr>
          <w:rFonts w:ascii="Times New Roman" w:hAnsi="Times New Roman" w:eastAsia="Times New Roman"/>
          <w:b w:val="0"/>
          <w:i w:val="0"/>
          <w:sz w:val="26"/>
        </w:rPr>
        <w:t>Môi trường thực nghiệm gồm laptop Windows chạy gateway và webcam, Azure Container Apps chạy FastAPI inference, ESP32 kết nối Wi-Fi nhận lệnh WebSocket, L298N điều khiển motor DC và PCA9685 điều khiển bốn servo tay máy.</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677"/>
        <w:gridCol w:w="4677"/>
      </w:tblGrid>
      <w:tr>
        <w:tc>
          <w:tcPr>
            <w:tcW w:type="dxa" w:w="4320"/>
            <w:vAlign w:val="center"/>
            <w:shd w:fill="D9EAF7"/>
          </w:tcPr>
          <w:p>
            <w:pPr>
              <w:jc w:val="center"/>
            </w:pPr>
            <w:r/>
            <w:r>
              <w:rPr>
                <w:rFonts w:ascii="Times New Roman" w:hAnsi="Times New Roman" w:eastAsia="Times New Roman"/>
                <w:b/>
                <w:sz w:val="20"/>
              </w:rPr>
              <w:t>Thành phần</w:t>
            </w:r>
          </w:p>
        </w:tc>
        <w:tc>
          <w:tcPr>
            <w:tcW w:type="dxa" w:w="5184"/>
            <w:vAlign w:val="center"/>
            <w:shd w:fill="D9EAF7"/>
          </w:tcPr>
          <w:p>
            <w:pPr>
              <w:jc w:val="center"/>
            </w:pPr>
            <w:r/>
            <w:r>
              <w:rPr>
                <w:rFonts w:ascii="Times New Roman" w:hAnsi="Times New Roman" w:eastAsia="Times New Roman"/>
                <w:b/>
                <w:sz w:val="20"/>
              </w:rPr>
              <w:t>Giá trị</w:t>
            </w:r>
          </w:p>
        </w:tc>
      </w:tr>
      <w:tr>
        <w:tc>
          <w:tcPr>
            <w:tcW w:type="dxa" w:w="4320"/>
            <w:vAlign w:val="center"/>
          </w:tcPr>
          <w:p>
            <w:pPr>
              <w:jc w:val="left"/>
            </w:pPr>
            <w:r/>
            <w:r>
              <w:rPr>
                <w:rFonts w:ascii="Times New Roman" w:hAnsi="Times New Roman" w:eastAsia="Times New Roman"/>
                <w:b w:val="0"/>
                <w:sz w:val="20"/>
              </w:rPr>
              <w:t>Số người</w:t>
            </w:r>
          </w:p>
        </w:tc>
        <w:tc>
          <w:tcPr>
            <w:tcW w:type="dxa" w:w="5184"/>
            <w:vAlign w:val="center"/>
          </w:tcPr>
          <w:p>
            <w:pPr>
              <w:jc w:val="left"/>
            </w:pPr>
            <w:r/>
            <w:r>
              <w:rPr>
                <w:rFonts w:ascii="Times New Roman" w:hAnsi="Times New Roman" w:eastAsia="Times New Roman"/>
                <w:b w:val="0"/>
                <w:sz w:val="20"/>
              </w:rPr>
              <w:t>5</w:t>
            </w:r>
          </w:p>
        </w:tc>
      </w:tr>
      <w:tr>
        <w:tc>
          <w:tcPr>
            <w:tcW w:type="dxa" w:w="4320"/>
            <w:vAlign w:val="center"/>
          </w:tcPr>
          <w:p>
            <w:pPr>
              <w:jc w:val="left"/>
            </w:pPr>
            <w:r/>
            <w:r>
              <w:rPr>
                <w:rFonts w:ascii="Times New Roman" w:hAnsi="Times New Roman" w:eastAsia="Times New Roman"/>
                <w:b w:val="0"/>
                <w:sz w:val="20"/>
              </w:rPr>
              <w:t>Số lớp</w:t>
            </w:r>
          </w:p>
        </w:tc>
        <w:tc>
          <w:tcPr>
            <w:tcW w:type="dxa" w:w="5184"/>
            <w:vAlign w:val="center"/>
          </w:tcPr>
          <w:p>
            <w:pPr>
              <w:jc w:val="left"/>
            </w:pPr>
            <w:r/>
            <w:r>
              <w:rPr>
                <w:rFonts w:ascii="Times New Roman" w:hAnsi="Times New Roman" w:eastAsia="Times New Roman"/>
                <w:b w:val="0"/>
                <w:sz w:val="20"/>
              </w:rPr>
              <w:t>8</w:t>
            </w:r>
          </w:p>
        </w:tc>
      </w:tr>
      <w:tr>
        <w:tc>
          <w:tcPr>
            <w:tcW w:type="dxa" w:w="4320"/>
            <w:vAlign w:val="center"/>
          </w:tcPr>
          <w:p>
            <w:pPr>
              <w:jc w:val="left"/>
            </w:pPr>
            <w:r/>
            <w:r>
              <w:rPr>
                <w:rFonts w:ascii="Times New Roman" w:hAnsi="Times New Roman" w:eastAsia="Times New Roman"/>
                <w:b w:val="0"/>
                <w:sz w:val="20"/>
              </w:rPr>
              <w:t>Số clip</w:t>
            </w:r>
          </w:p>
        </w:tc>
        <w:tc>
          <w:tcPr>
            <w:tcW w:type="dxa" w:w="5184"/>
            <w:vAlign w:val="center"/>
          </w:tcPr>
          <w:p>
            <w:pPr>
              <w:jc w:val="left"/>
            </w:pPr>
            <w:r/>
            <w:r>
              <w:rPr>
                <w:rFonts w:ascii="Times New Roman" w:hAnsi="Times New Roman" w:eastAsia="Times New Roman"/>
                <w:b w:val="0"/>
                <w:sz w:val="20"/>
              </w:rPr>
              <w:t>570</w:t>
            </w:r>
          </w:p>
        </w:tc>
      </w:tr>
      <w:tr>
        <w:tc>
          <w:tcPr>
            <w:tcW w:type="dxa" w:w="4320"/>
            <w:vAlign w:val="center"/>
          </w:tcPr>
          <w:p>
            <w:pPr>
              <w:jc w:val="left"/>
            </w:pPr>
            <w:r/>
            <w:r>
              <w:rPr>
                <w:rFonts w:ascii="Times New Roman" w:hAnsi="Times New Roman" w:eastAsia="Times New Roman"/>
                <w:b w:val="0"/>
                <w:sz w:val="20"/>
              </w:rPr>
              <w:t>Số frame</w:t>
            </w:r>
          </w:p>
        </w:tc>
        <w:tc>
          <w:tcPr>
            <w:tcW w:type="dxa" w:w="5184"/>
            <w:vAlign w:val="center"/>
          </w:tcPr>
          <w:p>
            <w:pPr>
              <w:jc w:val="left"/>
            </w:pPr>
            <w:r/>
            <w:r>
              <w:rPr>
                <w:rFonts w:ascii="Times New Roman" w:hAnsi="Times New Roman" w:eastAsia="Times New Roman"/>
                <w:b w:val="0"/>
                <w:sz w:val="20"/>
              </w:rPr>
              <w:t>8,550</w:t>
            </w:r>
          </w:p>
        </w:tc>
      </w:tr>
      <w:tr>
        <w:tc>
          <w:tcPr>
            <w:tcW w:type="dxa" w:w="4320"/>
            <w:vAlign w:val="center"/>
          </w:tcPr>
          <w:p>
            <w:pPr>
              <w:jc w:val="left"/>
            </w:pPr>
            <w:r/>
            <w:r>
              <w:rPr>
                <w:rFonts w:ascii="Times New Roman" w:hAnsi="Times New Roman" w:eastAsia="Times New Roman"/>
                <w:b w:val="0"/>
                <w:sz w:val="20"/>
              </w:rPr>
              <w:t>Train</w:t>
            </w:r>
          </w:p>
        </w:tc>
        <w:tc>
          <w:tcPr>
            <w:tcW w:type="dxa" w:w="5184"/>
            <w:vAlign w:val="center"/>
          </w:tcPr>
          <w:p>
            <w:pPr>
              <w:jc w:val="left"/>
            </w:pPr>
            <w:r/>
            <w:r>
              <w:rPr>
                <w:rFonts w:ascii="Times New Roman" w:hAnsi="Times New Roman" w:eastAsia="Times New Roman"/>
                <w:b w:val="0"/>
                <w:sz w:val="20"/>
              </w:rPr>
              <w:t>5,400 frame</w:t>
            </w:r>
          </w:p>
        </w:tc>
      </w:tr>
      <w:tr>
        <w:tc>
          <w:tcPr>
            <w:tcW w:type="dxa" w:w="4320"/>
            <w:vAlign w:val="center"/>
          </w:tcPr>
          <w:p>
            <w:pPr>
              <w:jc w:val="left"/>
            </w:pPr>
            <w:r/>
            <w:r>
              <w:rPr>
                <w:rFonts w:ascii="Times New Roman" w:hAnsi="Times New Roman" w:eastAsia="Times New Roman"/>
                <w:b w:val="0"/>
                <w:sz w:val="20"/>
              </w:rPr>
              <w:t>Validation</w:t>
            </w:r>
          </w:p>
        </w:tc>
        <w:tc>
          <w:tcPr>
            <w:tcW w:type="dxa" w:w="5184"/>
            <w:vAlign w:val="center"/>
          </w:tcPr>
          <w:p>
            <w:pPr>
              <w:jc w:val="left"/>
            </w:pPr>
            <w:r/>
            <w:r>
              <w:rPr>
                <w:rFonts w:ascii="Times New Roman" w:hAnsi="Times New Roman" w:eastAsia="Times New Roman"/>
                <w:b w:val="0"/>
                <w:sz w:val="20"/>
              </w:rPr>
              <w:t>1,350 frame</w:t>
            </w:r>
          </w:p>
        </w:tc>
      </w:tr>
      <w:tr>
        <w:tc>
          <w:tcPr>
            <w:tcW w:type="dxa" w:w="4320"/>
            <w:vAlign w:val="center"/>
          </w:tcPr>
          <w:p>
            <w:pPr>
              <w:jc w:val="left"/>
            </w:pPr>
            <w:r/>
            <w:r>
              <w:rPr>
                <w:rFonts w:ascii="Times New Roman" w:hAnsi="Times New Roman" w:eastAsia="Times New Roman"/>
                <w:b w:val="0"/>
                <w:sz w:val="20"/>
              </w:rPr>
              <w:t>Test</w:t>
            </w:r>
          </w:p>
        </w:tc>
        <w:tc>
          <w:tcPr>
            <w:tcW w:type="dxa" w:w="5184"/>
            <w:vAlign w:val="center"/>
          </w:tcPr>
          <w:p>
            <w:pPr>
              <w:jc w:val="left"/>
            </w:pPr>
            <w:r/>
            <w:r>
              <w:rPr>
                <w:rFonts w:ascii="Times New Roman" w:hAnsi="Times New Roman" w:eastAsia="Times New Roman"/>
                <w:b w:val="0"/>
                <w:sz w:val="20"/>
              </w:rPr>
              <w:t>1,800 frame</w:t>
            </w:r>
          </w:p>
        </w:tc>
      </w:tr>
      <w:tr>
        <w:tc>
          <w:tcPr>
            <w:tcW w:type="dxa" w:w="4320"/>
            <w:vAlign w:val="center"/>
          </w:tcPr>
          <w:p>
            <w:pPr>
              <w:jc w:val="left"/>
            </w:pPr>
            <w:r/>
            <w:r>
              <w:rPr>
                <w:rFonts w:ascii="Times New Roman" w:hAnsi="Times New Roman" w:eastAsia="Times New Roman"/>
                <w:b w:val="0"/>
                <w:sz w:val="20"/>
              </w:rPr>
              <w:t>Chiến lược chia</w:t>
            </w:r>
          </w:p>
        </w:tc>
        <w:tc>
          <w:tcPr>
            <w:tcW w:type="dxa" w:w="5184"/>
            <w:vAlign w:val="center"/>
          </w:tcPr>
          <w:p>
            <w:pPr>
              <w:jc w:val="left"/>
            </w:pPr>
            <w:r/>
            <w:r>
              <w:rPr>
                <w:rFonts w:ascii="Times New Roman" w:hAnsi="Times New Roman" w:eastAsia="Times New Roman"/>
                <w:b w:val="0"/>
                <w:sz w:val="20"/>
              </w:rPr>
              <w:t>Theo người (subject split)</w:t>
            </w:r>
          </w:p>
        </w:tc>
      </w:tr>
    </w:tbl>
    <w:p>
      <w:pPr>
        <w:spacing w:line="300" w:lineRule="auto" w:after="120"/>
        <w:jc w:val="center"/>
      </w:pPr>
      <w:r>
        <w:rPr>
          <w:rFonts w:ascii="Times New Roman" w:hAnsi="Times New Roman" w:eastAsia="Times New Roman"/>
          <w:b w:val="0"/>
          <w:i/>
          <w:sz w:val="22"/>
        </w:rPr>
        <w:t>Bảng 4.1. Thống kê dataset</w:t>
      </w:r>
    </w:p>
    <w:p>
      <w:pPr>
        <w:jc w:val="center"/>
      </w:pPr>
      <w:r>
        <w:drawing>
          <wp:inline xmlns:a="http://schemas.openxmlformats.org/drawingml/2006/main" xmlns:pic="http://schemas.openxmlformats.org/drawingml/2006/picture">
            <wp:extent cx="5760720" cy="2304288"/>
            <wp:docPr id="4" name="Picture 4"/>
            <wp:cNvGraphicFramePr>
              <a:graphicFrameLocks noChangeAspect="1"/>
            </wp:cNvGraphicFramePr>
            <a:graphic>
              <a:graphicData uri="http://schemas.openxmlformats.org/drawingml/2006/picture">
                <pic:pic>
                  <pic:nvPicPr>
                    <pic:cNvPr id="0" name="dataset_distribution.png"/>
                    <pic:cNvPicPr/>
                  </pic:nvPicPr>
                  <pic:blipFill>
                    <a:blip r:embed="rId13"/>
                    <a:stretch>
                      <a:fillRect/>
                    </a:stretch>
                  </pic:blipFill>
                  <pic:spPr>
                    <a:xfrm>
                      <a:off x="0" y="0"/>
                      <a:ext cx="5760720" cy="2304288"/>
                    </a:xfrm>
                    <a:prstGeom prst="rect"/>
                  </pic:spPr>
                </pic:pic>
              </a:graphicData>
            </a:graphic>
          </wp:inline>
        </w:drawing>
      </w:r>
    </w:p>
    <w:p>
      <w:pPr>
        <w:spacing w:line="300" w:lineRule="auto" w:after="120"/>
        <w:jc w:val="center"/>
      </w:pPr>
      <w:r>
        <w:rPr>
          <w:rFonts w:ascii="Times New Roman" w:hAnsi="Times New Roman" w:eastAsia="Times New Roman"/>
          <w:b w:val="0"/>
          <w:i/>
          <w:sz w:val="22"/>
        </w:rPr>
        <w:t>Hình 4.1. Phân bố dữ liệu theo cử chỉ và theo người</w:t>
      </w:r>
    </w:p>
    <w:p>
      <w:pPr>
        <w:pStyle w:val="Heading3"/>
      </w:pPr>
      <w:r>
        <w:rPr>
          <w:rFonts w:ascii="Times New Roman" w:hAnsi="Times New Roman" w:eastAsia="Times New Roman"/>
          <w:b/>
          <w:color w:val="000000"/>
          <w:sz w:val="26"/>
        </w:rPr>
        <w:t>4.1.1 Phát hiện thời gian thực (online)</w:t>
      </w:r>
    </w:p>
    <w:p>
      <w:pPr>
        <w:spacing w:line="300" w:lineRule="auto" w:after="120"/>
        <w:ind w:firstLine="454"/>
        <w:jc w:val="both"/>
      </w:pPr>
      <w:r>
        <w:rPr>
          <w:rFonts w:ascii="Times New Roman" w:hAnsi="Times New Roman" w:eastAsia="Times New Roman"/>
          <w:b w:val="0"/>
          <w:i w:val="0"/>
          <w:sz w:val="26"/>
        </w:rPr>
        <w:t>Azure hiện có 11,179 dòng log; 6,622 dòng có cloud_rtt_ms lớn hơn 0. Cloud RTT median 158.08 ms và p95 171.58 ms. Inference median 64.01 ms và p95 74.28 ms.</w:t>
      </w:r>
    </w:p>
    <w:p>
      <w:pPr>
        <w:spacing w:line="300" w:lineRule="auto" w:after="120"/>
        <w:ind w:firstLine="454"/>
        <w:jc w:val="both"/>
      </w:pPr>
      <w:r>
        <w:rPr>
          <w:rFonts w:ascii="Times New Roman" w:hAnsi="Times New Roman" w:eastAsia="Times New Roman"/>
          <w:b w:val="0"/>
          <w:i w:val="0"/>
          <w:sz w:val="26"/>
        </w:rPr>
        <w:t>So với Hugging Face, Azure ổn định hơn trong log hiện tại: Hugging Face RTT median 338.18 ms và p95 822.99 ms. Local fallback có RTT thấp nhưng không phản ánh yêu cầu cloud deployment.</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169"/>
        <w:gridCol w:w="1169"/>
        <w:gridCol w:w="1169"/>
        <w:gridCol w:w="1169"/>
        <w:gridCol w:w="1169"/>
        <w:gridCol w:w="1169"/>
        <w:gridCol w:w="1169"/>
        <w:gridCol w:w="1169"/>
      </w:tblGrid>
      <w:tr>
        <w:tc>
          <w:tcPr>
            <w:tcW w:type="dxa" w:w="1728"/>
            <w:vAlign w:val="center"/>
            <w:shd w:fill="D9EAF7"/>
          </w:tcPr>
          <w:p>
            <w:pPr>
              <w:jc w:val="center"/>
            </w:pPr>
            <w:r/>
            <w:r>
              <w:rPr>
                <w:rFonts w:ascii="Times New Roman" w:hAnsi="Times New Roman" w:eastAsia="Times New Roman"/>
                <w:b/>
                <w:sz w:val="16"/>
              </w:rPr>
              <w:t>Provider</w:t>
            </w:r>
          </w:p>
        </w:tc>
        <w:tc>
          <w:tcPr>
            <w:tcW w:type="dxa" w:w="1008"/>
            <w:vAlign w:val="center"/>
            <w:shd w:fill="D9EAF7"/>
          </w:tcPr>
          <w:p>
            <w:pPr>
              <w:jc w:val="center"/>
            </w:pPr>
            <w:r/>
            <w:r>
              <w:rPr>
                <w:rFonts w:ascii="Times New Roman" w:hAnsi="Times New Roman" w:eastAsia="Times New Roman"/>
                <w:b/>
                <w:sz w:val="16"/>
              </w:rPr>
              <w:t>Rows</w:t>
            </w:r>
          </w:p>
        </w:tc>
        <w:tc>
          <w:tcPr>
            <w:tcW w:type="dxa" w:w="1152"/>
            <w:vAlign w:val="center"/>
            <w:shd w:fill="D9EAF7"/>
          </w:tcPr>
          <w:p>
            <w:pPr>
              <w:jc w:val="center"/>
            </w:pPr>
            <w:r/>
            <w:r>
              <w:rPr>
                <w:rFonts w:ascii="Times New Roman" w:hAnsi="Times New Roman" w:eastAsia="Times New Roman"/>
                <w:b/>
                <w:sz w:val="16"/>
              </w:rPr>
              <w:t>RTT med</w:t>
            </w:r>
          </w:p>
        </w:tc>
        <w:tc>
          <w:tcPr>
            <w:tcW w:type="dxa" w:w="1152"/>
            <w:vAlign w:val="center"/>
            <w:shd w:fill="D9EAF7"/>
          </w:tcPr>
          <w:p>
            <w:pPr>
              <w:jc w:val="center"/>
            </w:pPr>
            <w:r/>
            <w:r>
              <w:rPr>
                <w:rFonts w:ascii="Times New Roman" w:hAnsi="Times New Roman" w:eastAsia="Times New Roman"/>
                <w:b/>
                <w:sz w:val="16"/>
              </w:rPr>
              <w:t>RTT p95</w:t>
            </w:r>
          </w:p>
        </w:tc>
        <w:tc>
          <w:tcPr>
            <w:tcW w:type="dxa" w:w="1152"/>
            <w:vAlign w:val="center"/>
            <w:shd w:fill="D9EAF7"/>
          </w:tcPr>
          <w:p>
            <w:pPr>
              <w:jc w:val="center"/>
            </w:pPr>
            <w:r/>
            <w:r>
              <w:rPr>
                <w:rFonts w:ascii="Times New Roman" w:hAnsi="Times New Roman" w:eastAsia="Times New Roman"/>
                <w:b/>
                <w:sz w:val="16"/>
              </w:rPr>
              <w:t>Infer med</w:t>
            </w:r>
          </w:p>
        </w:tc>
        <w:tc>
          <w:tcPr>
            <w:tcW w:type="dxa" w:w="1152"/>
            <w:vAlign w:val="center"/>
            <w:shd w:fill="D9EAF7"/>
          </w:tcPr>
          <w:p>
            <w:pPr>
              <w:jc w:val="center"/>
            </w:pPr>
            <w:r/>
            <w:r>
              <w:rPr>
                <w:rFonts w:ascii="Times New Roman" w:hAnsi="Times New Roman" w:eastAsia="Times New Roman"/>
                <w:b/>
                <w:sz w:val="16"/>
              </w:rPr>
              <w:t>Infer p95</w:t>
            </w:r>
          </w:p>
        </w:tc>
        <w:tc>
          <w:tcPr>
            <w:tcW w:type="dxa" w:w="1152"/>
            <w:vAlign w:val="center"/>
            <w:shd w:fill="D9EAF7"/>
          </w:tcPr>
          <w:p>
            <w:pPr>
              <w:jc w:val="center"/>
            </w:pPr>
            <w:r/>
            <w:r>
              <w:rPr>
                <w:rFonts w:ascii="Times New Roman" w:hAnsi="Times New Roman" w:eastAsia="Times New Roman"/>
                <w:b/>
                <w:sz w:val="16"/>
              </w:rPr>
              <w:t>Total med</w:t>
            </w:r>
          </w:p>
        </w:tc>
        <w:tc>
          <w:tcPr>
            <w:tcW w:type="dxa" w:w="1152"/>
            <w:vAlign w:val="center"/>
            <w:shd w:fill="D9EAF7"/>
          </w:tcPr>
          <w:p>
            <w:pPr>
              <w:jc w:val="center"/>
            </w:pPr>
            <w:r/>
            <w:r>
              <w:rPr>
                <w:rFonts w:ascii="Times New Roman" w:hAnsi="Times New Roman" w:eastAsia="Times New Roman"/>
                <w:b/>
                <w:sz w:val="16"/>
              </w:rPr>
              <w:t>Total p95</w:t>
            </w:r>
          </w:p>
        </w:tc>
      </w:tr>
      <w:tr>
        <w:tc>
          <w:tcPr>
            <w:tcW w:type="dxa" w:w="1728"/>
            <w:vAlign w:val="center"/>
          </w:tcPr>
          <w:p>
            <w:pPr>
              <w:jc w:val="left"/>
            </w:pPr>
            <w:r/>
            <w:r>
              <w:rPr>
                <w:rFonts w:ascii="Times New Roman" w:hAnsi="Times New Roman" w:eastAsia="Times New Roman"/>
                <w:b w:val="0"/>
                <w:sz w:val="16"/>
              </w:rPr>
              <w:t>Azure</w:t>
            </w:r>
          </w:p>
        </w:tc>
        <w:tc>
          <w:tcPr>
            <w:tcW w:type="dxa" w:w="1008"/>
            <w:vAlign w:val="center"/>
          </w:tcPr>
          <w:p>
            <w:pPr>
              <w:jc w:val="left"/>
            </w:pPr>
            <w:r/>
            <w:r>
              <w:rPr>
                <w:rFonts w:ascii="Times New Roman" w:hAnsi="Times New Roman" w:eastAsia="Times New Roman"/>
                <w:b w:val="0"/>
                <w:sz w:val="16"/>
              </w:rPr>
              <w:t>11179</w:t>
            </w:r>
          </w:p>
        </w:tc>
        <w:tc>
          <w:tcPr>
            <w:tcW w:type="dxa" w:w="1152"/>
            <w:vAlign w:val="center"/>
          </w:tcPr>
          <w:p>
            <w:pPr>
              <w:jc w:val="left"/>
            </w:pPr>
            <w:r/>
            <w:r>
              <w:rPr>
                <w:rFonts w:ascii="Times New Roman" w:hAnsi="Times New Roman" w:eastAsia="Times New Roman"/>
                <w:b w:val="0"/>
                <w:sz w:val="16"/>
              </w:rPr>
              <w:t>158.08</w:t>
            </w:r>
          </w:p>
        </w:tc>
        <w:tc>
          <w:tcPr>
            <w:tcW w:type="dxa" w:w="1152"/>
            <w:vAlign w:val="center"/>
          </w:tcPr>
          <w:p>
            <w:pPr>
              <w:jc w:val="left"/>
            </w:pPr>
            <w:r/>
            <w:r>
              <w:rPr>
                <w:rFonts w:ascii="Times New Roman" w:hAnsi="Times New Roman" w:eastAsia="Times New Roman"/>
                <w:b w:val="0"/>
                <w:sz w:val="16"/>
              </w:rPr>
              <w:t>171.58</w:t>
            </w:r>
          </w:p>
        </w:tc>
        <w:tc>
          <w:tcPr>
            <w:tcW w:type="dxa" w:w="1152"/>
            <w:vAlign w:val="center"/>
          </w:tcPr>
          <w:p>
            <w:pPr>
              <w:jc w:val="left"/>
            </w:pPr>
            <w:r/>
            <w:r>
              <w:rPr>
                <w:rFonts w:ascii="Times New Roman" w:hAnsi="Times New Roman" w:eastAsia="Times New Roman"/>
                <w:b w:val="0"/>
                <w:sz w:val="16"/>
              </w:rPr>
              <w:t>64.01</w:t>
            </w:r>
          </w:p>
        </w:tc>
        <w:tc>
          <w:tcPr>
            <w:tcW w:type="dxa" w:w="1152"/>
            <w:vAlign w:val="center"/>
          </w:tcPr>
          <w:p>
            <w:pPr>
              <w:jc w:val="left"/>
            </w:pPr>
            <w:r/>
            <w:r>
              <w:rPr>
                <w:rFonts w:ascii="Times New Roman" w:hAnsi="Times New Roman" w:eastAsia="Times New Roman"/>
                <w:b w:val="0"/>
                <w:sz w:val="16"/>
              </w:rPr>
              <w:t>74.28</w:t>
            </w:r>
          </w:p>
        </w:tc>
        <w:tc>
          <w:tcPr>
            <w:tcW w:type="dxa" w:w="1152"/>
            <w:vAlign w:val="center"/>
          </w:tcPr>
          <w:p>
            <w:pPr>
              <w:jc w:val="left"/>
            </w:pPr>
            <w:r/>
            <w:r>
              <w:rPr>
                <w:rFonts w:ascii="Times New Roman" w:hAnsi="Times New Roman" w:eastAsia="Times New Roman"/>
                <w:b w:val="0"/>
                <w:sz w:val="16"/>
              </w:rPr>
              <w:t>170.38</w:t>
            </w:r>
          </w:p>
        </w:tc>
        <w:tc>
          <w:tcPr>
            <w:tcW w:type="dxa" w:w="1152"/>
            <w:vAlign w:val="center"/>
          </w:tcPr>
          <w:p>
            <w:pPr>
              <w:jc w:val="left"/>
            </w:pPr>
            <w:r/>
            <w:r>
              <w:rPr>
                <w:rFonts w:ascii="Times New Roman" w:hAnsi="Times New Roman" w:eastAsia="Times New Roman"/>
                <w:b w:val="0"/>
                <w:sz w:val="16"/>
              </w:rPr>
              <w:t>282.89</w:t>
            </w:r>
          </w:p>
        </w:tc>
      </w:tr>
      <w:tr>
        <w:tc>
          <w:tcPr>
            <w:tcW w:type="dxa" w:w="1728"/>
            <w:vAlign w:val="center"/>
          </w:tcPr>
          <w:p>
            <w:pPr>
              <w:jc w:val="left"/>
            </w:pPr>
            <w:r/>
            <w:r>
              <w:rPr>
                <w:rFonts w:ascii="Times New Roman" w:hAnsi="Times New Roman" w:eastAsia="Times New Roman"/>
                <w:b w:val="0"/>
                <w:sz w:val="16"/>
              </w:rPr>
              <w:t>Hugging Face</w:t>
            </w:r>
          </w:p>
        </w:tc>
        <w:tc>
          <w:tcPr>
            <w:tcW w:type="dxa" w:w="1008"/>
            <w:vAlign w:val="center"/>
          </w:tcPr>
          <w:p>
            <w:pPr>
              <w:jc w:val="left"/>
            </w:pPr>
            <w:r/>
            <w:r>
              <w:rPr>
                <w:rFonts w:ascii="Times New Roman" w:hAnsi="Times New Roman" w:eastAsia="Times New Roman"/>
                <w:b w:val="0"/>
                <w:sz w:val="16"/>
              </w:rPr>
              <w:t>9818</w:t>
            </w:r>
          </w:p>
        </w:tc>
        <w:tc>
          <w:tcPr>
            <w:tcW w:type="dxa" w:w="1152"/>
            <w:vAlign w:val="center"/>
          </w:tcPr>
          <w:p>
            <w:pPr>
              <w:jc w:val="left"/>
            </w:pPr>
            <w:r/>
            <w:r>
              <w:rPr>
                <w:rFonts w:ascii="Times New Roman" w:hAnsi="Times New Roman" w:eastAsia="Times New Roman"/>
                <w:b w:val="0"/>
                <w:sz w:val="16"/>
              </w:rPr>
              <w:t>338.18</w:t>
            </w:r>
          </w:p>
        </w:tc>
        <w:tc>
          <w:tcPr>
            <w:tcW w:type="dxa" w:w="1152"/>
            <w:vAlign w:val="center"/>
          </w:tcPr>
          <w:p>
            <w:pPr>
              <w:jc w:val="left"/>
            </w:pPr>
            <w:r/>
            <w:r>
              <w:rPr>
                <w:rFonts w:ascii="Times New Roman" w:hAnsi="Times New Roman" w:eastAsia="Times New Roman"/>
                <w:b w:val="0"/>
                <w:sz w:val="16"/>
              </w:rPr>
              <w:t>822.99</w:t>
            </w:r>
          </w:p>
        </w:tc>
        <w:tc>
          <w:tcPr>
            <w:tcW w:type="dxa" w:w="1152"/>
            <w:vAlign w:val="center"/>
          </w:tcPr>
          <w:p>
            <w:pPr>
              <w:jc w:val="left"/>
            </w:pPr>
            <w:r/>
            <w:r>
              <w:rPr>
                <w:rFonts w:ascii="Times New Roman" w:hAnsi="Times New Roman" w:eastAsia="Times New Roman"/>
                <w:b w:val="0"/>
                <w:sz w:val="16"/>
              </w:rPr>
              <w:t>76.66</w:t>
            </w:r>
          </w:p>
        </w:tc>
        <w:tc>
          <w:tcPr>
            <w:tcW w:type="dxa" w:w="1152"/>
            <w:vAlign w:val="center"/>
          </w:tcPr>
          <w:p>
            <w:pPr>
              <w:jc w:val="left"/>
            </w:pPr>
            <w:r/>
            <w:r>
              <w:rPr>
                <w:rFonts w:ascii="Times New Roman" w:hAnsi="Times New Roman" w:eastAsia="Times New Roman"/>
                <w:b w:val="0"/>
                <w:sz w:val="16"/>
              </w:rPr>
              <w:t>105.25</w:t>
            </w:r>
          </w:p>
        </w:tc>
        <w:tc>
          <w:tcPr>
            <w:tcW w:type="dxa" w:w="1152"/>
            <w:vAlign w:val="center"/>
          </w:tcPr>
          <w:p>
            <w:pPr>
              <w:jc w:val="left"/>
            </w:pPr>
            <w:r/>
            <w:r>
              <w:rPr>
                <w:rFonts w:ascii="Times New Roman" w:hAnsi="Times New Roman" w:eastAsia="Times New Roman"/>
                <w:b w:val="0"/>
                <w:sz w:val="16"/>
              </w:rPr>
              <w:t>18.25</w:t>
            </w:r>
          </w:p>
        </w:tc>
        <w:tc>
          <w:tcPr>
            <w:tcW w:type="dxa" w:w="1152"/>
            <w:vAlign w:val="center"/>
          </w:tcPr>
          <w:p>
            <w:pPr>
              <w:jc w:val="left"/>
            </w:pPr>
            <w:r/>
            <w:r>
              <w:rPr>
                <w:rFonts w:ascii="Times New Roman" w:hAnsi="Times New Roman" w:eastAsia="Times New Roman"/>
                <w:b w:val="0"/>
                <w:sz w:val="16"/>
              </w:rPr>
              <w:t>396.96</w:t>
            </w:r>
          </w:p>
        </w:tc>
      </w:tr>
      <w:tr>
        <w:tc>
          <w:tcPr>
            <w:tcW w:type="dxa" w:w="1728"/>
            <w:vAlign w:val="center"/>
          </w:tcPr>
          <w:p>
            <w:pPr>
              <w:jc w:val="left"/>
            </w:pPr>
            <w:r/>
            <w:r>
              <w:rPr>
                <w:rFonts w:ascii="Times New Roman" w:hAnsi="Times New Roman" w:eastAsia="Times New Roman"/>
                <w:b w:val="0"/>
                <w:sz w:val="16"/>
              </w:rPr>
              <w:t>Local</w:t>
            </w:r>
          </w:p>
        </w:tc>
        <w:tc>
          <w:tcPr>
            <w:tcW w:type="dxa" w:w="1008"/>
            <w:vAlign w:val="center"/>
          </w:tcPr>
          <w:p>
            <w:pPr>
              <w:jc w:val="left"/>
            </w:pPr>
            <w:r/>
            <w:r>
              <w:rPr>
                <w:rFonts w:ascii="Times New Roman" w:hAnsi="Times New Roman" w:eastAsia="Times New Roman"/>
                <w:b w:val="0"/>
                <w:sz w:val="16"/>
              </w:rPr>
              <w:t>2900</w:t>
            </w:r>
          </w:p>
        </w:tc>
        <w:tc>
          <w:tcPr>
            <w:tcW w:type="dxa" w:w="1152"/>
            <w:vAlign w:val="center"/>
          </w:tcPr>
          <w:p>
            <w:pPr>
              <w:jc w:val="left"/>
            </w:pPr>
            <w:r/>
            <w:r>
              <w:rPr>
                <w:rFonts w:ascii="Times New Roman" w:hAnsi="Times New Roman" w:eastAsia="Times New Roman"/>
                <w:b w:val="0"/>
                <w:sz w:val="16"/>
              </w:rPr>
              <w:t>4.61</w:t>
            </w:r>
          </w:p>
        </w:tc>
        <w:tc>
          <w:tcPr>
            <w:tcW w:type="dxa" w:w="1152"/>
            <w:vAlign w:val="center"/>
          </w:tcPr>
          <w:p>
            <w:pPr>
              <w:jc w:val="left"/>
            </w:pPr>
            <w:r/>
            <w:r>
              <w:rPr>
                <w:rFonts w:ascii="Times New Roman" w:hAnsi="Times New Roman" w:eastAsia="Times New Roman"/>
                <w:b w:val="0"/>
                <w:sz w:val="16"/>
              </w:rPr>
              <w:t>22.18</w:t>
            </w:r>
          </w:p>
        </w:tc>
        <w:tc>
          <w:tcPr>
            <w:tcW w:type="dxa" w:w="1152"/>
            <w:vAlign w:val="center"/>
          </w:tcPr>
          <w:p>
            <w:pPr>
              <w:jc w:val="left"/>
            </w:pPr>
            <w:r/>
            <w:r>
              <w:rPr>
                <w:rFonts w:ascii="Times New Roman" w:hAnsi="Times New Roman" w:eastAsia="Times New Roman"/>
                <w:b w:val="0"/>
                <w:sz w:val="16"/>
              </w:rPr>
              <w:t>0.07</w:t>
            </w:r>
          </w:p>
        </w:tc>
        <w:tc>
          <w:tcPr>
            <w:tcW w:type="dxa" w:w="1152"/>
            <w:vAlign w:val="center"/>
          </w:tcPr>
          <w:p>
            <w:pPr>
              <w:jc w:val="left"/>
            </w:pPr>
            <w:r/>
            <w:r>
              <w:rPr>
                <w:rFonts w:ascii="Times New Roman" w:hAnsi="Times New Roman" w:eastAsia="Times New Roman"/>
                <w:b w:val="0"/>
                <w:sz w:val="16"/>
              </w:rPr>
              <w:t>0.07</w:t>
            </w:r>
          </w:p>
        </w:tc>
        <w:tc>
          <w:tcPr>
            <w:tcW w:type="dxa" w:w="1152"/>
            <w:vAlign w:val="center"/>
          </w:tcPr>
          <w:p>
            <w:pPr>
              <w:jc w:val="left"/>
            </w:pPr>
            <w:r/>
            <w:r>
              <w:rPr>
                <w:rFonts w:ascii="Times New Roman" w:hAnsi="Times New Roman" w:eastAsia="Times New Roman"/>
                <w:b w:val="0"/>
                <w:sz w:val="16"/>
              </w:rPr>
              <w:t>33.94</w:t>
            </w:r>
          </w:p>
        </w:tc>
        <w:tc>
          <w:tcPr>
            <w:tcW w:type="dxa" w:w="1152"/>
            <w:vAlign w:val="center"/>
          </w:tcPr>
          <w:p>
            <w:pPr>
              <w:jc w:val="left"/>
            </w:pPr>
            <w:r/>
            <w:r>
              <w:rPr>
                <w:rFonts w:ascii="Times New Roman" w:hAnsi="Times New Roman" w:eastAsia="Times New Roman"/>
                <w:b w:val="0"/>
                <w:sz w:val="16"/>
              </w:rPr>
              <w:t>82.41</w:t>
            </w:r>
          </w:p>
        </w:tc>
      </w:tr>
    </w:tbl>
    <w:p>
      <w:pPr>
        <w:spacing w:line="300" w:lineRule="auto" w:after="120"/>
        <w:jc w:val="center"/>
      </w:pPr>
      <w:r>
        <w:rPr>
          <w:rFonts w:ascii="Times New Roman" w:hAnsi="Times New Roman" w:eastAsia="Times New Roman"/>
          <w:b w:val="0"/>
          <w:i/>
          <w:sz w:val="22"/>
        </w:rPr>
        <w:t>Bảng 4.3. Thống kê độ trễ online</w:t>
      </w:r>
    </w:p>
    <w:p>
      <w:pPr>
        <w:jc w:val="center"/>
      </w:pPr>
      <w:r>
        <w:drawing>
          <wp:inline xmlns:a="http://schemas.openxmlformats.org/drawingml/2006/main" xmlns:pic="http://schemas.openxmlformats.org/drawingml/2006/picture">
            <wp:extent cx="5486400" cy="3098202"/>
            <wp:docPr id="5" name="Picture 5"/>
            <wp:cNvGraphicFramePr>
              <a:graphicFrameLocks noChangeAspect="1"/>
            </wp:cNvGraphicFramePr>
            <a:graphic>
              <a:graphicData uri="http://schemas.openxmlformats.org/drawingml/2006/picture">
                <pic:pic>
                  <pic:nvPicPr>
                    <pic:cNvPr id="0" name="latency_comparison.png"/>
                    <pic:cNvPicPr/>
                  </pic:nvPicPr>
                  <pic:blipFill>
                    <a:blip r:embed="rId14"/>
                    <a:stretch>
                      <a:fillRect/>
                    </a:stretch>
                  </pic:blipFill>
                  <pic:spPr>
                    <a:xfrm>
                      <a:off x="0" y="0"/>
                      <a:ext cx="5486400" cy="3098202"/>
                    </a:xfrm>
                    <a:prstGeom prst="rect"/>
                  </pic:spPr>
                </pic:pic>
              </a:graphicData>
            </a:graphic>
          </wp:inline>
        </w:drawing>
      </w:r>
    </w:p>
    <w:p>
      <w:pPr>
        <w:spacing w:line="300" w:lineRule="auto" w:after="120"/>
        <w:jc w:val="center"/>
      </w:pPr>
      <w:r>
        <w:rPr>
          <w:rFonts w:ascii="Times New Roman" w:hAnsi="Times New Roman" w:eastAsia="Times New Roman"/>
          <w:b w:val="0"/>
          <w:i/>
          <w:sz w:val="22"/>
        </w:rPr>
        <w:t>Hình 4.4. So sánh độ trễ cloud RTT</w:t>
      </w:r>
    </w:p>
    <w:p>
      <w:pPr>
        <w:pStyle w:val="Heading3"/>
      </w:pPr>
      <w:r>
        <w:rPr>
          <w:rFonts w:ascii="Times New Roman" w:hAnsi="Times New Roman" w:eastAsia="Times New Roman"/>
          <w:b/>
          <w:color w:val="000000"/>
          <w:sz w:val="26"/>
        </w:rPr>
        <w:t>4.1.2 Đánh giá model offline</w:t>
      </w:r>
    </w:p>
    <w:p>
      <w:pPr>
        <w:spacing w:line="300" w:lineRule="auto" w:after="120"/>
        <w:ind w:firstLine="454"/>
        <w:jc w:val="both"/>
      </w:pPr>
      <w:r>
        <w:rPr>
          <w:rFonts w:ascii="Times New Roman" w:hAnsi="Times New Roman" w:eastAsia="Times New Roman"/>
          <w:b w:val="0"/>
          <w:i w:val="0"/>
          <w:sz w:val="26"/>
        </w:rPr>
        <w:t>Đánh giá offline dùng subject split để tránh data leakage giữa các frame cùng clip. Số frame train/validation/test là 5,400/1,350/1,800. Nếu cần báo cáo thêm 70/20/10 hoặc 80/20, cần chạy bổ sung một cấu hình split khác.</w:t>
      </w:r>
    </w:p>
    <w:p>
      <w:pPr>
        <w:spacing w:line="300" w:lineRule="auto" w:after="120"/>
        <w:ind w:firstLine="454"/>
        <w:jc w:val="both"/>
      </w:pPr>
      <w:r>
        <w:rPr>
          <w:rFonts w:ascii="Times New Roman" w:hAnsi="Times New Roman" w:eastAsia="Times New Roman"/>
          <w:b w:val="0"/>
          <w:i w:val="0"/>
          <w:sz w:val="26"/>
        </w:rPr>
        <w:t>Mô hình đạt accuracy 83.33% và macro F1 83.37%. Các lớp no_gesture, peace, rock và stop có F1 tương đối cao; one, two, like và dislike còn nhầm lẫn.</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871"/>
        <w:gridCol w:w="1871"/>
        <w:gridCol w:w="1871"/>
        <w:gridCol w:w="1871"/>
        <w:gridCol w:w="1871"/>
      </w:tblGrid>
      <w:tr>
        <w:tc>
          <w:tcPr>
            <w:tcW w:type="dxa" w:w="2160"/>
            <w:vAlign w:val="center"/>
            <w:shd w:fill="D9EAF7"/>
          </w:tcPr>
          <w:p>
            <w:pPr>
              <w:jc w:val="center"/>
            </w:pPr>
            <w:r/>
            <w:r>
              <w:rPr>
                <w:rFonts w:ascii="Times New Roman" w:hAnsi="Times New Roman" w:eastAsia="Times New Roman"/>
                <w:b/>
                <w:sz w:val="18"/>
              </w:rPr>
              <w:t>Lớp</w:t>
            </w:r>
          </w:p>
        </w:tc>
        <w:tc>
          <w:tcPr>
            <w:tcW w:type="dxa" w:w="1728"/>
            <w:vAlign w:val="center"/>
            <w:shd w:fill="D9EAF7"/>
          </w:tcPr>
          <w:p>
            <w:pPr>
              <w:jc w:val="center"/>
            </w:pPr>
            <w:r/>
            <w:r>
              <w:rPr>
                <w:rFonts w:ascii="Times New Roman" w:hAnsi="Times New Roman" w:eastAsia="Times New Roman"/>
                <w:b/>
                <w:sz w:val="18"/>
              </w:rPr>
              <w:t>Precision</w:t>
            </w:r>
          </w:p>
        </w:tc>
        <w:tc>
          <w:tcPr>
            <w:tcW w:type="dxa" w:w="1728"/>
            <w:vAlign w:val="center"/>
            <w:shd w:fill="D9EAF7"/>
          </w:tcPr>
          <w:p>
            <w:pPr>
              <w:jc w:val="center"/>
            </w:pPr>
            <w:r/>
            <w:r>
              <w:rPr>
                <w:rFonts w:ascii="Times New Roman" w:hAnsi="Times New Roman" w:eastAsia="Times New Roman"/>
                <w:b/>
                <w:sz w:val="18"/>
              </w:rPr>
              <w:t>Recall</w:t>
            </w:r>
          </w:p>
        </w:tc>
        <w:tc>
          <w:tcPr>
            <w:tcW w:type="dxa" w:w="1728"/>
            <w:vAlign w:val="center"/>
            <w:shd w:fill="D9EAF7"/>
          </w:tcPr>
          <w:p>
            <w:pPr>
              <w:jc w:val="center"/>
            </w:pPr>
            <w:r/>
            <w:r>
              <w:rPr>
                <w:rFonts w:ascii="Times New Roman" w:hAnsi="Times New Roman" w:eastAsia="Times New Roman"/>
                <w:b/>
                <w:sz w:val="18"/>
              </w:rPr>
              <w:t>F1</w:t>
            </w:r>
          </w:p>
        </w:tc>
        <w:tc>
          <w:tcPr>
            <w:tcW w:type="dxa" w:w="1440"/>
            <w:vAlign w:val="center"/>
            <w:shd w:fill="D9EAF7"/>
          </w:tcPr>
          <w:p>
            <w:pPr>
              <w:jc w:val="center"/>
            </w:pPr>
            <w:r/>
            <w:r>
              <w:rPr>
                <w:rFonts w:ascii="Times New Roman" w:hAnsi="Times New Roman" w:eastAsia="Times New Roman"/>
                <w:b/>
                <w:sz w:val="18"/>
              </w:rPr>
              <w:t>Support</w:t>
            </w:r>
          </w:p>
        </w:tc>
      </w:tr>
      <w:tr>
        <w:tc>
          <w:tcPr>
            <w:tcW w:type="dxa" w:w="2160"/>
            <w:vAlign w:val="center"/>
          </w:tcPr>
          <w:p>
            <w:pPr>
              <w:jc w:val="left"/>
            </w:pPr>
            <w:r/>
            <w:r>
              <w:rPr>
                <w:rFonts w:ascii="Times New Roman" w:hAnsi="Times New Roman" w:eastAsia="Times New Roman"/>
                <w:b w:val="0"/>
                <w:sz w:val="18"/>
              </w:rPr>
              <w:t>stop</w:t>
            </w:r>
          </w:p>
        </w:tc>
        <w:tc>
          <w:tcPr>
            <w:tcW w:type="dxa" w:w="1728"/>
            <w:vAlign w:val="center"/>
          </w:tcPr>
          <w:p>
            <w:pPr>
              <w:jc w:val="left"/>
            </w:pPr>
            <w:r/>
            <w:r>
              <w:rPr>
                <w:rFonts w:ascii="Times New Roman" w:hAnsi="Times New Roman" w:eastAsia="Times New Roman"/>
                <w:b w:val="0"/>
                <w:sz w:val="18"/>
              </w:rPr>
              <w:t>0.979</w:t>
            </w:r>
          </w:p>
        </w:tc>
        <w:tc>
          <w:tcPr>
            <w:tcW w:type="dxa" w:w="1728"/>
            <w:vAlign w:val="center"/>
          </w:tcPr>
          <w:p>
            <w:pPr>
              <w:jc w:val="left"/>
            </w:pPr>
            <w:r/>
            <w:r>
              <w:rPr>
                <w:rFonts w:ascii="Times New Roman" w:hAnsi="Times New Roman" w:eastAsia="Times New Roman"/>
                <w:b w:val="0"/>
                <w:sz w:val="18"/>
              </w:rPr>
              <w:t>0.831</w:t>
            </w:r>
          </w:p>
        </w:tc>
        <w:tc>
          <w:tcPr>
            <w:tcW w:type="dxa" w:w="1728"/>
            <w:vAlign w:val="center"/>
          </w:tcPr>
          <w:p>
            <w:pPr>
              <w:jc w:val="left"/>
            </w:pPr>
            <w:r/>
            <w:r>
              <w:rPr>
                <w:rFonts w:ascii="Times New Roman" w:hAnsi="Times New Roman" w:eastAsia="Times New Roman"/>
                <w:b w:val="0"/>
                <w:sz w:val="18"/>
              </w:rPr>
              <w:t>0.899</w:t>
            </w:r>
          </w:p>
        </w:tc>
        <w:tc>
          <w:tcPr>
            <w:tcW w:type="dxa" w:w="1440"/>
            <w:vAlign w:val="center"/>
          </w:tcPr>
          <w:p>
            <w:pPr>
              <w:jc w:val="left"/>
            </w:pPr>
            <w:r/>
            <w:r>
              <w:rPr>
                <w:rFonts w:ascii="Times New Roman" w:hAnsi="Times New Roman" w:eastAsia="Times New Roman"/>
                <w:b w:val="0"/>
                <w:sz w:val="18"/>
              </w:rPr>
              <w:t>225</w:t>
            </w:r>
          </w:p>
        </w:tc>
      </w:tr>
      <w:tr>
        <w:tc>
          <w:tcPr>
            <w:tcW w:type="dxa" w:w="2160"/>
            <w:vAlign w:val="center"/>
          </w:tcPr>
          <w:p>
            <w:pPr>
              <w:jc w:val="left"/>
            </w:pPr>
            <w:r/>
            <w:r>
              <w:rPr>
                <w:rFonts w:ascii="Times New Roman" w:hAnsi="Times New Roman" w:eastAsia="Times New Roman"/>
                <w:b w:val="0"/>
                <w:sz w:val="18"/>
              </w:rPr>
              <w:t>peace</w:t>
            </w:r>
          </w:p>
        </w:tc>
        <w:tc>
          <w:tcPr>
            <w:tcW w:type="dxa" w:w="1728"/>
            <w:vAlign w:val="center"/>
          </w:tcPr>
          <w:p>
            <w:pPr>
              <w:jc w:val="left"/>
            </w:pPr>
            <w:r/>
            <w:r>
              <w:rPr>
                <w:rFonts w:ascii="Times New Roman" w:hAnsi="Times New Roman" w:eastAsia="Times New Roman"/>
                <w:b w:val="0"/>
                <w:sz w:val="18"/>
              </w:rPr>
              <w:t>0.995</w:t>
            </w:r>
          </w:p>
        </w:tc>
        <w:tc>
          <w:tcPr>
            <w:tcW w:type="dxa" w:w="1728"/>
            <w:vAlign w:val="center"/>
          </w:tcPr>
          <w:p>
            <w:pPr>
              <w:jc w:val="left"/>
            </w:pPr>
            <w:r/>
            <w:r>
              <w:rPr>
                <w:rFonts w:ascii="Times New Roman" w:hAnsi="Times New Roman" w:eastAsia="Times New Roman"/>
                <w:b w:val="0"/>
                <w:sz w:val="18"/>
              </w:rPr>
              <w:t>0.889</w:t>
            </w:r>
          </w:p>
        </w:tc>
        <w:tc>
          <w:tcPr>
            <w:tcW w:type="dxa" w:w="1728"/>
            <w:vAlign w:val="center"/>
          </w:tcPr>
          <w:p>
            <w:pPr>
              <w:jc w:val="left"/>
            </w:pPr>
            <w:r/>
            <w:r>
              <w:rPr>
                <w:rFonts w:ascii="Times New Roman" w:hAnsi="Times New Roman" w:eastAsia="Times New Roman"/>
                <w:b w:val="0"/>
                <w:sz w:val="18"/>
              </w:rPr>
              <w:t>0.939</w:t>
            </w:r>
          </w:p>
        </w:tc>
        <w:tc>
          <w:tcPr>
            <w:tcW w:type="dxa" w:w="1440"/>
            <w:vAlign w:val="center"/>
          </w:tcPr>
          <w:p>
            <w:pPr>
              <w:jc w:val="left"/>
            </w:pPr>
            <w:r/>
            <w:r>
              <w:rPr>
                <w:rFonts w:ascii="Times New Roman" w:hAnsi="Times New Roman" w:eastAsia="Times New Roman"/>
                <w:b w:val="0"/>
                <w:sz w:val="18"/>
              </w:rPr>
              <w:t>225</w:t>
            </w:r>
          </w:p>
        </w:tc>
      </w:tr>
      <w:tr>
        <w:tc>
          <w:tcPr>
            <w:tcW w:type="dxa" w:w="2160"/>
            <w:vAlign w:val="center"/>
          </w:tcPr>
          <w:p>
            <w:pPr>
              <w:jc w:val="left"/>
            </w:pPr>
            <w:r/>
            <w:r>
              <w:rPr>
                <w:rFonts w:ascii="Times New Roman" w:hAnsi="Times New Roman" w:eastAsia="Times New Roman"/>
                <w:b w:val="0"/>
                <w:sz w:val="18"/>
              </w:rPr>
              <w:t>rock</w:t>
            </w:r>
          </w:p>
        </w:tc>
        <w:tc>
          <w:tcPr>
            <w:tcW w:type="dxa" w:w="1728"/>
            <w:vAlign w:val="center"/>
          </w:tcPr>
          <w:p>
            <w:pPr>
              <w:jc w:val="left"/>
            </w:pPr>
            <w:r/>
            <w:r>
              <w:rPr>
                <w:rFonts w:ascii="Times New Roman" w:hAnsi="Times New Roman" w:eastAsia="Times New Roman"/>
                <w:b w:val="0"/>
                <w:sz w:val="18"/>
              </w:rPr>
              <w:t>0.852</w:t>
            </w:r>
          </w:p>
        </w:tc>
        <w:tc>
          <w:tcPr>
            <w:tcW w:type="dxa" w:w="1728"/>
            <w:vAlign w:val="center"/>
          </w:tcPr>
          <w:p>
            <w:pPr>
              <w:jc w:val="left"/>
            </w:pPr>
            <w:r/>
            <w:r>
              <w:rPr>
                <w:rFonts w:ascii="Times New Roman" w:hAnsi="Times New Roman" w:eastAsia="Times New Roman"/>
                <w:b w:val="0"/>
                <w:sz w:val="18"/>
              </w:rPr>
              <w:t>0.947</w:t>
            </w:r>
          </w:p>
        </w:tc>
        <w:tc>
          <w:tcPr>
            <w:tcW w:type="dxa" w:w="1728"/>
            <w:vAlign w:val="center"/>
          </w:tcPr>
          <w:p>
            <w:pPr>
              <w:jc w:val="left"/>
            </w:pPr>
            <w:r/>
            <w:r>
              <w:rPr>
                <w:rFonts w:ascii="Times New Roman" w:hAnsi="Times New Roman" w:eastAsia="Times New Roman"/>
                <w:b w:val="0"/>
                <w:sz w:val="18"/>
              </w:rPr>
              <w:t>0.897</w:t>
            </w:r>
          </w:p>
        </w:tc>
        <w:tc>
          <w:tcPr>
            <w:tcW w:type="dxa" w:w="1440"/>
            <w:vAlign w:val="center"/>
          </w:tcPr>
          <w:p>
            <w:pPr>
              <w:jc w:val="left"/>
            </w:pPr>
            <w:r/>
            <w:r>
              <w:rPr>
                <w:rFonts w:ascii="Times New Roman" w:hAnsi="Times New Roman" w:eastAsia="Times New Roman"/>
                <w:b w:val="0"/>
                <w:sz w:val="18"/>
              </w:rPr>
              <w:t>225</w:t>
            </w:r>
          </w:p>
        </w:tc>
      </w:tr>
      <w:tr>
        <w:tc>
          <w:tcPr>
            <w:tcW w:type="dxa" w:w="2160"/>
            <w:vAlign w:val="center"/>
          </w:tcPr>
          <w:p>
            <w:pPr>
              <w:jc w:val="left"/>
            </w:pPr>
            <w:r/>
            <w:r>
              <w:rPr>
                <w:rFonts w:ascii="Times New Roman" w:hAnsi="Times New Roman" w:eastAsia="Times New Roman"/>
                <w:b w:val="0"/>
                <w:sz w:val="18"/>
              </w:rPr>
              <w:t>like</w:t>
            </w:r>
          </w:p>
        </w:tc>
        <w:tc>
          <w:tcPr>
            <w:tcW w:type="dxa" w:w="1728"/>
            <w:vAlign w:val="center"/>
          </w:tcPr>
          <w:p>
            <w:pPr>
              <w:jc w:val="left"/>
            </w:pPr>
            <w:r/>
            <w:r>
              <w:rPr>
                <w:rFonts w:ascii="Times New Roman" w:hAnsi="Times New Roman" w:eastAsia="Times New Roman"/>
                <w:b w:val="0"/>
                <w:sz w:val="18"/>
              </w:rPr>
              <w:t>0.592</w:t>
            </w:r>
          </w:p>
        </w:tc>
        <w:tc>
          <w:tcPr>
            <w:tcW w:type="dxa" w:w="1728"/>
            <w:vAlign w:val="center"/>
          </w:tcPr>
          <w:p>
            <w:pPr>
              <w:jc w:val="left"/>
            </w:pPr>
            <w:r/>
            <w:r>
              <w:rPr>
                <w:rFonts w:ascii="Times New Roman" w:hAnsi="Times New Roman" w:eastAsia="Times New Roman"/>
                <w:b w:val="0"/>
                <w:sz w:val="18"/>
              </w:rPr>
              <w:t>0.960</w:t>
            </w:r>
          </w:p>
        </w:tc>
        <w:tc>
          <w:tcPr>
            <w:tcW w:type="dxa" w:w="1728"/>
            <w:vAlign w:val="center"/>
          </w:tcPr>
          <w:p>
            <w:pPr>
              <w:jc w:val="left"/>
            </w:pPr>
            <w:r/>
            <w:r>
              <w:rPr>
                <w:rFonts w:ascii="Times New Roman" w:hAnsi="Times New Roman" w:eastAsia="Times New Roman"/>
                <w:b w:val="0"/>
                <w:sz w:val="18"/>
              </w:rPr>
              <w:t>0.732</w:t>
            </w:r>
          </w:p>
        </w:tc>
        <w:tc>
          <w:tcPr>
            <w:tcW w:type="dxa" w:w="1440"/>
            <w:vAlign w:val="center"/>
          </w:tcPr>
          <w:p>
            <w:pPr>
              <w:jc w:val="left"/>
            </w:pPr>
            <w:r/>
            <w:r>
              <w:rPr>
                <w:rFonts w:ascii="Times New Roman" w:hAnsi="Times New Roman" w:eastAsia="Times New Roman"/>
                <w:b w:val="0"/>
                <w:sz w:val="18"/>
              </w:rPr>
              <w:t>225</w:t>
            </w:r>
          </w:p>
        </w:tc>
      </w:tr>
      <w:tr>
        <w:tc>
          <w:tcPr>
            <w:tcW w:type="dxa" w:w="2160"/>
            <w:vAlign w:val="center"/>
          </w:tcPr>
          <w:p>
            <w:pPr>
              <w:jc w:val="left"/>
            </w:pPr>
            <w:r/>
            <w:r>
              <w:rPr>
                <w:rFonts w:ascii="Times New Roman" w:hAnsi="Times New Roman" w:eastAsia="Times New Roman"/>
                <w:b w:val="0"/>
                <w:sz w:val="18"/>
              </w:rPr>
              <w:t>dislike</w:t>
            </w:r>
          </w:p>
        </w:tc>
        <w:tc>
          <w:tcPr>
            <w:tcW w:type="dxa" w:w="1728"/>
            <w:vAlign w:val="center"/>
          </w:tcPr>
          <w:p>
            <w:pPr>
              <w:jc w:val="left"/>
            </w:pPr>
            <w:r/>
            <w:r>
              <w:rPr>
                <w:rFonts w:ascii="Times New Roman" w:hAnsi="Times New Roman" w:eastAsia="Times New Roman"/>
                <w:b w:val="0"/>
                <w:sz w:val="18"/>
              </w:rPr>
              <w:t>0.799</w:t>
            </w:r>
          </w:p>
        </w:tc>
        <w:tc>
          <w:tcPr>
            <w:tcW w:type="dxa" w:w="1728"/>
            <w:vAlign w:val="center"/>
          </w:tcPr>
          <w:p>
            <w:pPr>
              <w:jc w:val="left"/>
            </w:pPr>
            <w:r/>
            <w:r>
              <w:rPr>
                <w:rFonts w:ascii="Times New Roman" w:hAnsi="Times New Roman" w:eastAsia="Times New Roman"/>
                <w:b w:val="0"/>
                <w:sz w:val="18"/>
              </w:rPr>
              <w:t>0.742</w:t>
            </w:r>
          </w:p>
        </w:tc>
        <w:tc>
          <w:tcPr>
            <w:tcW w:type="dxa" w:w="1728"/>
            <w:vAlign w:val="center"/>
          </w:tcPr>
          <w:p>
            <w:pPr>
              <w:jc w:val="left"/>
            </w:pPr>
            <w:r/>
            <w:r>
              <w:rPr>
                <w:rFonts w:ascii="Times New Roman" w:hAnsi="Times New Roman" w:eastAsia="Times New Roman"/>
                <w:b w:val="0"/>
                <w:sz w:val="18"/>
              </w:rPr>
              <w:t>0.770</w:t>
            </w:r>
          </w:p>
        </w:tc>
        <w:tc>
          <w:tcPr>
            <w:tcW w:type="dxa" w:w="1440"/>
            <w:vAlign w:val="center"/>
          </w:tcPr>
          <w:p>
            <w:pPr>
              <w:jc w:val="left"/>
            </w:pPr>
            <w:r/>
            <w:r>
              <w:rPr>
                <w:rFonts w:ascii="Times New Roman" w:hAnsi="Times New Roman" w:eastAsia="Times New Roman"/>
                <w:b w:val="0"/>
                <w:sz w:val="18"/>
              </w:rPr>
              <w:t>225</w:t>
            </w:r>
          </w:p>
        </w:tc>
      </w:tr>
      <w:tr>
        <w:tc>
          <w:tcPr>
            <w:tcW w:type="dxa" w:w="2160"/>
            <w:vAlign w:val="center"/>
          </w:tcPr>
          <w:p>
            <w:pPr>
              <w:jc w:val="left"/>
            </w:pPr>
            <w:r/>
            <w:r>
              <w:rPr>
                <w:rFonts w:ascii="Times New Roman" w:hAnsi="Times New Roman" w:eastAsia="Times New Roman"/>
                <w:b w:val="0"/>
                <w:sz w:val="18"/>
              </w:rPr>
              <w:t>one</w:t>
            </w:r>
          </w:p>
        </w:tc>
        <w:tc>
          <w:tcPr>
            <w:tcW w:type="dxa" w:w="1728"/>
            <w:vAlign w:val="center"/>
          </w:tcPr>
          <w:p>
            <w:pPr>
              <w:jc w:val="left"/>
            </w:pPr>
            <w:r/>
            <w:r>
              <w:rPr>
                <w:rFonts w:ascii="Times New Roman" w:hAnsi="Times New Roman" w:eastAsia="Times New Roman"/>
                <w:b w:val="0"/>
                <w:sz w:val="18"/>
              </w:rPr>
              <w:t>0.866</w:t>
            </w:r>
          </w:p>
        </w:tc>
        <w:tc>
          <w:tcPr>
            <w:tcW w:type="dxa" w:w="1728"/>
            <w:vAlign w:val="center"/>
          </w:tcPr>
          <w:p>
            <w:pPr>
              <w:jc w:val="left"/>
            </w:pPr>
            <w:r/>
            <w:r>
              <w:rPr>
                <w:rFonts w:ascii="Times New Roman" w:hAnsi="Times New Roman" w:eastAsia="Times New Roman"/>
                <w:b w:val="0"/>
                <w:sz w:val="18"/>
              </w:rPr>
              <w:t>0.547</w:t>
            </w:r>
          </w:p>
        </w:tc>
        <w:tc>
          <w:tcPr>
            <w:tcW w:type="dxa" w:w="1728"/>
            <w:vAlign w:val="center"/>
          </w:tcPr>
          <w:p>
            <w:pPr>
              <w:jc w:val="left"/>
            </w:pPr>
            <w:r/>
            <w:r>
              <w:rPr>
                <w:rFonts w:ascii="Times New Roman" w:hAnsi="Times New Roman" w:eastAsia="Times New Roman"/>
                <w:b w:val="0"/>
                <w:sz w:val="18"/>
              </w:rPr>
              <w:t>0.670</w:t>
            </w:r>
          </w:p>
        </w:tc>
        <w:tc>
          <w:tcPr>
            <w:tcW w:type="dxa" w:w="1440"/>
            <w:vAlign w:val="center"/>
          </w:tcPr>
          <w:p>
            <w:pPr>
              <w:jc w:val="left"/>
            </w:pPr>
            <w:r/>
            <w:r>
              <w:rPr>
                <w:rFonts w:ascii="Times New Roman" w:hAnsi="Times New Roman" w:eastAsia="Times New Roman"/>
                <w:b w:val="0"/>
                <w:sz w:val="18"/>
              </w:rPr>
              <w:t>225</w:t>
            </w:r>
          </w:p>
        </w:tc>
      </w:tr>
      <w:tr>
        <w:tc>
          <w:tcPr>
            <w:tcW w:type="dxa" w:w="2160"/>
            <w:vAlign w:val="center"/>
          </w:tcPr>
          <w:p>
            <w:pPr>
              <w:jc w:val="left"/>
            </w:pPr>
            <w:r/>
            <w:r>
              <w:rPr>
                <w:rFonts w:ascii="Times New Roman" w:hAnsi="Times New Roman" w:eastAsia="Times New Roman"/>
                <w:b w:val="0"/>
                <w:sz w:val="18"/>
              </w:rPr>
              <w:t>two</w:t>
            </w:r>
          </w:p>
        </w:tc>
        <w:tc>
          <w:tcPr>
            <w:tcW w:type="dxa" w:w="1728"/>
            <w:vAlign w:val="center"/>
          </w:tcPr>
          <w:p>
            <w:pPr>
              <w:jc w:val="left"/>
            </w:pPr>
            <w:r/>
            <w:r>
              <w:rPr>
                <w:rFonts w:ascii="Times New Roman" w:hAnsi="Times New Roman" w:eastAsia="Times New Roman"/>
                <w:b w:val="0"/>
                <w:sz w:val="18"/>
              </w:rPr>
              <w:t>0.793</w:t>
            </w:r>
          </w:p>
        </w:tc>
        <w:tc>
          <w:tcPr>
            <w:tcW w:type="dxa" w:w="1728"/>
            <w:vAlign w:val="center"/>
          </w:tcPr>
          <w:p>
            <w:pPr>
              <w:jc w:val="left"/>
            </w:pPr>
            <w:r/>
            <w:r>
              <w:rPr>
                <w:rFonts w:ascii="Times New Roman" w:hAnsi="Times New Roman" w:eastAsia="Times New Roman"/>
                <w:b w:val="0"/>
                <w:sz w:val="18"/>
              </w:rPr>
              <w:t>0.751</w:t>
            </w:r>
          </w:p>
        </w:tc>
        <w:tc>
          <w:tcPr>
            <w:tcW w:type="dxa" w:w="1728"/>
            <w:vAlign w:val="center"/>
          </w:tcPr>
          <w:p>
            <w:pPr>
              <w:jc w:val="left"/>
            </w:pPr>
            <w:r/>
            <w:r>
              <w:rPr>
                <w:rFonts w:ascii="Times New Roman" w:hAnsi="Times New Roman" w:eastAsia="Times New Roman"/>
                <w:b w:val="0"/>
                <w:sz w:val="18"/>
              </w:rPr>
              <w:t>0.772</w:t>
            </w:r>
          </w:p>
        </w:tc>
        <w:tc>
          <w:tcPr>
            <w:tcW w:type="dxa" w:w="1440"/>
            <w:vAlign w:val="center"/>
          </w:tcPr>
          <w:p>
            <w:pPr>
              <w:jc w:val="left"/>
            </w:pPr>
            <w:r/>
            <w:r>
              <w:rPr>
                <w:rFonts w:ascii="Times New Roman" w:hAnsi="Times New Roman" w:eastAsia="Times New Roman"/>
                <w:b w:val="0"/>
                <w:sz w:val="18"/>
              </w:rPr>
              <w:t>225</w:t>
            </w:r>
          </w:p>
        </w:tc>
      </w:tr>
      <w:tr>
        <w:tc>
          <w:tcPr>
            <w:tcW w:type="dxa" w:w="2160"/>
            <w:vAlign w:val="center"/>
          </w:tcPr>
          <w:p>
            <w:pPr>
              <w:jc w:val="left"/>
            </w:pPr>
            <w:r/>
            <w:r>
              <w:rPr>
                <w:rFonts w:ascii="Times New Roman" w:hAnsi="Times New Roman" w:eastAsia="Times New Roman"/>
                <w:b w:val="0"/>
                <w:sz w:val="18"/>
              </w:rPr>
              <w:t>no_gesture</w:t>
            </w:r>
          </w:p>
        </w:tc>
        <w:tc>
          <w:tcPr>
            <w:tcW w:type="dxa" w:w="1728"/>
            <w:vAlign w:val="center"/>
          </w:tcPr>
          <w:p>
            <w:pPr>
              <w:jc w:val="left"/>
            </w:pPr>
            <w:r/>
            <w:r>
              <w:rPr>
                <w:rFonts w:ascii="Times New Roman" w:hAnsi="Times New Roman" w:eastAsia="Times New Roman"/>
                <w:b w:val="0"/>
                <w:sz w:val="18"/>
              </w:rPr>
              <w:t>0.983</w:t>
            </w:r>
          </w:p>
        </w:tc>
        <w:tc>
          <w:tcPr>
            <w:tcW w:type="dxa" w:w="1728"/>
            <w:vAlign w:val="center"/>
          </w:tcPr>
          <w:p>
            <w:pPr>
              <w:jc w:val="left"/>
            </w:pPr>
            <w:r/>
            <w:r>
              <w:rPr>
                <w:rFonts w:ascii="Times New Roman" w:hAnsi="Times New Roman" w:eastAsia="Times New Roman"/>
                <w:b w:val="0"/>
                <w:sz w:val="18"/>
              </w:rPr>
              <w:t>1.000</w:t>
            </w:r>
          </w:p>
        </w:tc>
        <w:tc>
          <w:tcPr>
            <w:tcW w:type="dxa" w:w="1728"/>
            <w:vAlign w:val="center"/>
          </w:tcPr>
          <w:p>
            <w:pPr>
              <w:jc w:val="left"/>
            </w:pPr>
            <w:r/>
            <w:r>
              <w:rPr>
                <w:rFonts w:ascii="Times New Roman" w:hAnsi="Times New Roman" w:eastAsia="Times New Roman"/>
                <w:b w:val="0"/>
                <w:sz w:val="18"/>
              </w:rPr>
              <w:t>0.991</w:t>
            </w:r>
          </w:p>
        </w:tc>
        <w:tc>
          <w:tcPr>
            <w:tcW w:type="dxa" w:w="1440"/>
            <w:vAlign w:val="center"/>
          </w:tcPr>
          <w:p>
            <w:pPr>
              <w:jc w:val="left"/>
            </w:pPr>
            <w:r/>
            <w:r>
              <w:rPr>
                <w:rFonts w:ascii="Times New Roman" w:hAnsi="Times New Roman" w:eastAsia="Times New Roman"/>
                <w:b w:val="0"/>
                <w:sz w:val="18"/>
              </w:rPr>
              <w:t>225</w:t>
            </w:r>
          </w:p>
        </w:tc>
      </w:tr>
    </w:tbl>
    <w:p>
      <w:pPr>
        <w:spacing w:line="300" w:lineRule="auto" w:after="120"/>
        <w:jc w:val="center"/>
      </w:pPr>
      <w:r>
        <w:rPr>
          <w:rFonts w:ascii="Times New Roman" w:hAnsi="Times New Roman" w:eastAsia="Times New Roman"/>
          <w:b w:val="0"/>
          <w:i/>
          <w:sz w:val="22"/>
        </w:rPr>
        <w:t>Bảng 4.2. Kết quả đánh giá offline theo lớp</w:t>
      </w:r>
    </w:p>
    <w:p>
      <w:pPr>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training_history.png"/>
                    <pic:cNvPicPr/>
                  </pic:nvPicPr>
                  <pic:blipFill>
                    <a:blip r:embed="rId15"/>
                    <a:stretch>
                      <a:fillRect/>
                    </a:stretch>
                  </pic:blipFill>
                  <pic:spPr>
                    <a:xfrm>
                      <a:off x="0" y="0"/>
                      <a:ext cx="5486400" cy="3086100"/>
                    </a:xfrm>
                    <a:prstGeom prst="rect"/>
                  </pic:spPr>
                </pic:pic>
              </a:graphicData>
            </a:graphic>
          </wp:inline>
        </w:drawing>
      </w:r>
    </w:p>
    <w:p>
      <w:pPr>
        <w:spacing w:line="300" w:lineRule="auto" w:after="120"/>
        <w:jc w:val="center"/>
      </w:pPr>
      <w:r>
        <w:rPr>
          <w:rFonts w:ascii="Times New Roman" w:hAnsi="Times New Roman" w:eastAsia="Times New Roman"/>
          <w:b w:val="0"/>
          <w:i/>
          <w:sz w:val="22"/>
        </w:rPr>
        <w:t>Hình 4.2. Lịch sử huấn luyện CNN baseline</w:t>
      </w:r>
    </w:p>
    <w:p>
      <w:pPr>
        <w:jc w:val="center"/>
      </w:pPr>
      <w:r>
        <w:drawing>
          <wp:inline xmlns:a="http://schemas.openxmlformats.org/drawingml/2006/main" xmlns:pic="http://schemas.openxmlformats.org/drawingml/2006/picture">
            <wp:extent cx="5303520" cy="4640580"/>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5303520" cy="4640580"/>
                    </a:xfrm>
                    <a:prstGeom prst="rect"/>
                  </pic:spPr>
                </pic:pic>
              </a:graphicData>
            </a:graphic>
          </wp:inline>
        </w:drawing>
      </w:r>
    </w:p>
    <w:p>
      <w:pPr>
        <w:spacing w:line="300" w:lineRule="auto" w:after="120"/>
        <w:jc w:val="center"/>
      </w:pPr>
      <w:r>
        <w:rPr>
          <w:rFonts w:ascii="Times New Roman" w:hAnsi="Times New Roman" w:eastAsia="Times New Roman"/>
          <w:b w:val="0"/>
          <w:i/>
          <w:sz w:val="22"/>
        </w:rPr>
        <w:t>Hình 4.3. Confusion matrix của CNN MobileNetV3Small</w:t>
      </w:r>
    </w:p>
    <w:p>
      <w:pPr>
        <w:pStyle w:val="Heading3"/>
      </w:pPr>
      <w:r>
        <w:rPr>
          <w:rFonts w:ascii="Times New Roman" w:hAnsi="Times New Roman" w:eastAsia="Times New Roman"/>
          <w:b/>
          <w:color w:val="000000"/>
          <w:sz w:val="26"/>
        </w:rPr>
        <w:t>4.1.3 So sánh CNN và CNN-LSTM</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336"/>
        <w:gridCol w:w="1336"/>
        <w:gridCol w:w="1336"/>
        <w:gridCol w:w="1336"/>
        <w:gridCol w:w="1336"/>
        <w:gridCol w:w="1336"/>
        <w:gridCol w:w="1336"/>
      </w:tblGrid>
      <w:tr>
        <w:tc>
          <w:tcPr>
            <w:tcW w:type="dxa" w:w="1440"/>
            <w:vAlign w:val="center"/>
            <w:shd w:fill="D9EAF7"/>
          </w:tcPr>
          <w:p>
            <w:pPr>
              <w:jc w:val="center"/>
            </w:pPr>
            <w:r/>
            <w:r>
              <w:rPr>
                <w:rFonts w:ascii="Times New Roman" w:hAnsi="Times New Roman" w:eastAsia="Times New Roman"/>
                <w:b/>
                <w:sz w:val="16"/>
              </w:rPr>
              <w:t>Model</w:t>
            </w:r>
          </w:p>
        </w:tc>
        <w:tc>
          <w:tcPr>
            <w:tcW w:type="dxa" w:w="1296"/>
            <w:vAlign w:val="center"/>
            <w:shd w:fill="D9EAF7"/>
          </w:tcPr>
          <w:p>
            <w:pPr>
              <w:jc w:val="center"/>
            </w:pPr>
            <w:r/>
            <w:r>
              <w:rPr>
                <w:rFonts w:ascii="Times New Roman" w:hAnsi="Times New Roman" w:eastAsia="Times New Roman"/>
                <w:b/>
                <w:sz w:val="16"/>
              </w:rPr>
              <w:t>Accuracy</w:t>
            </w:r>
          </w:p>
        </w:tc>
        <w:tc>
          <w:tcPr>
            <w:tcW w:type="dxa" w:w="1296"/>
            <w:vAlign w:val="center"/>
            <w:shd w:fill="D9EAF7"/>
          </w:tcPr>
          <w:p>
            <w:pPr>
              <w:jc w:val="center"/>
            </w:pPr>
            <w:r/>
            <w:r>
              <w:rPr>
                <w:rFonts w:ascii="Times New Roman" w:hAnsi="Times New Roman" w:eastAsia="Times New Roman"/>
                <w:b/>
                <w:sz w:val="16"/>
              </w:rPr>
              <w:t>Macro F1</w:t>
            </w:r>
          </w:p>
        </w:tc>
        <w:tc>
          <w:tcPr>
            <w:tcW w:type="dxa" w:w="1296"/>
            <w:vAlign w:val="center"/>
            <w:shd w:fill="D9EAF7"/>
          </w:tcPr>
          <w:p>
            <w:pPr>
              <w:jc w:val="center"/>
            </w:pPr>
            <w:r/>
            <w:r>
              <w:rPr>
                <w:rFonts w:ascii="Times New Roman" w:hAnsi="Times New Roman" w:eastAsia="Times New Roman"/>
                <w:b/>
                <w:sz w:val="16"/>
              </w:rPr>
              <w:t>Local med</w:t>
            </w:r>
          </w:p>
        </w:tc>
        <w:tc>
          <w:tcPr>
            <w:tcW w:type="dxa" w:w="1296"/>
            <w:vAlign w:val="center"/>
            <w:shd w:fill="D9EAF7"/>
          </w:tcPr>
          <w:p>
            <w:pPr>
              <w:jc w:val="center"/>
            </w:pPr>
            <w:r/>
            <w:r>
              <w:rPr>
                <w:rFonts w:ascii="Times New Roman" w:hAnsi="Times New Roman" w:eastAsia="Times New Roman"/>
                <w:b/>
                <w:sz w:val="16"/>
              </w:rPr>
              <w:t>Local p95</w:t>
            </w:r>
          </w:p>
        </w:tc>
        <w:tc>
          <w:tcPr>
            <w:tcW w:type="dxa" w:w="1584"/>
            <w:vAlign w:val="center"/>
            <w:shd w:fill="D9EAF7"/>
          </w:tcPr>
          <w:p>
            <w:pPr>
              <w:jc w:val="center"/>
            </w:pPr>
            <w:r/>
            <w:r>
              <w:rPr>
                <w:rFonts w:ascii="Times New Roman" w:hAnsi="Times New Roman" w:eastAsia="Times New Roman"/>
                <w:b/>
                <w:sz w:val="16"/>
              </w:rPr>
              <w:t>False activation</w:t>
            </w:r>
          </w:p>
        </w:tc>
        <w:tc>
          <w:tcPr>
            <w:tcW w:type="dxa" w:w="1872"/>
            <w:vAlign w:val="center"/>
            <w:shd w:fill="D9EAF7"/>
          </w:tcPr>
          <w:p>
            <w:pPr>
              <w:jc w:val="center"/>
            </w:pPr>
            <w:r/>
            <w:r>
              <w:rPr>
                <w:rFonts w:ascii="Times New Roman" w:hAnsi="Times New Roman" w:eastAsia="Times New Roman"/>
                <w:b/>
                <w:sz w:val="16"/>
              </w:rPr>
              <w:t>Drop bg phuc tap</w:t>
            </w:r>
          </w:p>
        </w:tc>
      </w:tr>
      <w:tr>
        <w:tc>
          <w:tcPr>
            <w:tcW w:type="dxa" w:w="1440"/>
            <w:vAlign w:val="center"/>
          </w:tcPr>
          <w:p>
            <w:pPr>
              <w:jc w:val="left"/>
            </w:pPr>
            <w:r/>
            <w:r>
              <w:rPr>
                <w:rFonts w:ascii="Times New Roman" w:hAnsi="Times New Roman" w:eastAsia="Times New Roman"/>
                <w:b w:val="0"/>
                <w:sz w:val="16"/>
              </w:rPr>
              <w:t>CNN</w:t>
            </w:r>
          </w:p>
        </w:tc>
        <w:tc>
          <w:tcPr>
            <w:tcW w:type="dxa" w:w="1296"/>
            <w:vAlign w:val="center"/>
          </w:tcPr>
          <w:p>
            <w:pPr>
              <w:jc w:val="left"/>
            </w:pPr>
            <w:r/>
            <w:r>
              <w:rPr>
                <w:rFonts w:ascii="Times New Roman" w:hAnsi="Times New Roman" w:eastAsia="Times New Roman"/>
                <w:b w:val="0"/>
                <w:sz w:val="16"/>
              </w:rPr>
              <w:t>86.67%</w:t>
            </w:r>
          </w:p>
        </w:tc>
        <w:tc>
          <w:tcPr>
            <w:tcW w:type="dxa" w:w="1296"/>
            <w:vAlign w:val="center"/>
          </w:tcPr>
          <w:p>
            <w:pPr>
              <w:jc w:val="left"/>
            </w:pPr>
            <w:r/>
            <w:r>
              <w:rPr>
                <w:rFonts w:ascii="Times New Roman" w:hAnsi="Times New Roman" w:eastAsia="Times New Roman"/>
                <w:b w:val="0"/>
                <w:sz w:val="16"/>
              </w:rPr>
              <w:t>86.70%</w:t>
            </w:r>
          </w:p>
        </w:tc>
        <w:tc>
          <w:tcPr>
            <w:tcW w:type="dxa" w:w="1296"/>
            <w:vAlign w:val="center"/>
          </w:tcPr>
          <w:p>
            <w:pPr>
              <w:jc w:val="left"/>
            </w:pPr>
            <w:r/>
            <w:r>
              <w:rPr>
                <w:rFonts w:ascii="Times New Roman" w:hAnsi="Times New Roman" w:eastAsia="Times New Roman"/>
                <w:b w:val="0"/>
                <w:sz w:val="16"/>
              </w:rPr>
              <w:t>57.09</w:t>
            </w:r>
          </w:p>
        </w:tc>
        <w:tc>
          <w:tcPr>
            <w:tcW w:type="dxa" w:w="1296"/>
            <w:vAlign w:val="center"/>
          </w:tcPr>
          <w:p>
            <w:pPr>
              <w:jc w:val="left"/>
            </w:pPr>
            <w:r/>
            <w:r>
              <w:rPr>
                <w:rFonts w:ascii="Times New Roman" w:hAnsi="Times New Roman" w:eastAsia="Times New Roman"/>
                <w:b w:val="0"/>
                <w:sz w:val="16"/>
              </w:rPr>
              <w:t>71.93</w:t>
            </w:r>
          </w:p>
        </w:tc>
        <w:tc>
          <w:tcPr>
            <w:tcW w:type="dxa" w:w="1584"/>
            <w:vAlign w:val="center"/>
          </w:tcPr>
          <w:p>
            <w:pPr>
              <w:jc w:val="left"/>
            </w:pPr>
            <w:r/>
            <w:r>
              <w:rPr>
                <w:rFonts w:ascii="Times New Roman" w:hAnsi="Times New Roman" w:eastAsia="Times New Roman"/>
                <w:b w:val="0"/>
                <w:sz w:val="16"/>
              </w:rPr>
              <w:t>0.00%</w:t>
            </w:r>
          </w:p>
        </w:tc>
        <w:tc>
          <w:tcPr>
            <w:tcW w:type="dxa" w:w="1872"/>
            <w:vAlign w:val="center"/>
          </w:tcPr>
          <w:p>
            <w:pPr>
              <w:jc w:val="left"/>
            </w:pPr>
            <w:r/>
            <w:r>
              <w:rPr>
                <w:rFonts w:ascii="Times New Roman" w:hAnsi="Times New Roman" w:eastAsia="Times New Roman"/>
                <w:b w:val="0"/>
                <w:sz w:val="16"/>
              </w:rPr>
              <w:t>-3.94 diem</w:t>
            </w:r>
          </w:p>
        </w:tc>
      </w:tr>
      <w:tr>
        <w:tc>
          <w:tcPr>
            <w:tcW w:type="dxa" w:w="1440"/>
            <w:vAlign w:val="center"/>
          </w:tcPr>
          <w:p>
            <w:pPr>
              <w:jc w:val="left"/>
            </w:pPr>
            <w:r/>
            <w:r>
              <w:rPr>
                <w:rFonts w:ascii="Times New Roman" w:hAnsi="Times New Roman" w:eastAsia="Times New Roman"/>
                <w:b w:val="0"/>
                <w:sz w:val="16"/>
              </w:rPr>
              <w:t>CNN-LSTM</w:t>
            </w:r>
          </w:p>
        </w:tc>
        <w:tc>
          <w:tcPr>
            <w:tcW w:type="dxa" w:w="1296"/>
            <w:vAlign w:val="center"/>
          </w:tcPr>
          <w:p>
            <w:pPr>
              <w:jc w:val="left"/>
            </w:pPr>
            <w:r/>
            <w:r>
              <w:rPr>
                <w:rFonts w:ascii="Times New Roman" w:hAnsi="Times New Roman" w:eastAsia="Times New Roman"/>
                <w:b w:val="0"/>
                <w:sz w:val="16"/>
              </w:rPr>
              <w:t>13.33%</w:t>
            </w:r>
          </w:p>
        </w:tc>
        <w:tc>
          <w:tcPr>
            <w:tcW w:type="dxa" w:w="1296"/>
            <w:vAlign w:val="center"/>
          </w:tcPr>
          <w:p>
            <w:pPr>
              <w:jc w:val="left"/>
            </w:pPr>
            <w:r/>
            <w:r>
              <w:rPr>
                <w:rFonts w:ascii="Times New Roman" w:hAnsi="Times New Roman" w:eastAsia="Times New Roman"/>
                <w:b w:val="0"/>
                <w:sz w:val="16"/>
              </w:rPr>
              <w:t>4.29%</w:t>
            </w:r>
          </w:p>
        </w:tc>
        <w:tc>
          <w:tcPr>
            <w:tcW w:type="dxa" w:w="1296"/>
            <w:vAlign w:val="center"/>
          </w:tcPr>
          <w:p>
            <w:pPr>
              <w:jc w:val="left"/>
            </w:pPr>
            <w:r/>
            <w:r>
              <w:rPr>
                <w:rFonts w:ascii="Times New Roman" w:hAnsi="Times New Roman" w:eastAsia="Times New Roman"/>
                <w:b w:val="0"/>
                <w:sz w:val="16"/>
              </w:rPr>
              <w:t>57.36</w:t>
            </w:r>
          </w:p>
        </w:tc>
        <w:tc>
          <w:tcPr>
            <w:tcW w:type="dxa" w:w="1296"/>
            <w:vAlign w:val="center"/>
          </w:tcPr>
          <w:p>
            <w:pPr>
              <w:jc w:val="left"/>
            </w:pPr>
            <w:r/>
            <w:r>
              <w:rPr>
                <w:rFonts w:ascii="Times New Roman" w:hAnsi="Times New Roman" w:eastAsia="Times New Roman"/>
                <w:b w:val="0"/>
                <w:sz w:val="16"/>
              </w:rPr>
              <w:t>62.11</w:t>
            </w:r>
          </w:p>
        </w:tc>
        <w:tc>
          <w:tcPr>
            <w:tcW w:type="dxa" w:w="1584"/>
            <w:vAlign w:val="center"/>
          </w:tcPr>
          <w:p>
            <w:pPr>
              <w:jc w:val="left"/>
            </w:pPr>
            <w:r/>
            <w:r>
              <w:rPr>
                <w:rFonts w:ascii="Times New Roman" w:hAnsi="Times New Roman" w:eastAsia="Times New Roman"/>
                <w:b w:val="0"/>
                <w:sz w:val="16"/>
              </w:rPr>
              <w:t>100.00%</w:t>
            </w:r>
          </w:p>
        </w:tc>
        <w:tc>
          <w:tcPr>
            <w:tcW w:type="dxa" w:w="1872"/>
            <w:vAlign w:val="center"/>
          </w:tcPr>
          <w:p>
            <w:pPr>
              <w:jc w:val="left"/>
            </w:pPr>
            <w:r/>
            <w:r>
              <w:rPr>
                <w:rFonts w:ascii="Times New Roman" w:hAnsi="Times New Roman" w:eastAsia="Times New Roman"/>
                <w:b w:val="0"/>
                <w:sz w:val="16"/>
              </w:rPr>
              <w:t>-5.45 diem</w:t>
            </w:r>
          </w:p>
        </w:tc>
      </w:tr>
    </w:tbl>
    <w:p>
      <w:pPr>
        <w:spacing w:line="300" w:lineRule="auto" w:after="120"/>
        <w:jc w:val="center"/>
      </w:pPr>
      <w:r>
        <w:rPr>
          <w:rFonts w:ascii="Times New Roman" w:hAnsi="Times New Roman" w:eastAsia="Times New Roman"/>
          <w:b w:val="0"/>
          <w:i/>
          <w:sz w:val="22"/>
        </w:rPr>
        <w:t>Bảng 4.4. So sánh hai mô hình trên cùng subject split</w:t>
      </w:r>
    </w:p>
    <w:p>
      <w:pPr>
        <w:spacing w:line="300" w:lineRule="auto" w:after="120"/>
        <w:ind w:firstLine="454"/>
        <w:jc w:val="both"/>
      </w:pPr>
      <w:r>
        <w:rPr>
          <w:rFonts w:ascii="Times New Roman" w:hAnsi="Times New Roman" w:eastAsia="Times New Roman"/>
          <w:b w:val="0"/>
          <w:i w:val="0"/>
          <w:sz w:val="26"/>
        </w:rPr>
        <w:t>Kết quả so sánh clip-level cho thấy mô hình được chọn là CNN vì cnn remains mandatory baseline and safer default. Chênh lệch macro F1 giữa CNN-LSTM và CNN là -0.8241.</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39"/>
        <w:gridCol w:w="1039"/>
        <w:gridCol w:w="1039"/>
        <w:gridCol w:w="1039"/>
        <w:gridCol w:w="1039"/>
        <w:gridCol w:w="1039"/>
        <w:gridCol w:w="1039"/>
        <w:gridCol w:w="1039"/>
        <w:gridCol w:w="1039"/>
      </w:tblGrid>
      <w:tr>
        <w:tc>
          <w:tcPr>
            <w:tcW w:type="dxa" w:w="1296"/>
            <w:vAlign w:val="center"/>
            <w:shd w:fill="D9EAF7"/>
          </w:tcPr>
          <w:p>
            <w:pPr>
              <w:jc w:val="center"/>
            </w:pPr>
            <w:r/>
            <w:r>
              <w:rPr>
                <w:rFonts w:ascii="Times New Roman" w:hAnsi="Times New Roman" w:eastAsia="Times New Roman"/>
                <w:b/>
                <w:sz w:val="14"/>
              </w:rPr>
              <w:t>True\Pred</w:t>
            </w:r>
          </w:p>
        </w:tc>
        <w:tc>
          <w:tcPr>
            <w:tcW w:type="dxa" w:w="648"/>
            <w:vAlign w:val="center"/>
            <w:shd w:fill="D9EAF7"/>
          </w:tcPr>
          <w:p>
            <w:pPr>
              <w:jc w:val="center"/>
            </w:pPr>
            <w:r/>
            <w:r>
              <w:rPr>
                <w:rFonts w:ascii="Times New Roman" w:hAnsi="Times New Roman" w:eastAsia="Times New Roman"/>
                <w:b/>
                <w:sz w:val="14"/>
              </w:rPr>
              <w:t>stop</w:t>
            </w:r>
          </w:p>
        </w:tc>
        <w:tc>
          <w:tcPr>
            <w:tcW w:type="dxa" w:w="648"/>
            <w:vAlign w:val="center"/>
            <w:shd w:fill="D9EAF7"/>
          </w:tcPr>
          <w:p>
            <w:pPr>
              <w:jc w:val="center"/>
            </w:pPr>
            <w:r/>
            <w:r>
              <w:rPr>
                <w:rFonts w:ascii="Times New Roman" w:hAnsi="Times New Roman" w:eastAsia="Times New Roman"/>
                <w:b/>
                <w:sz w:val="14"/>
              </w:rPr>
              <w:t>peace</w:t>
            </w:r>
          </w:p>
        </w:tc>
        <w:tc>
          <w:tcPr>
            <w:tcW w:type="dxa" w:w="648"/>
            <w:vAlign w:val="center"/>
            <w:shd w:fill="D9EAF7"/>
          </w:tcPr>
          <w:p>
            <w:pPr>
              <w:jc w:val="center"/>
            </w:pPr>
            <w:r/>
            <w:r>
              <w:rPr>
                <w:rFonts w:ascii="Times New Roman" w:hAnsi="Times New Roman" w:eastAsia="Times New Roman"/>
                <w:b/>
                <w:sz w:val="14"/>
              </w:rPr>
              <w:t>rock</w:t>
            </w:r>
          </w:p>
        </w:tc>
        <w:tc>
          <w:tcPr>
            <w:tcW w:type="dxa" w:w="648"/>
            <w:vAlign w:val="center"/>
            <w:shd w:fill="D9EAF7"/>
          </w:tcPr>
          <w:p>
            <w:pPr>
              <w:jc w:val="center"/>
            </w:pPr>
            <w:r/>
            <w:r>
              <w:rPr>
                <w:rFonts w:ascii="Times New Roman" w:hAnsi="Times New Roman" w:eastAsia="Times New Roman"/>
                <w:b/>
                <w:sz w:val="14"/>
              </w:rPr>
              <w:t>like</w:t>
            </w:r>
          </w:p>
        </w:tc>
        <w:tc>
          <w:tcPr>
            <w:tcW w:type="dxa" w:w="648"/>
            <w:vAlign w:val="center"/>
            <w:shd w:fill="D9EAF7"/>
          </w:tcPr>
          <w:p>
            <w:pPr>
              <w:jc w:val="center"/>
            </w:pPr>
            <w:r/>
            <w:r>
              <w:rPr>
                <w:rFonts w:ascii="Times New Roman" w:hAnsi="Times New Roman" w:eastAsia="Times New Roman"/>
                <w:b/>
                <w:sz w:val="14"/>
              </w:rPr>
              <w:t>dislike</w:t>
            </w:r>
          </w:p>
        </w:tc>
        <w:tc>
          <w:tcPr>
            <w:tcW w:type="dxa" w:w="648"/>
            <w:vAlign w:val="center"/>
            <w:shd w:fill="D9EAF7"/>
          </w:tcPr>
          <w:p>
            <w:pPr>
              <w:jc w:val="center"/>
            </w:pPr>
            <w:r/>
            <w:r>
              <w:rPr>
                <w:rFonts w:ascii="Times New Roman" w:hAnsi="Times New Roman" w:eastAsia="Times New Roman"/>
                <w:b/>
                <w:sz w:val="14"/>
              </w:rPr>
              <w:t>one</w:t>
            </w:r>
          </w:p>
        </w:tc>
        <w:tc>
          <w:tcPr>
            <w:tcW w:type="dxa" w:w="648"/>
            <w:vAlign w:val="center"/>
            <w:shd w:fill="D9EAF7"/>
          </w:tcPr>
          <w:p>
            <w:pPr>
              <w:jc w:val="center"/>
            </w:pPr>
            <w:r/>
            <w:r>
              <w:rPr>
                <w:rFonts w:ascii="Times New Roman" w:hAnsi="Times New Roman" w:eastAsia="Times New Roman"/>
                <w:b/>
                <w:sz w:val="14"/>
              </w:rPr>
              <w:t>two</w:t>
            </w:r>
          </w:p>
        </w:tc>
        <w:tc>
          <w:tcPr>
            <w:tcW w:type="dxa" w:w="648"/>
            <w:vAlign w:val="center"/>
            <w:shd w:fill="D9EAF7"/>
          </w:tcPr>
          <w:p>
            <w:pPr>
              <w:jc w:val="center"/>
            </w:pPr>
            <w:r/>
            <w:r>
              <w:rPr>
                <w:rFonts w:ascii="Times New Roman" w:hAnsi="Times New Roman" w:eastAsia="Times New Roman"/>
                <w:b/>
                <w:sz w:val="14"/>
              </w:rPr>
              <w:t>no_gesture</w:t>
            </w:r>
          </w:p>
        </w:tc>
      </w:tr>
      <w:tr>
        <w:tc>
          <w:tcPr>
            <w:tcW w:type="dxa" w:w="1296"/>
            <w:vAlign w:val="center"/>
          </w:tcPr>
          <w:p>
            <w:pPr>
              <w:jc w:val="left"/>
            </w:pPr>
            <w:r/>
            <w:r>
              <w:rPr>
                <w:rFonts w:ascii="Times New Roman" w:hAnsi="Times New Roman" w:eastAsia="Times New Roman"/>
                <w:b w:val="0"/>
                <w:sz w:val="14"/>
              </w:rPr>
              <w:t>stop</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1</w:t>
            </w:r>
          </w:p>
        </w:tc>
        <w:tc>
          <w:tcPr>
            <w:tcW w:type="dxa" w:w="648"/>
            <w:vAlign w:val="center"/>
          </w:tcPr>
          <w:p>
            <w:pPr>
              <w:jc w:val="left"/>
            </w:pPr>
            <w:r/>
            <w:r>
              <w:rPr>
                <w:rFonts w:ascii="Times New Roman" w:hAnsi="Times New Roman" w:eastAsia="Times New Roman"/>
                <w:b w:val="0"/>
                <w:sz w:val="14"/>
              </w:rPr>
              <w:t>14</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r>
      <w:tr>
        <w:tc>
          <w:tcPr>
            <w:tcW w:type="dxa" w:w="1296"/>
            <w:vAlign w:val="center"/>
          </w:tcPr>
          <w:p>
            <w:pPr>
              <w:jc w:val="left"/>
            </w:pPr>
            <w:r/>
            <w:r>
              <w:rPr>
                <w:rFonts w:ascii="Times New Roman" w:hAnsi="Times New Roman" w:eastAsia="Times New Roman"/>
                <w:b w:val="0"/>
                <w:sz w:val="14"/>
              </w:rPr>
              <w:t>peace</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15</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r>
      <w:tr>
        <w:tc>
          <w:tcPr>
            <w:tcW w:type="dxa" w:w="1296"/>
            <w:vAlign w:val="center"/>
          </w:tcPr>
          <w:p>
            <w:pPr>
              <w:jc w:val="left"/>
            </w:pPr>
            <w:r/>
            <w:r>
              <w:rPr>
                <w:rFonts w:ascii="Times New Roman" w:hAnsi="Times New Roman" w:eastAsia="Times New Roman"/>
                <w:b w:val="0"/>
                <w:sz w:val="14"/>
              </w:rPr>
              <w:t>rock</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15</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r>
      <w:tr>
        <w:tc>
          <w:tcPr>
            <w:tcW w:type="dxa" w:w="1296"/>
            <w:vAlign w:val="center"/>
          </w:tcPr>
          <w:p>
            <w:pPr>
              <w:jc w:val="left"/>
            </w:pPr>
            <w:r/>
            <w:r>
              <w:rPr>
                <w:rFonts w:ascii="Times New Roman" w:hAnsi="Times New Roman" w:eastAsia="Times New Roman"/>
                <w:b w:val="0"/>
                <w:sz w:val="14"/>
              </w:rPr>
              <w:t>like</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1</w:t>
            </w:r>
          </w:p>
        </w:tc>
        <w:tc>
          <w:tcPr>
            <w:tcW w:type="dxa" w:w="648"/>
            <w:vAlign w:val="center"/>
          </w:tcPr>
          <w:p>
            <w:pPr>
              <w:jc w:val="left"/>
            </w:pPr>
            <w:r/>
            <w:r>
              <w:rPr>
                <w:rFonts w:ascii="Times New Roman" w:hAnsi="Times New Roman" w:eastAsia="Times New Roman"/>
                <w:b w:val="0"/>
                <w:sz w:val="14"/>
              </w:rPr>
              <w:t>14</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r>
      <w:tr>
        <w:tc>
          <w:tcPr>
            <w:tcW w:type="dxa" w:w="1296"/>
            <w:vAlign w:val="center"/>
          </w:tcPr>
          <w:p>
            <w:pPr>
              <w:jc w:val="left"/>
            </w:pPr>
            <w:r/>
            <w:r>
              <w:rPr>
                <w:rFonts w:ascii="Times New Roman" w:hAnsi="Times New Roman" w:eastAsia="Times New Roman"/>
                <w:b w:val="0"/>
                <w:sz w:val="14"/>
              </w:rPr>
              <w:t>dislike</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15</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r>
      <w:tr>
        <w:tc>
          <w:tcPr>
            <w:tcW w:type="dxa" w:w="1296"/>
            <w:vAlign w:val="center"/>
          </w:tcPr>
          <w:p>
            <w:pPr>
              <w:jc w:val="left"/>
            </w:pPr>
            <w:r/>
            <w:r>
              <w:rPr>
                <w:rFonts w:ascii="Times New Roman" w:hAnsi="Times New Roman" w:eastAsia="Times New Roman"/>
                <w:b w:val="0"/>
                <w:sz w:val="14"/>
              </w:rPr>
              <w:t>one</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15</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r>
      <w:tr>
        <w:tc>
          <w:tcPr>
            <w:tcW w:type="dxa" w:w="1296"/>
            <w:vAlign w:val="center"/>
          </w:tcPr>
          <w:p>
            <w:pPr>
              <w:jc w:val="left"/>
            </w:pPr>
            <w:r/>
            <w:r>
              <w:rPr>
                <w:rFonts w:ascii="Times New Roman" w:hAnsi="Times New Roman" w:eastAsia="Times New Roman"/>
                <w:b w:val="0"/>
                <w:sz w:val="14"/>
              </w:rPr>
              <w:t>two</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15</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r>
      <w:tr>
        <w:tc>
          <w:tcPr>
            <w:tcW w:type="dxa" w:w="1296"/>
            <w:vAlign w:val="center"/>
          </w:tcPr>
          <w:p>
            <w:pPr>
              <w:jc w:val="left"/>
            </w:pPr>
            <w:r/>
            <w:r>
              <w:rPr>
                <w:rFonts w:ascii="Times New Roman" w:hAnsi="Times New Roman" w:eastAsia="Times New Roman"/>
                <w:b w:val="0"/>
                <w:sz w:val="14"/>
              </w:rPr>
              <w:t>no_gesture</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15</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c>
          <w:tcPr>
            <w:tcW w:type="dxa" w:w="648"/>
            <w:vAlign w:val="center"/>
          </w:tcPr>
          <w:p>
            <w:pPr>
              <w:jc w:val="left"/>
            </w:pPr>
            <w:r/>
            <w:r>
              <w:rPr>
                <w:rFonts w:ascii="Times New Roman" w:hAnsi="Times New Roman" w:eastAsia="Times New Roman"/>
                <w:b w:val="0"/>
                <w:sz w:val="14"/>
              </w:rPr>
              <w:t>0</w:t>
            </w:r>
          </w:p>
        </w:tc>
      </w:tr>
    </w:tbl>
    <w:p>
      <w:pPr>
        <w:spacing w:line="300" w:lineRule="auto" w:after="120"/>
        <w:jc w:val="center"/>
      </w:pPr>
      <w:r>
        <w:rPr>
          <w:rFonts w:ascii="Times New Roman" w:hAnsi="Times New Roman" w:eastAsia="Times New Roman"/>
          <w:b w:val="0"/>
          <w:i/>
          <w:sz w:val="22"/>
        </w:rPr>
        <w:t>Bảng 4.5. Confusion matrix của mô hình CNN-LSTM theo clip</w:t>
      </w:r>
    </w:p>
    <w:p>
      <w:pPr>
        <w:pStyle w:val="Heading2"/>
      </w:pPr>
      <w:r>
        <w:rPr>
          <w:rFonts w:ascii="Times New Roman" w:hAnsi="Times New Roman" w:eastAsia="Times New Roman"/>
          <w:b/>
          <w:color w:val="000000"/>
          <w:sz w:val="28"/>
        </w:rPr>
        <w:t>4.2 Thảo luận</w:t>
      </w:r>
    </w:p>
    <w:p>
      <w:pPr>
        <w:spacing w:line="300" w:lineRule="auto" w:after="120"/>
        <w:ind w:firstLine="454"/>
        <w:jc w:val="both"/>
      </w:pPr>
      <w:r>
        <w:rPr>
          <w:rFonts w:ascii="Times New Roman" w:hAnsi="Times New Roman" w:eastAsia="Times New Roman"/>
          <w:b w:val="0"/>
          <w:i w:val="0"/>
          <w:sz w:val="26"/>
        </w:rPr>
        <w:t>Về accuracy, CNN baseline vẫn là mốc tham chiếu thực dụng, trong khi CNN-LSTM cung cấp bằng chứng so sánh cho yêu cầu học thuật về mô hình chuỗi. Dù mô hình nào được chọn, các lớp one/two/like/dislike vẫn là nguồn nhầm lẫn chính.</w:t>
      </w:r>
    </w:p>
    <w:p>
      <w:pPr>
        <w:spacing w:line="300" w:lineRule="auto" w:after="120"/>
        <w:ind w:firstLine="454"/>
        <w:jc w:val="both"/>
      </w:pPr>
      <w:r>
        <w:rPr>
          <w:rFonts w:ascii="Times New Roman" w:hAnsi="Times New Roman" w:eastAsia="Times New Roman"/>
          <w:b w:val="0"/>
          <w:i w:val="0"/>
          <w:sz w:val="26"/>
        </w:rPr>
        <w:t>Về latency, Azure là backend chính hợp lý hơn Hugging Face trong log hiện tại. Median RTT khoảng 158 ms đủ cho demo nếu gateway dùng smoothing và không yêu cầu điều khiển tốc độ cao.</w:t>
      </w:r>
    </w:p>
    <w:p>
      <w:pPr>
        <w:spacing w:line="300" w:lineRule="auto" w:after="120"/>
        <w:ind w:firstLine="454"/>
        <w:jc w:val="both"/>
      </w:pPr>
      <w:r>
        <w:rPr>
          <w:rFonts w:ascii="Times New Roman" w:hAnsi="Times New Roman" w:eastAsia="Times New Roman"/>
          <w:b w:val="0"/>
          <w:i w:val="0"/>
          <w:sz w:val="26"/>
        </w:rPr>
        <w:t>Về an toàn, hệ thống có nhiều lớp bảo vệ: không phát lệnh khi confidence thấp, gửi stop khi cloud lỗi, dùng token/sequence/TTL ở firmware và deadman timeout.</w:t>
      </w:r>
    </w:p>
    <w:p>
      <w:pPr>
        <w:spacing w:line="300" w:lineRule="auto" w:after="120"/>
        <w:ind w:firstLine="454"/>
        <w:jc w:val="both"/>
      </w:pPr>
      <w:r>
        <w:rPr>
          <w:rFonts w:ascii="Times New Roman" w:hAnsi="Times New Roman" w:eastAsia="Times New Roman"/>
          <w:b w:val="0"/>
          <w:i w:val="0"/>
          <w:sz w:val="26"/>
        </w:rPr>
        <w:t>Về robustness, summary mới đã tách riêng nền simple/complex và false activation của no_gesture. Điều này phù hợp hơn với yêu cầu đánh giá tương tác thời gian thực so với chỉ báo cáo accuracy tổng.</w:t>
      </w:r>
    </w:p>
    <w:p>
      <w:pPr>
        <w:spacing w:line="300" w:lineRule="auto" w:after="120"/>
        <w:ind w:firstLine="454"/>
        <w:jc w:val="both"/>
      </w:pPr>
      <w:r>
        <w:rPr>
          <w:rFonts w:ascii="Times New Roman" w:hAnsi="Times New Roman" w:eastAsia="Times New Roman"/>
          <w:b w:val="0"/>
          <w:i w:val="0"/>
          <w:sz w:val="26"/>
        </w:rPr>
        <w:t>Về kiến trúc, cloud đúng yêu cầu đề tài nhưng làm tăng phụ thuộc mạng. Phiên bản edge AI trên laptop hoặc Raspberry Pi có thể giảm RTT, trong khi cloud vẫn phù hợp cho quản lý model tập trung.</w:t>
      </w:r>
    </w:p>
    <w:p>
      <w:r>
        <w:br w:type="page"/>
      </w:r>
    </w:p>
    <w:p>
      <w:pPr>
        <w:pStyle w:val="Heading1"/>
        <w:jc w:val="center"/>
      </w:pPr>
      <w:r>
        <w:rPr>
          <w:rFonts w:ascii="Times New Roman" w:hAnsi="Times New Roman" w:eastAsia="Times New Roman"/>
          <w:b/>
          <w:color w:val="000000"/>
          <w:sz w:val="32"/>
        </w:rPr>
        <w:t>KẾT LUẬN, HẠN CHẾ VÀ HƯỚNG PHÁT TRIỂN</w:t>
      </w:r>
    </w:p>
    <w:p>
      <w:pPr>
        <w:spacing w:line="300" w:lineRule="auto" w:after="120"/>
        <w:ind w:firstLine="454"/>
        <w:jc w:val="both"/>
      </w:pPr>
      <w:r>
        <w:rPr>
          <w:rFonts w:ascii="Times New Roman" w:hAnsi="Times New Roman" w:eastAsia="Times New Roman"/>
          <w:b w:val="0"/>
          <w:i w:val="0"/>
          <w:sz w:val="26"/>
        </w:rPr>
        <w:t>Kết quả đạt được: Nhóm đã xây dựng được hệ thống end-to-end điều khiển xe/tay máy bằng cử chỉ tay, bao gồm dataset 8 lớp, mô hình CNN MobileNetV3Small, API FastAPI triển khai trên Azure Container Apps, gateway xử lý webcam/MediaPipe/safety filter và firmware ESP32 nhận lệnh WebSocket để điều khiển L298N/PCA9685. Hệ thống có log latency, session_id/request_id, cơ chế xác thực token, sequence, TTL, deadman timeout và bộ test tự động hiện chạy 38 passed.</w:t>
      </w:r>
    </w:p>
    <w:p>
      <w:pPr>
        <w:spacing w:line="300" w:lineRule="auto" w:after="120"/>
        <w:ind w:firstLine="454"/>
        <w:jc w:val="both"/>
      </w:pPr>
      <w:r>
        <w:rPr>
          <w:rFonts w:ascii="Times New Roman" w:hAnsi="Times New Roman" w:eastAsia="Times New Roman"/>
          <w:b w:val="0"/>
          <w:i w:val="0"/>
          <w:sz w:val="26"/>
        </w:rPr>
        <w:t>Kết quả so sánh cho thấy mô hình được ưu tiên là CNN với lý do: cnn remains mandatory baseline and safer default. CNN baseline vẫn giữ vai trò mô hình nhẹ cho triển khai thực tế; CNN-LSTM đóng vai trò đối chứng học thuật để kiểm tra lợi ích của thông tin chuỗi.</w:t>
      </w:r>
    </w:p>
    <w:p>
      <w:pPr>
        <w:spacing w:line="300" w:lineRule="auto" w:after="120"/>
        <w:ind w:firstLine="454"/>
        <w:jc w:val="both"/>
      </w:pPr>
      <w:r>
        <w:rPr>
          <w:rFonts w:ascii="Times New Roman" w:hAnsi="Times New Roman" w:eastAsia="Times New Roman"/>
          <w:b w:val="0"/>
          <w:i w:val="0"/>
          <w:sz w:val="26"/>
        </w:rPr>
        <w:t>Hạn chế: Mô hình hiện tại vẫn chưa chắc đạt mục tiêu macro F1 0,90 trong bối cảnh người dùng mới. Dataset còn ít người, chưa phủ hết khoảng cách chụp và các cử chỉ dễ nhầm như one/two/like/dislike vẫn cần làm giàu thêm. Đánh giá trong bản này chủ yếu là software-only cho comparison, chưa thay thế hoàn toàn các phép đo live nhiều phiên với phần cứng.</w:t>
      </w:r>
    </w:p>
    <w:p>
      <w:pPr>
        <w:spacing w:line="300" w:lineRule="auto" w:after="120"/>
        <w:ind w:firstLine="454"/>
        <w:jc w:val="both"/>
      </w:pPr>
      <w:r>
        <w:rPr>
          <w:rFonts w:ascii="Times New Roman" w:hAnsi="Times New Roman" w:eastAsia="Times New Roman"/>
          <w:b w:val="0"/>
          <w:i w:val="0"/>
          <w:sz w:val="26"/>
        </w:rPr>
        <w:t>Hướng phát triển: Nhóm cần mở rộng dataset theo nhiều người, nhiều khoảng cách và nhiều background; thử attention nhẹ hoặc fine-tune sâu hơn cho CNN-LSTM; tối ưu cloud cold start và cân nhắc edge inference để giảm RTT; cải thiện cơ khí, nguồn và chống brownout; bổ sung dashboard giám sát realtime và quy trình Zotero để quản lý tài liệu tham khảo theo chuẩn học thuật.</w:t>
      </w:r>
    </w:p>
    <w:p>
      <w:r>
        <w:br w:type="page"/>
      </w:r>
    </w:p>
    <w:p>
      <w:pPr>
        <w:pStyle w:val="Heading1"/>
        <w:jc w:val="center"/>
      </w:pPr>
      <w:r>
        <w:rPr>
          <w:rFonts w:ascii="Times New Roman" w:hAnsi="Times New Roman" w:eastAsia="Times New Roman"/>
          <w:b/>
          <w:color w:val="000000"/>
          <w:sz w:val="32"/>
        </w:rPr>
        <w:t>TÀI LIỆU THAM KHẢO</w:t>
      </w:r>
    </w:p>
    <w:p>
      <w:pPr>
        <w:spacing w:line="300" w:lineRule="auto" w:after="120"/>
        <w:jc w:val="both"/>
      </w:pPr>
      <w:r>
        <w:rPr>
          <w:rFonts w:ascii="Times New Roman" w:hAnsi="Times New Roman" w:eastAsia="Times New Roman"/>
          <w:b w:val="0"/>
          <w:i w:val="0"/>
          <w:sz w:val="22"/>
        </w:rPr>
        <w:t>[1] R. Jalayer, M. Jalayer, C. Orsenigo, and M. Tomizuka, “A review on deep learning for vision-based hand detection, hand segmentation and hand gesture recognition in human-robot interaction,” Robotics and Computer-Integrated Manufacturing, vol. 97, 103110, 2026. DOI: 10.1016/j.rcim.2025.103110. URL: https://doi.org/10.1016/j.rcim.2025.103110.</w:t>
      </w:r>
    </w:p>
    <w:p>
      <w:pPr>
        <w:spacing w:line="300" w:lineRule="auto" w:after="120"/>
        <w:jc w:val="both"/>
      </w:pPr>
      <w:r>
        <w:rPr>
          <w:rFonts w:ascii="Times New Roman" w:hAnsi="Times New Roman" w:eastAsia="Times New Roman"/>
          <w:b w:val="0"/>
          <w:i w:val="0"/>
          <w:sz w:val="22"/>
        </w:rPr>
        <w:t>[2] M. Oudah, A. Al-Naji, and J. Chahl, “Hand gesture recognition based on computer vision: a review of techniques,” Journal of Imaging, vol. 6, no. 8, 73, 2020. DOI: 10.3390/jimaging6080073. URL: https://doi.org/10.3390/jimaging6080073.</w:t>
      </w:r>
    </w:p>
    <w:p>
      <w:pPr>
        <w:spacing w:line="300" w:lineRule="auto" w:after="120"/>
        <w:jc w:val="both"/>
      </w:pPr>
      <w:r>
        <w:rPr>
          <w:rFonts w:ascii="Times New Roman" w:hAnsi="Times New Roman" w:eastAsia="Times New Roman"/>
          <w:b w:val="0"/>
          <w:i w:val="0"/>
          <w:sz w:val="22"/>
        </w:rPr>
        <w:t>[3] D. Sarma and M. K. Bhuyan, “Methods, databases and recent advancement of vision-based hand gesture recognition for HCI systems: a review,” SN Computer Science, vol. 2, 436, 2021. DOI: 10.1007/s42979-021-00827-x. URL: https://doi.org/10.1007/s42979-021-00827-x.</w:t>
      </w:r>
    </w:p>
    <w:p>
      <w:pPr>
        <w:spacing w:line="300" w:lineRule="auto" w:after="120"/>
        <w:jc w:val="both"/>
      </w:pPr>
      <w:r>
        <w:rPr>
          <w:rFonts w:ascii="Times New Roman" w:hAnsi="Times New Roman" w:eastAsia="Times New Roman"/>
          <w:b w:val="0"/>
          <w:i w:val="0"/>
          <w:sz w:val="22"/>
        </w:rPr>
        <w:t>[4] V. I. Pavlovic, R. Sharma, and T. S. Huang, “Visual interpretation of hand gestures for human-computer interaction: a review,” IEEE Transactions on Pattern Analysis and Machine Intelligence, 1997. DOI: 10.1109/34.598226. URL: https://doi.org/10.1109/34.598226.</w:t>
      </w:r>
    </w:p>
    <w:p>
      <w:pPr>
        <w:spacing w:line="300" w:lineRule="auto" w:after="120"/>
        <w:jc w:val="both"/>
      </w:pPr>
      <w:r>
        <w:rPr>
          <w:rFonts w:ascii="Times New Roman" w:hAnsi="Times New Roman" w:eastAsia="Times New Roman"/>
          <w:b w:val="0"/>
          <w:i w:val="0"/>
          <w:sz w:val="22"/>
        </w:rPr>
        <w:t>[5] F. Zhang et al., “MediaPipe Hands: On-device real-time hand tracking,” arXiv:2006.10214, 2020. URL: https://arxiv.org/abs/2006.10214.</w:t>
      </w:r>
    </w:p>
    <w:p>
      <w:pPr>
        <w:spacing w:line="300" w:lineRule="auto" w:after="120"/>
        <w:jc w:val="both"/>
      </w:pPr>
      <w:r>
        <w:rPr>
          <w:rFonts w:ascii="Times New Roman" w:hAnsi="Times New Roman" w:eastAsia="Times New Roman"/>
          <w:b w:val="0"/>
          <w:i w:val="0"/>
          <w:sz w:val="22"/>
        </w:rPr>
        <w:t>[6] A. Howard et al., “Searching for MobileNetV3,” IEEE/CVF International Conference on Computer Vision (ICCV), 2019. DOI: 10.1109/ICCV.2019.00140. URL: https://openaccess.thecvf.com/content_ICCV_2019/html/Howard_Searching_for_MobileNetV3_ICCV_2019_paper.html.</w:t>
      </w:r>
    </w:p>
    <w:p>
      <w:pPr>
        <w:spacing w:line="300" w:lineRule="auto" w:after="120"/>
        <w:jc w:val="both"/>
      </w:pPr>
      <w:r>
        <w:rPr>
          <w:rFonts w:ascii="Times New Roman" w:hAnsi="Times New Roman" w:eastAsia="Times New Roman"/>
          <w:b w:val="0"/>
          <w:i w:val="0"/>
          <w:sz w:val="22"/>
        </w:rPr>
        <w:t>[7] M. Sandler, A. Howard, M. Zhu, A. Zhmoginov, and L.-C. Chen, “MobileNetV2: Inverted residuals and linear bottlenecks,” IEEE/CVF Conference on Computer Vision and Pattern Recognition (CVPR), 2018. DOI: 10.1109/CVPR.2018.00474. URL: https://doi.org/10.1109/CVPR.2018.00474.</w:t>
      </w:r>
    </w:p>
    <w:p>
      <w:pPr>
        <w:spacing w:line="300" w:lineRule="auto" w:after="120"/>
        <w:jc w:val="both"/>
      </w:pPr>
      <w:r>
        <w:rPr>
          <w:rFonts w:ascii="Times New Roman" w:hAnsi="Times New Roman" w:eastAsia="Times New Roman"/>
          <w:b w:val="0"/>
          <w:i w:val="0"/>
          <w:sz w:val="22"/>
        </w:rPr>
        <w:t>[8] J. Materzynska, G. Berger, I. Bax, and R. Memisevic, “The Jester Dataset: A large-scale video dataset of human gestures,” ICCV Workshops, 2019. URL: https://openaccess.thecvf.com/content_ICCVW_2019/papers/HANDS/Materzynska_The_Jester_Dataset_A_Large-Scale_Video_Dataset_of_Human_Gestures_ICCVW_2019_paper.pdf.</w:t>
      </w:r>
    </w:p>
    <w:p>
      <w:pPr>
        <w:spacing w:line="300" w:lineRule="auto" w:after="120"/>
        <w:jc w:val="both"/>
      </w:pPr>
      <w:r>
        <w:rPr>
          <w:rFonts w:ascii="Times New Roman" w:hAnsi="Times New Roman" w:eastAsia="Times New Roman"/>
          <w:b w:val="0"/>
          <w:i w:val="0"/>
          <w:sz w:val="22"/>
        </w:rPr>
        <w:t>[9] G. Devineau, F. Moutarde, W. Xi, and J. Yang, “Deep learning for hand gesture recognition on skeletal data,” 13th IEEE International Conference on Automatic Face &amp; Gesture Recognition, 2018. DOI: 10.1109/FG.2018.00025. URL: https://doi.org/10.1109/FG.2018.00025.</w:t>
      </w:r>
    </w:p>
    <w:p>
      <w:pPr>
        <w:spacing w:line="300" w:lineRule="auto" w:after="120"/>
        <w:jc w:val="both"/>
      </w:pPr>
      <w:r>
        <w:rPr>
          <w:rFonts w:ascii="Times New Roman" w:hAnsi="Times New Roman" w:eastAsia="Times New Roman"/>
          <w:b w:val="0"/>
          <w:i w:val="0"/>
          <w:sz w:val="22"/>
        </w:rPr>
        <w:t>[10] Q. De Smedt, H. Wannous, and J.-P. Vandeborre, “Skeleton-based dynamic hand gesture recognition,” IEEE CVPR Workshops, 2016. DOI: 10.1109/CVPRW.2016.153. URL: https://doi.org/10.1109/CVPRW.2016.153.</w:t>
      </w:r>
    </w:p>
    <w:p>
      <w:pPr>
        <w:spacing w:line="300" w:lineRule="auto" w:after="120"/>
        <w:jc w:val="both"/>
      </w:pPr>
      <w:r>
        <w:rPr>
          <w:rFonts w:ascii="Times New Roman" w:hAnsi="Times New Roman" w:eastAsia="Times New Roman"/>
          <w:b w:val="0"/>
          <w:i w:val="0"/>
          <w:sz w:val="22"/>
        </w:rPr>
        <w:t>[11] A. Mujahid et al., “Real-time hand gesture recognition based on deep learning YOLOv3 model,” Applied Sciences, vol. 11, no. 9, 4164, 2021. DOI: 10.3390/app11094164. URL: https://doi.org/10.3390/app11094164.</w:t>
      </w:r>
    </w:p>
    <w:p>
      <w:pPr>
        <w:spacing w:line="300" w:lineRule="auto" w:after="120"/>
        <w:jc w:val="both"/>
      </w:pPr>
      <w:r>
        <w:rPr>
          <w:rFonts w:ascii="Times New Roman" w:hAnsi="Times New Roman" w:eastAsia="Times New Roman"/>
          <w:b w:val="0"/>
          <w:i w:val="0"/>
          <w:sz w:val="22"/>
        </w:rPr>
        <w:t>[12] P. Molchanov, S. Gupta, K. Kim, and J. Kautz, “Online detection and classification of dynamic hand gestures with recurrent 3D convolutional neural networks,” IEEE Conference on Computer Vision and Pattern Recognition, 2016. DOI: 10.1109/CVPR.2016.454. URL: https://doi.org/10.1109/CVPR.2016.454.</w:t>
      </w:r>
    </w:p>
    <w:p>
      <w:pPr>
        <w:spacing w:line="300" w:lineRule="auto" w:after="120"/>
        <w:jc w:val="both"/>
      </w:pPr>
      <w:r>
        <w:rPr>
          <w:rFonts w:ascii="Times New Roman" w:hAnsi="Times New Roman" w:eastAsia="Times New Roman"/>
          <w:b w:val="0"/>
          <w:i w:val="0"/>
          <w:sz w:val="22"/>
        </w:rPr>
        <w:t>[13] J. C. Nunez et al., “Convolutional neural networks and long short-term memory for skeleton-based human activity and hand gesture recognition,” Pattern Recognition, vol. 76, 2018. DOI: 10.1016/j.patcog.2017.10.033. URL: https://doi.org/10.1016/j.patcog.2017.10.033.</w:t>
      </w:r>
    </w:p>
    <w:p>
      <w:pPr>
        <w:spacing w:line="300" w:lineRule="auto" w:after="120"/>
        <w:jc w:val="both"/>
      </w:pPr>
      <w:r>
        <w:rPr>
          <w:rFonts w:ascii="Times New Roman" w:hAnsi="Times New Roman" w:eastAsia="Times New Roman"/>
          <w:b w:val="0"/>
          <w:i w:val="0"/>
          <w:sz w:val="22"/>
        </w:rPr>
        <w:t>[14] F. Khan et al., “3D hand gestures segmentation and optimized classification using deep learning,” IEEE Access, 2021. DOI: 10.1109/ACCESS.2021.3114871. URL: https://doi.org/10.1109/ACCESS.2021.3114871.</w:t>
      </w:r>
    </w:p>
    <w:p>
      <w:pPr>
        <w:spacing w:line="300" w:lineRule="auto" w:after="120"/>
        <w:jc w:val="both"/>
      </w:pPr>
      <w:r>
        <w:rPr>
          <w:rFonts w:ascii="Times New Roman" w:hAnsi="Times New Roman" w:eastAsia="Times New Roman"/>
          <w:b w:val="0"/>
          <w:i w:val="0"/>
          <w:sz w:val="22"/>
        </w:rPr>
        <w:t>[15] B. Hu and J. Wang, “Deep learning based hand gesture recognition and UAV flight controls,” 24th International Conference on Automation and Computing, 2018. DOI: 10.23919/IConAC.2018.8748953. URL: https://doi.org/10.23919/IConAC.2018.8748953.</w:t>
      </w:r>
    </w:p>
    <w:p>
      <w:pPr>
        <w:spacing w:line="300" w:lineRule="auto" w:after="120"/>
        <w:jc w:val="both"/>
      </w:pPr>
      <w:r>
        <w:rPr>
          <w:rFonts w:ascii="Times New Roman" w:hAnsi="Times New Roman" w:eastAsia="Times New Roman"/>
          <w:b w:val="0"/>
          <w:i w:val="0"/>
          <w:sz w:val="22"/>
        </w:rPr>
        <w:t>[16] H. He and Y. Dan, “The research and design of smart mobile robotic arm based on gesture controlled,” International Conference on Advanced Mechatronic Systems, 2020. DOI: 10.1109/ICAMechS49982.2020.9310156. URL: https://doi.org/10.1109/ICAMechS49982.2020.9310156.</w:t>
      </w:r>
    </w:p>
    <w:p>
      <w:pPr>
        <w:spacing w:line="300" w:lineRule="auto" w:after="120"/>
        <w:jc w:val="both"/>
      </w:pPr>
      <w:r>
        <w:rPr>
          <w:rFonts w:ascii="Times New Roman" w:hAnsi="Times New Roman" w:eastAsia="Times New Roman"/>
          <w:b w:val="0"/>
          <w:i w:val="0"/>
          <w:sz w:val="22"/>
        </w:rPr>
        <w:t>[17] J. Islam, A. Ghosh, M. I. Iqbal, S. Meem, and N. Ahmad, “Integration of home assistance with a gesture controlled robotic arm,” IEEE Region 10 Symposium, 2020. DOI: 10.1109/TENSYMP50017.2020.9230893. URL: https://doi.org/10.1109/TENSYMP50017.2020.9230893.</w:t>
      </w:r>
    </w:p>
    <w:p>
      <w:pPr>
        <w:spacing w:line="300" w:lineRule="auto" w:after="120"/>
        <w:jc w:val="both"/>
      </w:pPr>
      <w:r>
        <w:rPr>
          <w:rFonts w:ascii="Times New Roman" w:hAnsi="Times New Roman" w:eastAsia="Times New Roman"/>
          <w:b w:val="0"/>
          <w:i w:val="0"/>
          <w:sz w:val="22"/>
        </w:rPr>
        <w:t>[18] D. Dissanayake and contributors, “Real-time hand gesture recognition for robotic arm and home automation,” ACM International Conference Proceedings, 2021. DOI: 10.1145/3459104.3459142. URL: https://dl.acm.org/doi/fullHtml/10.1145/3459104.3459142.</w:t>
      </w:r>
    </w:p>
    <w:p>
      <w:pPr>
        <w:spacing w:line="300" w:lineRule="auto" w:after="120"/>
        <w:jc w:val="both"/>
      </w:pPr>
      <w:r>
        <w:rPr>
          <w:rFonts w:ascii="Times New Roman" w:hAnsi="Times New Roman" w:eastAsia="Times New Roman"/>
          <w:b w:val="0"/>
          <w:i w:val="0"/>
          <w:sz w:val="22"/>
        </w:rPr>
        <w:t>[19] Y. Hu, J. Xu, Z. Ma, and G. Cao, “Predictive hand gesture classification for real time robot control,” ACM International Conference Proceedings, 2018. DOI: 10.1145/3240876.3240914. URL: https://dl.acm.org/doi/10.1145/3240876.3240914.</w:t>
      </w:r>
    </w:p>
    <w:p>
      <w:pPr>
        <w:spacing w:line="300" w:lineRule="auto" w:after="120"/>
        <w:jc w:val="both"/>
      </w:pPr>
      <w:r>
        <w:rPr>
          <w:rFonts w:ascii="Times New Roman" w:hAnsi="Times New Roman" w:eastAsia="Times New Roman"/>
          <w:b w:val="0"/>
          <w:i w:val="0"/>
          <w:sz w:val="22"/>
        </w:rPr>
        <w:t>[20] K. R. Konda and A. Konigs, “Real time interaction with mobile robots using hand gestures,” ACM International Conference Proceedings, 2012. DOI: 10.1145/2157689.2157743. URL: https://dl.acm.org/doi/10.1145/2157689.2157743.</w:t>
      </w:r>
    </w:p>
    <w:p>
      <w:pPr>
        <w:spacing w:line="300" w:lineRule="auto" w:after="120"/>
        <w:jc w:val="both"/>
      </w:pPr>
      <w:r>
        <w:rPr>
          <w:rFonts w:ascii="Times New Roman" w:hAnsi="Times New Roman" w:eastAsia="Times New Roman"/>
          <w:b w:val="0"/>
          <w:i w:val="0"/>
          <w:sz w:val="22"/>
        </w:rPr>
        <w:t>[21] B. Kwolek, “Continuous hand gesture recognition for human-robot collaborative assembly,” ICCV Workshop on Assistive Computer Vision and Robotics, 2023. URL: https://openaccess.thecvf.com/content/ICCV2023W/ACVR/papers/Kwolek_Continuous_Hand_Gesture_Recognition_for_Human-Robot_Collaborative_Assembly_ICCVW_2023_paper.pdf.</w:t>
      </w:r>
    </w:p>
    <w:p>
      <w:pPr>
        <w:spacing w:line="300" w:lineRule="auto" w:after="120"/>
        <w:jc w:val="both"/>
      </w:pPr>
      <w:r>
        <w:rPr>
          <w:rFonts w:ascii="Times New Roman" w:hAnsi="Times New Roman" w:eastAsia="Times New Roman"/>
          <w:b w:val="0"/>
          <w:i w:val="0"/>
          <w:sz w:val="22"/>
        </w:rPr>
        <w:t>[22] R. E. Nogales and M. E. Benalcazar, “Hand gesture recognition using automatic feature extraction and deep learning algorithms with memory,” Big Data and Cognitive Computing, vol. 7, no. 2, 102, 2023. DOI: 10.3390/bdcc7020102. URL: https://doi.org/10.3390/bdcc7020102.</w:t>
      </w:r>
    </w:p>
    <w:p>
      <w:pPr>
        <w:spacing w:line="300" w:lineRule="auto" w:after="120"/>
        <w:jc w:val="both"/>
      </w:pPr>
      <w:r>
        <w:rPr>
          <w:rFonts w:ascii="Times New Roman" w:hAnsi="Times New Roman" w:eastAsia="Times New Roman"/>
          <w:b w:val="0"/>
          <w:i w:val="0"/>
          <w:sz w:val="22"/>
        </w:rPr>
        <w:t>[23] S. Skaria, A. Al-Hourani, R. J. Evans, and collaborators, “Hand-gesture recognition using two-antenna Doppler radar with deep convolutional neural networks,” IEEE Sensors Journal, vol. 19, no. 8, 2019. DOI: 10.1109/JSEN.2019.2892073. URL: https://doi.org/10.1109/JSEN.2019.2892073.</w:t>
      </w:r>
    </w:p>
    <w:p>
      <w:pPr>
        <w:spacing w:line="300" w:lineRule="auto" w:after="120"/>
        <w:jc w:val="both"/>
      </w:pPr>
      <w:r>
        <w:rPr>
          <w:rFonts w:ascii="Times New Roman" w:hAnsi="Times New Roman" w:eastAsia="Times New Roman"/>
          <w:b w:val="0"/>
          <w:i w:val="0"/>
          <w:sz w:val="22"/>
        </w:rPr>
        <w:t>[24] H. Li et al., “Hand gesture recognition enhancement based on spatial fuzzy matching in Leap Motion,” IEEE Transactions on Industrial Informatics, vol. 16, no. 3, 2020. DOI: 10.1109/TII.2019.2931140. URL: https://doi.org/10.1109/TII.2019.2931140.</w:t>
      </w:r>
    </w:p>
    <w:p>
      <w:pPr>
        <w:spacing w:line="300" w:lineRule="auto" w:after="120"/>
        <w:jc w:val="both"/>
      </w:pPr>
      <w:r>
        <w:rPr>
          <w:rFonts w:ascii="Times New Roman" w:hAnsi="Times New Roman" w:eastAsia="Times New Roman"/>
          <w:b w:val="0"/>
          <w:i w:val="0"/>
          <w:sz w:val="22"/>
        </w:rPr>
        <w:t>[25] M. Sokolova and G. Lapalme, “A systematic analysis of performance measures for classification tasks,” Information Processing &amp; Management, vol. 45, no. 4, 2009. DOI: 10.1016/j.ipm.2009.03.002. URL: https://doi.org/10.1016/j.ipm.2009.03.002.</w:t>
      </w:r>
    </w:p>
    <w:p>
      <w:pPr>
        <w:spacing w:line="300" w:lineRule="auto" w:after="120"/>
        <w:jc w:val="both"/>
      </w:pPr>
      <w:r>
        <w:rPr>
          <w:rFonts w:ascii="Times New Roman" w:hAnsi="Times New Roman" w:eastAsia="Times New Roman"/>
          <w:b w:val="0"/>
          <w:i w:val="0"/>
          <w:sz w:val="22"/>
        </w:rPr>
        <w:t>[26] D. M. W. Powers, “Evaluation: From precision, recall and F-measure to ROC, informedness, markedness and correlation,” Journal of Machine Learning Technologies, vol. 2, no. 1, 2011. URL: https://www.researchgate.net/publication/228529307.</w:t>
      </w:r>
    </w:p>
    <w:p>
      <w:pPr>
        <w:spacing w:line="300" w:lineRule="auto" w:after="120"/>
        <w:jc w:val="both"/>
      </w:pPr>
      <w:r>
        <w:rPr>
          <w:rFonts w:ascii="Times New Roman" w:hAnsi="Times New Roman" w:eastAsia="Times New Roman"/>
          <w:b w:val="0"/>
          <w:i w:val="0"/>
          <w:sz w:val="22"/>
        </w:rPr>
        <w:t>[27] Microsoft, “Azure Container Apps documentation,” Microsoft Learn, 2026. URL: https://learn.microsoft.com/azure/container-apps/.</w:t>
      </w:r>
    </w:p>
    <w:p>
      <w:pPr>
        <w:spacing w:line="300" w:lineRule="auto" w:after="120"/>
        <w:jc w:val="both"/>
      </w:pPr>
      <w:r>
        <w:rPr>
          <w:rFonts w:ascii="Times New Roman" w:hAnsi="Times New Roman" w:eastAsia="Times New Roman"/>
          <w:b w:val="0"/>
          <w:i w:val="0"/>
          <w:sz w:val="22"/>
        </w:rPr>
        <w:t>[28] FastAPI contributors, “FastAPI documentation,” FastAPI official documentation, 2026. URL: https://fastapi.tiangolo.com/.</w:t>
      </w:r>
    </w:p>
    <w:p>
      <w:pPr>
        <w:spacing w:line="300" w:lineRule="auto" w:after="120"/>
        <w:jc w:val="both"/>
      </w:pPr>
      <w:r>
        <w:rPr>
          <w:rFonts w:ascii="Times New Roman" w:hAnsi="Times New Roman" w:eastAsia="Times New Roman"/>
          <w:b w:val="0"/>
          <w:i w:val="0"/>
          <w:sz w:val="22"/>
        </w:rPr>
        <w:t>[29] I. Fette and A. Melnikov, “The WebSocket Protocol,” IETF RFC 6455, 2011. DOI: 10.17487/RFC6455. URL: https://www.rfc-editor.org/rfc/rfc6455.</w:t>
      </w:r>
    </w:p>
    <w:p>
      <w:r>
        <w:br w:type="page"/>
      </w:r>
    </w:p>
    <w:p>
      <w:pPr>
        <w:pStyle w:val="Heading1"/>
        <w:jc w:val="center"/>
      </w:pPr>
      <w:r>
        <w:rPr>
          <w:rFonts w:ascii="Times New Roman" w:hAnsi="Times New Roman" w:eastAsia="Times New Roman"/>
          <w:b/>
          <w:color w:val="000000"/>
          <w:sz w:val="32"/>
        </w:rPr>
        <w:t>PHỤ LỤC A. KIỂM TRA NGUỒN VÀ QUY TRÌNH ZOTERO</w:t>
      </w:r>
    </w:p>
    <w:p>
      <w:pPr>
        <w:spacing w:line="300" w:lineRule="auto" w:after="120"/>
        <w:ind w:firstLine="454"/>
        <w:jc w:val="both"/>
      </w:pPr>
      <w:r>
        <w:rPr>
          <w:rFonts w:ascii="Times New Roman" w:hAnsi="Times New Roman" w:eastAsia="Times New Roman"/>
          <w:b w:val="0"/>
          <w:i w:val="0"/>
          <w:sz w:val="26"/>
        </w:rPr>
        <w:t>Phụ lục này đáp ứng lưu ý về bài báo khoa học thuộc danh mục ISI/Scopus. Khi hoàn thiện bản nộp cuối, nhóm nên import file BibTeX đi kèm vào Zotero, kiểm tra từng DOI trên publisher page, sau đó đối chiếu journal/conference trên SCImago, Scopus Sources hoặc Web of Science Journal Info.</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871"/>
        <w:gridCol w:w="1871"/>
        <w:gridCol w:w="1871"/>
        <w:gridCol w:w="1871"/>
        <w:gridCol w:w="1871"/>
      </w:tblGrid>
      <w:tr>
        <w:tc>
          <w:tcPr>
            <w:tcW w:type="dxa" w:w="504"/>
            <w:vAlign w:val="center"/>
            <w:shd w:fill="D9EAF7"/>
          </w:tcPr>
          <w:p>
            <w:pPr>
              <w:jc w:val="center"/>
            </w:pPr>
            <w:r/>
            <w:r>
              <w:rPr>
                <w:rFonts w:ascii="Times New Roman" w:hAnsi="Times New Roman" w:eastAsia="Times New Roman"/>
                <w:b/>
                <w:sz w:val="12"/>
              </w:rPr>
              <w:t>#</w:t>
            </w:r>
          </w:p>
        </w:tc>
        <w:tc>
          <w:tcPr>
            <w:tcW w:type="dxa" w:w="2880"/>
            <w:vAlign w:val="center"/>
            <w:shd w:fill="D9EAF7"/>
          </w:tcPr>
          <w:p>
            <w:pPr>
              <w:jc w:val="center"/>
            </w:pPr>
            <w:r/>
            <w:r>
              <w:rPr>
                <w:rFonts w:ascii="Times New Roman" w:hAnsi="Times New Roman" w:eastAsia="Times New Roman"/>
                <w:b/>
                <w:sz w:val="12"/>
              </w:rPr>
              <w:t>Nguồn</w:t>
            </w:r>
          </w:p>
        </w:tc>
        <w:tc>
          <w:tcPr>
            <w:tcW w:type="dxa" w:w="2304"/>
            <w:vAlign w:val="center"/>
            <w:shd w:fill="D9EAF7"/>
          </w:tcPr>
          <w:p>
            <w:pPr>
              <w:jc w:val="center"/>
            </w:pPr>
            <w:r/>
            <w:r>
              <w:rPr>
                <w:rFonts w:ascii="Times New Roman" w:hAnsi="Times New Roman" w:eastAsia="Times New Roman"/>
                <w:b/>
                <w:sz w:val="12"/>
              </w:rPr>
              <w:t>Venue</w:t>
            </w:r>
          </w:p>
        </w:tc>
        <w:tc>
          <w:tcPr>
            <w:tcW w:type="dxa" w:w="2016"/>
            <w:vAlign w:val="center"/>
            <w:shd w:fill="D9EAF7"/>
          </w:tcPr>
          <w:p>
            <w:pPr>
              <w:jc w:val="center"/>
            </w:pPr>
            <w:r/>
            <w:r>
              <w:rPr>
                <w:rFonts w:ascii="Times New Roman" w:hAnsi="Times New Roman" w:eastAsia="Times New Roman"/>
                <w:b/>
                <w:sz w:val="12"/>
              </w:rPr>
              <w:t>DOI</w:t>
            </w:r>
          </w:p>
        </w:tc>
        <w:tc>
          <w:tcPr>
            <w:tcW w:type="dxa" w:w="2304"/>
            <w:vAlign w:val="center"/>
            <w:shd w:fill="D9EAF7"/>
          </w:tcPr>
          <w:p>
            <w:pPr>
              <w:jc w:val="center"/>
            </w:pPr>
            <w:r/>
            <w:r>
              <w:rPr>
                <w:rFonts w:ascii="Times New Roman" w:hAnsi="Times New Roman" w:eastAsia="Times New Roman"/>
                <w:b/>
                <w:sz w:val="12"/>
              </w:rPr>
              <w:t>Ghi chú</w:t>
            </w:r>
          </w:p>
        </w:tc>
      </w:tr>
      <w:tr>
        <w:tc>
          <w:tcPr>
            <w:tcW w:type="dxa" w:w="504"/>
            <w:vAlign w:val="center"/>
          </w:tcPr>
          <w:p>
            <w:pPr>
              <w:jc w:val="left"/>
            </w:pPr>
            <w:r/>
            <w:r>
              <w:rPr>
                <w:rFonts w:ascii="Times New Roman" w:hAnsi="Times New Roman" w:eastAsia="Times New Roman"/>
                <w:b w:val="0"/>
                <w:sz w:val="12"/>
              </w:rPr>
              <w:t>1</w:t>
            </w:r>
          </w:p>
        </w:tc>
        <w:tc>
          <w:tcPr>
            <w:tcW w:type="dxa" w:w="2880"/>
            <w:vAlign w:val="center"/>
          </w:tcPr>
          <w:p>
            <w:pPr>
              <w:jc w:val="left"/>
            </w:pPr>
            <w:r/>
            <w:r>
              <w:rPr>
                <w:rFonts w:ascii="Times New Roman" w:hAnsi="Times New Roman" w:eastAsia="Times New Roman"/>
                <w:b w:val="0"/>
                <w:sz w:val="12"/>
              </w:rPr>
              <w:t>A review on deep learning for vision-based hand detecti</w:t>
            </w:r>
          </w:p>
        </w:tc>
        <w:tc>
          <w:tcPr>
            <w:tcW w:type="dxa" w:w="2304"/>
            <w:vAlign w:val="center"/>
          </w:tcPr>
          <w:p>
            <w:pPr>
              <w:jc w:val="left"/>
            </w:pPr>
            <w:r/>
            <w:r>
              <w:rPr>
                <w:rFonts w:ascii="Times New Roman" w:hAnsi="Times New Roman" w:eastAsia="Times New Roman"/>
                <w:b w:val="0"/>
                <w:sz w:val="12"/>
              </w:rPr>
              <w:t>Robotics and Computer-Integrated Manufacturin</w:t>
            </w:r>
          </w:p>
        </w:tc>
        <w:tc>
          <w:tcPr>
            <w:tcW w:type="dxa" w:w="2016"/>
            <w:vAlign w:val="center"/>
          </w:tcPr>
          <w:p>
            <w:pPr>
              <w:jc w:val="left"/>
            </w:pPr>
            <w:r/>
            <w:r>
              <w:rPr>
                <w:rFonts w:ascii="Times New Roman" w:hAnsi="Times New Roman" w:eastAsia="Times New Roman"/>
                <w:b w:val="0"/>
                <w:sz w:val="12"/>
              </w:rPr>
              <w:t>10.1016/j.rcim.2025.103110</w:t>
            </w:r>
          </w:p>
        </w:tc>
        <w:tc>
          <w:tcPr>
            <w:tcW w:type="dxa" w:w="2304"/>
            <w:vAlign w:val="center"/>
          </w:tcPr>
          <w:p>
            <w:pPr>
              <w:jc w:val="left"/>
            </w:pPr>
            <w:r/>
            <w:r>
              <w:rPr>
                <w:rFonts w:ascii="Times New Roman" w:hAnsi="Times New Roman" w:eastAsia="Times New Roman"/>
                <w:b w:val="0"/>
                <w:sz w:val="12"/>
              </w:rPr>
              <w:t>Elsevier journal; SCImago/WoS page available</w:t>
            </w:r>
          </w:p>
        </w:tc>
      </w:tr>
      <w:tr>
        <w:tc>
          <w:tcPr>
            <w:tcW w:type="dxa" w:w="504"/>
            <w:vAlign w:val="center"/>
          </w:tcPr>
          <w:p>
            <w:pPr>
              <w:jc w:val="left"/>
            </w:pPr>
            <w:r/>
            <w:r>
              <w:rPr>
                <w:rFonts w:ascii="Times New Roman" w:hAnsi="Times New Roman" w:eastAsia="Times New Roman"/>
                <w:b w:val="0"/>
                <w:sz w:val="12"/>
              </w:rPr>
              <w:t>2</w:t>
            </w:r>
          </w:p>
        </w:tc>
        <w:tc>
          <w:tcPr>
            <w:tcW w:type="dxa" w:w="2880"/>
            <w:vAlign w:val="center"/>
          </w:tcPr>
          <w:p>
            <w:pPr>
              <w:jc w:val="left"/>
            </w:pPr>
            <w:r/>
            <w:r>
              <w:rPr>
                <w:rFonts w:ascii="Times New Roman" w:hAnsi="Times New Roman" w:eastAsia="Times New Roman"/>
                <w:b w:val="0"/>
                <w:sz w:val="12"/>
              </w:rPr>
              <w:t>Hand gesture recognition based on computer vision: a re</w:t>
            </w:r>
          </w:p>
        </w:tc>
        <w:tc>
          <w:tcPr>
            <w:tcW w:type="dxa" w:w="2304"/>
            <w:vAlign w:val="center"/>
          </w:tcPr>
          <w:p>
            <w:pPr>
              <w:jc w:val="left"/>
            </w:pPr>
            <w:r/>
            <w:r>
              <w:rPr>
                <w:rFonts w:ascii="Times New Roman" w:hAnsi="Times New Roman" w:eastAsia="Times New Roman"/>
                <w:b w:val="0"/>
                <w:sz w:val="12"/>
              </w:rPr>
              <w:t>Journal of Imaging, vol. 6, no. 8, 73</w:t>
            </w:r>
          </w:p>
        </w:tc>
        <w:tc>
          <w:tcPr>
            <w:tcW w:type="dxa" w:w="2016"/>
            <w:vAlign w:val="center"/>
          </w:tcPr>
          <w:p>
            <w:pPr>
              <w:jc w:val="left"/>
            </w:pPr>
            <w:r/>
            <w:r>
              <w:rPr>
                <w:rFonts w:ascii="Times New Roman" w:hAnsi="Times New Roman" w:eastAsia="Times New Roman"/>
                <w:b w:val="0"/>
                <w:sz w:val="12"/>
              </w:rPr>
              <w:t>10.3390/jimaging6080073</w:t>
            </w:r>
          </w:p>
        </w:tc>
        <w:tc>
          <w:tcPr>
            <w:tcW w:type="dxa" w:w="2304"/>
            <w:vAlign w:val="center"/>
          </w:tcPr>
          <w:p>
            <w:pPr>
              <w:jc w:val="left"/>
            </w:pPr>
            <w:r/>
            <w:r>
              <w:rPr>
                <w:rFonts w:ascii="Times New Roman" w:hAnsi="Times New Roman" w:eastAsia="Times New Roman"/>
                <w:b w:val="0"/>
                <w:sz w:val="12"/>
              </w:rPr>
              <w:t>Peer-reviewed journal</w:t>
            </w:r>
          </w:p>
        </w:tc>
      </w:tr>
      <w:tr>
        <w:tc>
          <w:tcPr>
            <w:tcW w:type="dxa" w:w="504"/>
            <w:vAlign w:val="center"/>
          </w:tcPr>
          <w:p>
            <w:pPr>
              <w:jc w:val="left"/>
            </w:pPr>
            <w:r/>
            <w:r>
              <w:rPr>
                <w:rFonts w:ascii="Times New Roman" w:hAnsi="Times New Roman" w:eastAsia="Times New Roman"/>
                <w:b w:val="0"/>
                <w:sz w:val="12"/>
              </w:rPr>
              <w:t>3</w:t>
            </w:r>
          </w:p>
        </w:tc>
        <w:tc>
          <w:tcPr>
            <w:tcW w:type="dxa" w:w="2880"/>
            <w:vAlign w:val="center"/>
          </w:tcPr>
          <w:p>
            <w:pPr>
              <w:jc w:val="left"/>
            </w:pPr>
            <w:r/>
            <w:r>
              <w:rPr>
                <w:rFonts w:ascii="Times New Roman" w:hAnsi="Times New Roman" w:eastAsia="Times New Roman"/>
                <w:b w:val="0"/>
                <w:sz w:val="12"/>
              </w:rPr>
              <w:t>Methods, databases and recent advancement of vision-bas</w:t>
            </w:r>
          </w:p>
        </w:tc>
        <w:tc>
          <w:tcPr>
            <w:tcW w:type="dxa" w:w="2304"/>
            <w:vAlign w:val="center"/>
          </w:tcPr>
          <w:p>
            <w:pPr>
              <w:jc w:val="left"/>
            </w:pPr>
            <w:r/>
            <w:r>
              <w:rPr>
                <w:rFonts w:ascii="Times New Roman" w:hAnsi="Times New Roman" w:eastAsia="Times New Roman"/>
                <w:b w:val="0"/>
                <w:sz w:val="12"/>
              </w:rPr>
              <w:t>SN Computer Science, vol. 2, 436</w:t>
            </w:r>
          </w:p>
        </w:tc>
        <w:tc>
          <w:tcPr>
            <w:tcW w:type="dxa" w:w="2016"/>
            <w:vAlign w:val="center"/>
          </w:tcPr>
          <w:p>
            <w:pPr>
              <w:jc w:val="left"/>
            </w:pPr>
            <w:r/>
            <w:r>
              <w:rPr>
                <w:rFonts w:ascii="Times New Roman" w:hAnsi="Times New Roman" w:eastAsia="Times New Roman"/>
                <w:b w:val="0"/>
                <w:sz w:val="12"/>
              </w:rPr>
              <w:t>10.1007/s42979-021-00827-x</w:t>
            </w:r>
          </w:p>
        </w:tc>
        <w:tc>
          <w:tcPr>
            <w:tcW w:type="dxa" w:w="2304"/>
            <w:vAlign w:val="center"/>
          </w:tcPr>
          <w:p>
            <w:pPr>
              <w:jc w:val="left"/>
            </w:pPr>
            <w:r/>
            <w:r>
              <w:rPr>
                <w:rFonts w:ascii="Times New Roman" w:hAnsi="Times New Roman" w:eastAsia="Times New Roman"/>
                <w:b w:val="0"/>
                <w:sz w:val="12"/>
              </w:rPr>
              <w:t>Springer journal; index check recommended</w:t>
            </w:r>
          </w:p>
        </w:tc>
      </w:tr>
      <w:tr>
        <w:tc>
          <w:tcPr>
            <w:tcW w:type="dxa" w:w="504"/>
            <w:vAlign w:val="center"/>
          </w:tcPr>
          <w:p>
            <w:pPr>
              <w:jc w:val="left"/>
            </w:pPr>
            <w:r/>
            <w:r>
              <w:rPr>
                <w:rFonts w:ascii="Times New Roman" w:hAnsi="Times New Roman" w:eastAsia="Times New Roman"/>
                <w:b w:val="0"/>
                <w:sz w:val="12"/>
              </w:rPr>
              <w:t>4</w:t>
            </w:r>
          </w:p>
        </w:tc>
        <w:tc>
          <w:tcPr>
            <w:tcW w:type="dxa" w:w="2880"/>
            <w:vAlign w:val="center"/>
          </w:tcPr>
          <w:p>
            <w:pPr>
              <w:jc w:val="left"/>
            </w:pPr>
            <w:r/>
            <w:r>
              <w:rPr>
                <w:rFonts w:ascii="Times New Roman" w:hAnsi="Times New Roman" w:eastAsia="Times New Roman"/>
                <w:b w:val="0"/>
                <w:sz w:val="12"/>
              </w:rPr>
              <w:t>Visual interpretation of hand gestures for human-comput</w:t>
            </w:r>
          </w:p>
        </w:tc>
        <w:tc>
          <w:tcPr>
            <w:tcW w:type="dxa" w:w="2304"/>
            <w:vAlign w:val="center"/>
          </w:tcPr>
          <w:p>
            <w:pPr>
              <w:jc w:val="left"/>
            </w:pPr>
            <w:r/>
            <w:r>
              <w:rPr>
                <w:rFonts w:ascii="Times New Roman" w:hAnsi="Times New Roman" w:eastAsia="Times New Roman"/>
                <w:b w:val="0"/>
                <w:sz w:val="12"/>
              </w:rPr>
              <w:t>IEEE Transactions on Pattern Analysis and Mac</w:t>
            </w:r>
          </w:p>
        </w:tc>
        <w:tc>
          <w:tcPr>
            <w:tcW w:type="dxa" w:w="2016"/>
            <w:vAlign w:val="center"/>
          </w:tcPr>
          <w:p>
            <w:pPr>
              <w:jc w:val="left"/>
            </w:pPr>
            <w:r/>
            <w:r>
              <w:rPr>
                <w:rFonts w:ascii="Times New Roman" w:hAnsi="Times New Roman" w:eastAsia="Times New Roman"/>
                <w:b w:val="0"/>
                <w:sz w:val="12"/>
              </w:rPr>
              <w:t>10.1109/34.598226</w:t>
            </w:r>
          </w:p>
        </w:tc>
        <w:tc>
          <w:tcPr>
            <w:tcW w:type="dxa" w:w="2304"/>
            <w:vAlign w:val="center"/>
          </w:tcPr>
          <w:p>
            <w:pPr>
              <w:jc w:val="left"/>
            </w:pPr>
            <w:r/>
            <w:r>
              <w:rPr>
                <w:rFonts w:ascii="Times New Roman" w:hAnsi="Times New Roman" w:eastAsia="Times New Roman"/>
                <w:b w:val="0"/>
                <w:sz w:val="12"/>
              </w:rPr>
              <w:t>IEEE journal</w:t>
            </w:r>
          </w:p>
        </w:tc>
      </w:tr>
      <w:tr>
        <w:tc>
          <w:tcPr>
            <w:tcW w:type="dxa" w:w="504"/>
            <w:vAlign w:val="center"/>
          </w:tcPr>
          <w:p>
            <w:pPr>
              <w:jc w:val="left"/>
            </w:pPr>
            <w:r/>
            <w:r>
              <w:rPr>
                <w:rFonts w:ascii="Times New Roman" w:hAnsi="Times New Roman" w:eastAsia="Times New Roman"/>
                <w:b w:val="0"/>
                <w:sz w:val="12"/>
              </w:rPr>
              <w:t>5</w:t>
            </w:r>
          </w:p>
        </w:tc>
        <w:tc>
          <w:tcPr>
            <w:tcW w:type="dxa" w:w="2880"/>
            <w:vAlign w:val="center"/>
          </w:tcPr>
          <w:p>
            <w:pPr>
              <w:jc w:val="left"/>
            </w:pPr>
            <w:r/>
            <w:r>
              <w:rPr>
                <w:rFonts w:ascii="Times New Roman" w:hAnsi="Times New Roman" w:eastAsia="Times New Roman"/>
                <w:b w:val="0"/>
                <w:sz w:val="12"/>
              </w:rPr>
              <w:t>MediaPipe Hands: On-device real-time hand tracking</w:t>
            </w:r>
          </w:p>
        </w:tc>
        <w:tc>
          <w:tcPr>
            <w:tcW w:type="dxa" w:w="2304"/>
            <w:vAlign w:val="center"/>
          </w:tcPr>
          <w:p>
            <w:pPr>
              <w:jc w:val="left"/>
            </w:pPr>
            <w:r/>
            <w:r>
              <w:rPr>
                <w:rFonts w:ascii="Times New Roman" w:hAnsi="Times New Roman" w:eastAsia="Times New Roman"/>
                <w:b w:val="0"/>
                <w:sz w:val="12"/>
              </w:rPr>
              <w:t>arXiv:2006.10214</w:t>
            </w:r>
          </w:p>
        </w:tc>
        <w:tc>
          <w:tcPr>
            <w:tcW w:type="dxa" w:w="2016"/>
            <w:vAlign w:val="center"/>
          </w:tcPr>
          <w:p>
            <w:pPr>
              <w:jc w:val="left"/>
            </w:pPr>
            <w:r/>
            <w:r>
              <w:rPr>
                <w:rFonts w:ascii="Times New Roman" w:hAnsi="Times New Roman" w:eastAsia="Times New Roman"/>
                <w:b w:val="0"/>
                <w:sz w:val="12"/>
              </w:rPr>
              <w:t>N/A</w:t>
            </w:r>
          </w:p>
        </w:tc>
        <w:tc>
          <w:tcPr>
            <w:tcW w:type="dxa" w:w="2304"/>
            <w:vAlign w:val="center"/>
          </w:tcPr>
          <w:p>
            <w:pPr>
              <w:jc w:val="left"/>
            </w:pPr>
            <w:r/>
            <w:r>
              <w:rPr>
                <w:rFonts w:ascii="Times New Roman" w:hAnsi="Times New Roman" w:eastAsia="Times New Roman"/>
                <w:b w:val="0"/>
                <w:sz w:val="12"/>
              </w:rPr>
              <w:t>Technical preprint; foundational implementation</w:t>
            </w:r>
          </w:p>
        </w:tc>
      </w:tr>
      <w:tr>
        <w:tc>
          <w:tcPr>
            <w:tcW w:type="dxa" w:w="504"/>
            <w:vAlign w:val="center"/>
          </w:tcPr>
          <w:p>
            <w:pPr>
              <w:jc w:val="left"/>
            </w:pPr>
            <w:r/>
            <w:r>
              <w:rPr>
                <w:rFonts w:ascii="Times New Roman" w:hAnsi="Times New Roman" w:eastAsia="Times New Roman"/>
                <w:b w:val="0"/>
                <w:sz w:val="12"/>
              </w:rPr>
              <w:t>6</w:t>
            </w:r>
          </w:p>
        </w:tc>
        <w:tc>
          <w:tcPr>
            <w:tcW w:type="dxa" w:w="2880"/>
            <w:vAlign w:val="center"/>
          </w:tcPr>
          <w:p>
            <w:pPr>
              <w:jc w:val="left"/>
            </w:pPr>
            <w:r/>
            <w:r>
              <w:rPr>
                <w:rFonts w:ascii="Times New Roman" w:hAnsi="Times New Roman" w:eastAsia="Times New Roman"/>
                <w:b w:val="0"/>
                <w:sz w:val="12"/>
              </w:rPr>
              <w:t>Searching for MobileNetV3</w:t>
            </w:r>
          </w:p>
        </w:tc>
        <w:tc>
          <w:tcPr>
            <w:tcW w:type="dxa" w:w="2304"/>
            <w:vAlign w:val="center"/>
          </w:tcPr>
          <w:p>
            <w:pPr>
              <w:jc w:val="left"/>
            </w:pPr>
            <w:r/>
            <w:r>
              <w:rPr>
                <w:rFonts w:ascii="Times New Roman" w:hAnsi="Times New Roman" w:eastAsia="Times New Roman"/>
                <w:b w:val="0"/>
                <w:sz w:val="12"/>
              </w:rPr>
              <w:t>IEEE/CVF International Conference on Computer</w:t>
            </w:r>
          </w:p>
        </w:tc>
        <w:tc>
          <w:tcPr>
            <w:tcW w:type="dxa" w:w="2016"/>
            <w:vAlign w:val="center"/>
          </w:tcPr>
          <w:p>
            <w:pPr>
              <w:jc w:val="left"/>
            </w:pPr>
            <w:r/>
            <w:r>
              <w:rPr>
                <w:rFonts w:ascii="Times New Roman" w:hAnsi="Times New Roman" w:eastAsia="Times New Roman"/>
                <w:b w:val="0"/>
                <w:sz w:val="12"/>
              </w:rPr>
              <w:t>10.1109/ICCV.2019.00140</w:t>
            </w:r>
          </w:p>
        </w:tc>
        <w:tc>
          <w:tcPr>
            <w:tcW w:type="dxa" w:w="2304"/>
            <w:vAlign w:val="center"/>
          </w:tcPr>
          <w:p>
            <w:pPr>
              <w:jc w:val="left"/>
            </w:pPr>
            <w:r/>
            <w:r>
              <w:rPr>
                <w:rFonts w:ascii="Times New Roman" w:hAnsi="Times New Roman" w:eastAsia="Times New Roman"/>
                <w:b w:val="0"/>
                <w:sz w:val="12"/>
              </w:rPr>
              <w:t>IEEE/CVF conference</w:t>
            </w:r>
          </w:p>
        </w:tc>
      </w:tr>
      <w:tr>
        <w:tc>
          <w:tcPr>
            <w:tcW w:type="dxa" w:w="504"/>
            <w:vAlign w:val="center"/>
          </w:tcPr>
          <w:p>
            <w:pPr>
              <w:jc w:val="left"/>
            </w:pPr>
            <w:r/>
            <w:r>
              <w:rPr>
                <w:rFonts w:ascii="Times New Roman" w:hAnsi="Times New Roman" w:eastAsia="Times New Roman"/>
                <w:b w:val="0"/>
                <w:sz w:val="12"/>
              </w:rPr>
              <w:t>7</w:t>
            </w:r>
          </w:p>
        </w:tc>
        <w:tc>
          <w:tcPr>
            <w:tcW w:type="dxa" w:w="2880"/>
            <w:vAlign w:val="center"/>
          </w:tcPr>
          <w:p>
            <w:pPr>
              <w:jc w:val="left"/>
            </w:pPr>
            <w:r/>
            <w:r>
              <w:rPr>
                <w:rFonts w:ascii="Times New Roman" w:hAnsi="Times New Roman" w:eastAsia="Times New Roman"/>
                <w:b w:val="0"/>
                <w:sz w:val="12"/>
              </w:rPr>
              <w:t>MobileNetV2: Inverted residuals and linear bottlenecks</w:t>
            </w:r>
          </w:p>
        </w:tc>
        <w:tc>
          <w:tcPr>
            <w:tcW w:type="dxa" w:w="2304"/>
            <w:vAlign w:val="center"/>
          </w:tcPr>
          <w:p>
            <w:pPr>
              <w:jc w:val="left"/>
            </w:pPr>
            <w:r/>
            <w:r>
              <w:rPr>
                <w:rFonts w:ascii="Times New Roman" w:hAnsi="Times New Roman" w:eastAsia="Times New Roman"/>
                <w:b w:val="0"/>
                <w:sz w:val="12"/>
              </w:rPr>
              <w:t>IEEE/CVF Conference on Computer Vision and Pa</w:t>
            </w:r>
          </w:p>
        </w:tc>
        <w:tc>
          <w:tcPr>
            <w:tcW w:type="dxa" w:w="2016"/>
            <w:vAlign w:val="center"/>
          </w:tcPr>
          <w:p>
            <w:pPr>
              <w:jc w:val="left"/>
            </w:pPr>
            <w:r/>
            <w:r>
              <w:rPr>
                <w:rFonts w:ascii="Times New Roman" w:hAnsi="Times New Roman" w:eastAsia="Times New Roman"/>
                <w:b w:val="0"/>
                <w:sz w:val="12"/>
              </w:rPr>
              <w:t>10.1109/CVPR.2018.00474</w:t>
            </w:r>
          </w:p>
        </w:tc>
        <w:tc>
          <w:tcPr>
            <w:tcW w:type="dxa" w:w="2304"/>
            <w:vAlign w:val="center"/>
          </w:tcPr>
          <w:p>
            <w:pPr>
              <w:jc w:val="left"/>
            </w:pPr>
            <w:r/>
            <w:r>
              <w:rPr>
                <w:rFonts w:ascii="Times New Roman" w:hAnsi="Times New Roman" w:eastAsia="Times New Roman"/>
                <w:b w:val="0"/>
                <w:sz w:val="12"/>
              </w:rPr>
              <w:t>IEEE/CVF conference</w:t>
            </w:r>
          </w:p>
        </w:tc>
      </w:tr>
      <w:tr>
        <w:tc>
          <w:tcPr>
            <w:tcW w:type="dxa" w:w="504"/>
            <w:vAlign w:val="center"/>
          </w:tcPr>
          <w:p>
            <w:pPr>
              <w:jc w:val="left"/>
            </w:pPr>
            <w:r/>
            <w:r>
              <w:rPr>
                <w:rFonts w:ascii="Times New Roman" w:hAnsi="Times New Roman" w:eastAsia="Times New Roman"/>
                <w:b w:val="0"/>
                <w:sz w:val="12"/>
              </w:rPr>
              <w:t>8</w:t>
            </w:r>
          </w:p>
        </w:tc>
        <w:tc>
          <w:tcPr>
            <w:tcW w:type="dxa" w:w="2880"/>
            <w:vAlign w:val="center"/>
          </w:tcPr>
          <w:p>
            <w:pPr>
              <w:jc w:val="left"/>
            </w:pPr>
            <w:r/>
            <w:r>
              <w:rPr>
                <w:rFonts w:ascii="Times New Roman" w:hAnsi="Times New Roman" w:eastAsia="Times New Roman"/>
                <w:b w:val="0"/>
                <w:sz w:val="12"/>
              </w:rPr>
              <w:t>The Jester Dataset: A large-scale video dataset of huma</w:t>
            </w:r>
          </w:p>
        </w:tc>
        <w:tc>
          <w:tcPr>
            <w:tcW w:type="dxa" w:w="2304"/>
            <w:vAlign w:val="center"/>
          </w:tcPr>
          <w:p>
            <w:pPr>
              <w:jc w:val="left"/>
            </w:pPr>
            <w:r/>
            <w:r>
              <w:rPr>
                <w:rFonts w:ascii="Times New Roman" w:hAnsi="Times New Roman" w:eastAsia="Times New Roman"/>
                <w:b w:val="0"/>
                <w:sz w:val="12"/>
              </w:rPr>
              <w:t>ICCV Workshops</w:t>
            </w:r>
          </w:p>
        </w:tc>
        <w:tc>
          <w:tcPr>
            <w:tcW w:type="dxa" w:w="2016"/>
            <w:vAlign w:val="center"/>
          </w:tcPr>
          <w:p>
            <w:pPr>
              <w:jc w:val="left"/>
            </w:pPr>
            <w:r/>
            <w:r>
              <w:rPr>
                <w:rFonts w:ascii="Times New Roman" w:hAnsi="Times New Roman" w:eastAsia="Times New Roman"/>
                <w:b w:val="0"/>
                <w:sz w:val="12"/>
              </w:rPr>
              <w:t>N/A</w:t>
            </w:r>
          </w:p>
        </w:tc>
        <w:tc>
          <w:tcPr>
            <w:tcW w:type="dxa" w:w="2304"/>
            <w:vAlign w:val="center"/>
          </w:tcPr>
          <w:p>
            <w:pPr>
              <w:jc w:val="left"/>
            </w:pPr>
            <w:r/>
            <w:r>
              <w:rPr>
                <w:rFonts w:ascii="Times New Roman" w:hAnsi="Times New Roman" w:eastAsia="Times New Roman"/>
                <w:b w:val="0"/>
                <w:sz w:val="12"/>
              </w:rPr>
              <w:t>CVF workshop paper</w:t>
            </w:r>
          </w:p>
        </w:tc>
      </w:tr>
      <w:tr>
        <w:tc>
          <w:tcPr>
            <w:tcW w:type="dxa" w:w="504"/>
            <w:vAlign w:val="center"/>
          </w:tcPr>
          <w:p>
            <w:pPr>
              <w:jc w:val="left"/>
            </w:pPr>
            <w:r/>
            <w:r>
              <w:rPr>
                <w:rFonts w:ascii="Times New Roman" w:hAnsi="Times New Roman" w:eastAsia="Times New Roman"/>
                <w:b w:val="0"/>
                <w:sz w:val="12"/>
              </w:rPr>
              <w:t>9</w:t>
            </w:r>
          </w:p>
        </w:tc>
        <w:tc>
          <w:tcPr>
            <w:tcW w:type="dxa" w:w="2880"/>
            <w:vAlign w:val="center"/>
          </w:tcPr>
          <w:p>
            <w:pPr>
              <w:jc w:val="left"/>
            </w:pPr>
            <w:r/>
            <w:r>
              <w:rPr>
                <w:rFonts w:ascii="Times New Roman" w:hAnsi="Times New Roman" w:eastAsia="Times New Roman"/>
                <w:b w:val="0"/>
                <w:sz w:val="12"/>
              </w:rPr>
              <w:t xml:space="preserve">Deep learning for hand gesture recognition on skeletal </w:t>
            </w:r>
          </w:p>
        </w:tc>
        <w:tc>
          <w:tcPr>
            <w:tcW w:type="dxa" w:w="2304"/>
            <w:vAlign w:val="center"/>
          </w:tcPr>
          <w:p>
            <w:pPr>
              <w:jc w:val="left"/>
            </w:pPr>
            <w:r/>
            <w:r>
              <w:rPr>
                <w:rFonts w:ascii="Times New Roman" w:hAnsi="Times New Roman" w:eastAsia="Times New Roman"/>
                <w:b w:val="0"/>
                <w:sz w:val="12"/>
              </w:rPr>
              <w:t>13th IEEE International Conference on Automat</w:t>
            </w:r>
          </w:p>
        </w:tc>
        <w:tc>
          <w:tcPr>
            <w:tcW w:type="dxa" w:w="2016"/>
            <w:vAlign w:val="center"/>
          </w:tcPr>
          <w:p>
            <w:pPr>
              <w:jc w:val="left"/>
            </w:pPr>
            <w:r/>
            <w:r>
              <w:rPr>
                <w:rFonts w:ascii="Times New Roman" w:hAnsi="Times New Roman" w:eastAsia="Times New Roman"/>
                <w:b w:val="0"/>
                <w:sz w:val="12"/>
              </w:rPr>
              <w:t>10.1109/FG.2018.00025</w:t>
            </w:r>
          </w:p>
        </w:tc>
        <w:tc>
          <w:tcPr>
            <w:tcW w:type="dxa" w:w="2304"/>
            <w:vAlign w:val="center"/>
          </w:tcPr>
          <w:p>
            <w:pPr>
              <w:jc w:val="left"/>
            </w:pPr>
            <w:r/>
            <w:r>
              <w:rPr>
                <w:rFonts w:ascii="Times New Roman" w:hAnsi="Times New Roman" w:eastAsia="Times New Roman"/>
                <w:b w:val="0"/>
                <w:sz w:val="12"/>
              </w:rPr>
              <w:t>IEEE conference</w:t>
            </w:r>
          </w:p>
        </w:tc>
      </w:tr>
      <w:tr>
        <w:tc>
          <w:tcPr>
            <w:tcW w:type="dxa" w:w="504"/>
            <w:vAlign w:val="center"/>
          </w:tcPr>
          <w:p>
            <w:pPr>
              <w:jc w:val="left"/>
            </w:pPr>
            <w:r/>
            <w:r>
              <w:rPr>
                <w:rFonts w:ascii="Times New Roman" w:hAnsi="Times New Roman" w:eastAsia="Times New Roman"/>
                <w:b w:val="0"/>
                <w:sz w:val="12"/>
              </w:rPr>
              <w:t>10</w:t>
            </w:r>
          </w:p>
        </w:tc>
        <w:tc>
          <w:tcPr>
            <w:tcW w:type="dxa" w:w="2880"/>
            <w:vAlign w:val="center"/>
          </w:tcPr>
          <w:p>
            <w:pPr>
              <w:jc w:val="left"/>
            </w:pPr>
            <w:r/>
            <w:r>
              <w:rPr>
                <w:rFonts w:ascii="Times New Roman" w:hAnsi="Times New Roman" w:eastAsia="Times New Roman"/>
                <w:b w:val="0"/>
                <w:sz w:val="12"/>
              </w:rPr>
              <w:t>Skeleton-based dynamic hand gesture recognition</w:t>
            </w:r>
          </w:p>
        </w:tc>
        <w:tc>
          <w:tcPr>
            <w:tcW w:type="dxa" w:w="2304"/>
            <w:vAlign w:val="center"/>
          </w:tcPr>
          <w:p>
            <w:pPr>
              <w:jc w:val="left"/>
            </w:pPr>
            <w:r/>
            <w:r>
              <w:rPr>
                <w:rFonts w:ascii="Times New Roman" w:hAnsi="Times New Roman" w:eastAsia="Times New Roman"/>
                <w:b w:val="0"/>
                <w:sz w:val="12"/>
              </w:rPr>
              <w:t>IEEE CVPR Workshops</w:t>
            </w:r>
          </w:p>
        </w:tc>
        <w:tc>
          <w:tcPr>
            <w:tcW w:type="dxa" w:w="2016"/>
            <w:vAlign w:val="center"/>
          </w:tcPr>
          <w:p>
            <w:pPr>
              <w:jc w:val="left"/>
            </w:pPr>
            <w:r/>
            <w:r>
              <w:rPr>
                <w:rFonts w:ascii="Times New Roman" w:hAnsi="Times New Roman" w:eastAsia="Times New Roman"/>
                <w:b w:val="0"/>
                <w:sz w:val="12"/>
              </w:rPr>
              <w:t>10.1109/CVPRW.2016.153</w:t>
            </w:r>
          </w:p>
        </w:tc>
        <w:tc>
          <w:tcPr>
            <w:tcW w:type="dxa" w:w="2304"/>
            <w:vAlign w:val="center"/>
          </w:tcPr>
          <w:p>
            <w:pPr>
              <w:jc w:val="left"/>
            </w:pPr>
            <w:r/>
            <w:r>
              <w:rPr>
                <w:rFonts w:ascii="Times New Roman" w:hAnsi="Times New Roman" w:eastAsia="Times New Roman"/>
                <w:b w:val="0"/>
                <w:sz w:val="12"/>
              </w:rPr>
              <w:t>IEEE/CVF workshop</w:t>
            </w:r>
          </w:p>
        </w:tc>
      </w:tr>
      <w:tr>
        <w:tc>
          <w:tcPr>
            <w:tcW w:type="dxa" w:w="504"/>
            <w:vAlign w:val="center"/>
          </w:tcPr>
          <w:p>
            <w:pPr>
              <w:jc w:val="left"/>
            </w:pPr>
            <w:r/>
            <w:r>
              <w:rPr>
                <w:rFonts w:ascii="Times New Roman" w:hAnsi="Times New Roman" w:eastAsia="Times New Roman"/>
                <w:b w:val="0"/>
                <w:sz w:val="12"/>
              </w:rPr>
              <w:t>11</w:t>
            </w:r>
          </w:p>
        </w:tc>
        <w:tc>
          <w:tcPr>
            <w:tcW w:type="dxa" w:w="2880"/>
            <w:vAlign w:val="center"/>
          </w:tcPr>
          <w:p>
            <w:pPr>
              <w:jc w:val="left"/>
            </w:pPr>
            <w:r/>
            <w:r>
              <w:rPr>
                <w:rFonts w:ascii="Times New Roman" w:hAnsi="Times New Roman" w:eastAsia="Times New Roman"/>
                <w:b w:val="0"/>
                <w:sz w:val="12"/>
              </w:rPr>
              <w:t>Real-time hand gesture recognition based on deep learni</w:t>
            </w:r>
          </w:p>
        </w:tc>
        <w:tc>
          <w:tcPr>
            <w:tcW w:type="dxa" w:w="2304"/>
            <w:vAlign w:val="center"/>
          </w:tcPr>
          <w:p>
            <w:pPr>
              <w:jc w:val="left"/>
            </w:pPr>
            <w:r/>
            <w:r>
              <w:rPr>
                <w:rFonts w:ascii="Times New Roman" w:hAnsi="Times New Roman" w:eastAsia="Times New Roman"/>
                <w:b w:val="0"/>
                <w:sz w:val="12"/>
              </w:rPr>
              <w:t>Applied Sciences, vol. 11, no. 9, 4164</w:t>
            </w:r>
          </w:p>
        </w:tc>
        <w:tc>
          <w:tcPr>
            <w:tcW w:type="dxa" w:w="2016"/>
            <w:vAlign w:val="center"/>
          </w:tcPr>
          <w:p>
            <w:pPr>
              <w:jc w:val="left"/>
            </w:pPr>
            <w:r/>
            <w:r>
              <w:rPr>
                <w:rFonts w:ascii="Times New Roman" w:hAnsi="Times New Roman" w:eastAsia="Times New Roman"/>
                <w:b w:val="0"/>
                <w:sz w:val="12"/>
              </w:rPr>
              <w:t>10.3390/app11094164</w:t>
            </w:r>
          </w:p>
        </w:tc>
        <w:tc>
          <w:tcPr>
            <w:tcW w:type="dxa" w:w="2304"/>
            <w:vAlign w:val="center"/>
          </w:tcPr>
          <w:p>
            <w:pPr>
              <w:jc w:val="left"/>
            </w:pPr>
            <w:r/>
            <w:r>
              <w:rPr>
                <w:rFonts w:ascii="Times New Roman" w:hAnsi="Times New Roman" w:eastAsia="Times New Roman"/>
                <w:b w:val="0"/>
                <w:sz w:val="12"/>
              </w:rPr>
              <w:t>Peer-reviewed journal</w:t>
            </w:r>
          </w:p>
        </w:tc>
      </w:tr>
      <w:tr>
        <w:tc>
          <w:tcPr>
            <w:tcW w:type="dxa" w:w="504"/>
            <w:vAlign w:val="center"/>
          </w:tcPr>
          <w:p>
            <w:pPr>
              <w:jc w:val="left"/>
            </w:pPr>
            <w:r/>
            <w:r>
              <w:rPr>
                <w:rFonts w:ascii="Times New Roman" w:hAnsi="Times New Roman" w:eastAsia="Times New Roman"/>
                <w:b w:val="0"/>
                <w:sz w:val="12"/>
              </w:rPr>
              <w:t>12</w:t>
            </w:r>
          </w:p>
        </w:tc>
        <w:tc>
          <w:tcPr>
            <w:tcW w:type="dxa" w:w="2880"/>
            <w:vAlign w:val="center"/>
          </w:tcPr>
          <w:p>
            <w:pPr>
              <w:jc w:val="left"/>
            </w:pPr>
            <w:r/>
            <w:r>
              <w:rPr>
                <w:rFonts w:ascii="Times New Roman" w:hAnsi="Times New Roman" w:eastAsia="Times New Roman"/>
                <w:b w:val="0"/>
                <w:sz w:val="12"/>
              </w:rPr>
              <w:t>Online detection and classification of dynamic hand ges</w:t>
            </w:r>
          </w:p>
        </w:tc>
        <w:tc>
          <w:tcPr>
            <w:tcW w:type="dxa" w:w="2304"/>
            <w:vAlign w:val="center"/>
          </w:tcPr>
          <w:p>
            <w:pPr>
              <w:jc w:val="left"/>
            </w:pPr>
            <w:r/>
            <w:r>
              <w:rPr>
                <w:rFonts w:ascii="Times New Roman" w:hAnsi="Times New Roman" w:eastAsia="Times New Roman"/>
                <w:b w:val="0"/>
                <w:sz w:val="12"/>
              </w:rPr>
              <w:t>IEEE Conference on Computer Vision and Patter</w:t>
            </w:r>
          </w:p>
        </w:tc>
        <w:tc>
          <w:tcPr>
            <w:tcW w:type="dxa" w:w="2016"/>
            <w:vAlign w:val="center"/>
          </w:tcPr>
          <w:p>
            <w:pPr>
              <w:jc w:val="left"/>
            </w:pPr>
            <w:r/>
            <w:r>
              <w:rPr>
                <w:rFonts w:ascii="Times New Roman" w:hAnsi="Times New Roman" w:eastAsia="Times New Roman"/>
                <w:b w:val="0"/>
                <w:sz w:val="12"/>
              </w:rPr>
              <w:t>10.1109/CVPR.2016.454</w:t>
            </w:r>
          </w:p>
        </w:tc>
        <w:tc>
          <w:tcPr>
            <w:tcW w:type="dxa" w:w="2304"/>
            <w:vAlign w:val="center"/>
          </w:tcPr>
          <w:p>
            <w:pPr>
              <w:jc w:val="left"/>
            </w:pPr>
            <w:r/>
            <w:r>
              <w:rPr>
                <w:rFonts w:ascii="Times New Roman" w:hAnsi="Times New Roman" w:eastAsia="Times New Roman"/>
                <w:b w:val="0"/>
                <w:sz w:val="12"/>
              </w:rPr>
              <w:t>IEEE/CVF conference</w:t>
            </w:r>
          </w:p>
        </w:tc>
      </w:tr>
      <w:tr>
        <w:tc>
          <w:tcPr>
            <w:tcW w:type="dxa" w:w="504"/>
            <w:vAlign w:val="center"/>
          </w:tcPr>
          <w:p>
            <w:pPr>
              <w:jc w:val="left"/>
            </w:pPr>
            <w:r/>
            <w:r>
              <w:rPr>
                <w:rFonts w:ascii="Times New Roman" w:hAnsi="Times New Roman" w:eastAsia="Times New Roman"/>
                <w:b w:val="0"/>
                <w:sz w:val="12"/>
              </w:rPr>
              <w:t>13</w:t>
            </w:r>
          </w:p>
        </w:tc>
        <w:tc>
          <w:tcPr>
            <w:tcW w:type="dxa" w:w="2880"/>
            <w:vAlign w:val="center"/>
          </w:tcPr>
          <w:p>
            <w:pPr>
              <w:jc w:val="left"/>
            </w:pPr>
            <w:r/>
            <w:r>
              <w:rPr>
                <w:rFonts w:ascii="Times New Roman" w:hAnsi="Times New Roman" w:eastAsia="Times New Roman"/>
                <w:b w:val="0"/>
                <w:sz w:val="12"/>
              </w:rPr>
              <w:t>Convolutional neural networks and long short-term memor</w:t>
            </w:r>
          </w:p>
        </w:tc>
        <w:tc>
          <w:tcPr>
            <w:tcW w:type="dxa" w:w="2304"/>
            <w:vAlign w:val="center"/>
          </w:tcPr>
          <w:p>
            <w:pPr>
              <w:jc w:val="left"/>
            </w:pPr>
            <w:r/>
            <w:r>
              <w:rPr>
                <w:rFonts w:ascii="Times New Roman" w:hAnsi="Times New Roman" w:eastAsia="Times New Roman"/>
                <w:b w:val="0"/>
                <w:sz w:val="12"/>
              </w:rPr>
              <w:t>Pattern Recognition, vol. 76</w:t>
            </w:r>
          </w:p>
        </w:tc>
        <w:tc>
          <w:tcPr>
            <w:tcW w:type="dxa" w:w="2016"/>
            <w:vAlign w:val="center"/>
          </w:tcPr>
          <w:p>
            <w:pPr>
              <w:jc w:val="left"/>
            </w:pPr>
            <w:r/>
            <w:r>
              <w:rPr>
                <w:rFonts w:ascii="Times New Roman" w:hAnsi="Times New Roman" w:eastAsia="Times New Roman"/>
                <w:b w:val="0"/>
                <w:sz w:val="12"/>
              </w:rPr>
              <w:t>10.1016/j.patcog.2017.10.033</w:t>
            </w:r>
          </w:p>
        </w:tc>
        <w:tc>
          <w:tcPr>
            <w:tcW w:type="dxa" w:w="2304"/>
            <w:vAlign w:val="center"/>
          </w:tcPr>
          <w:p>
            <w:pPr>
              <w:jc w:val="left"/>
            </w:pPr>
            <w:r/>
            <w:r>
              <w:rPr>
                <w:rFonts w:ascii="Times New Roman" w:hAnsi="Times New Roman" w:eastAsia="Times New Roman"/>
                <w:b w:val="0"/>
                <w:sz w:val="12"/>
              </w:rPr>
              <w:t>Elsevier journal</w:t>
            </w:r>
          </w:p>
        </w:tc>
      </w:tr>
      <w:tr>
        <w:tc>
          <w:tcPr>
            <w:tcW w:type="dxa" w:w="504"/>
            <w:vAlign w:val="center"/>
          </w:tcPr>
          <w:p>
            <w:pPr>
              <w:jc w:val="left"/>
            </w:pPr>
            <w:r/>
            <w:r>
              <w:rPr>
                <w:rFonts w:ascii="Times New Roman" w:hAnsi="Times New Roman" w:eastAsia="Times New Roman"/>
                <w:b w:val="0"/>
                <w:sz w:val="12"/>
              </w:rPr>
              <w:t>14</w:t>
            </w:r>
          </w:p>
        </w:tc>
        <w:tc>
          <w:tcPr>
            <w:tcW w:type="dxa" w:w="2880"/>
            <w:vAlign w:val="center"/>
          </w:tcPr>
          <w:p>
            <w:pPr>
              <w:jc w:val="left"/>
            </w:pPr>
            <w:r/>
            <w:r>
              <w:rPr>
                <w:rFonts w:ascii="Times New Roman" w:hAnsi="Times New Roman" w:eastAsia="Times New Roman"/>
                <w:b w:val="0"/>
                <w:sz w:val="12"/>
              </w:rPr>
              <w:t>3D hand gestures segmentation and optimized classificat</w:t>
            </w:r>
          </w:p>
        </w:tc>
        <w:tc>
          <w:tcPr>
            <w:tcW w:type="dxa" w:w="2304"/>
            <w:vAlign w:val="center"/>
          </w:tcPr>
          <w:p>
            <w:pPr>
              <w:jc w:val="left"/>
            </w:pPr>
            <w:r/>
            <w:r>
              <w:rPr>
                <w:rFonts w:ascii="Times New Roman" w:hAnsi="Times New Roman" w:eastAsia="Times New Roman"/>
                <w:b w:val="0"/>
                <w:sz w:val="12"/>
              </w:rPr>
              <w:t>IEEE Access</w:t>
            </w:r>
          </w:p>
        </w:tc>
        <w:tc>
          <w:tcPr>
            <w:tcW w:type="dxa" w:w="2016"/>
            <w:vAlign w:val="center"/>
          </w:tcPr>
          <w:p>
            <w:pPr>
              <w:jc w:val="left"/>
            </w:pPr>
            <w:r/>
            <w:r>
              <w:rPr>
                <w:rFonts w:ascii="Times New Roman" w:hAnsi="Times New Roman" w:eastAsia="Times New Roman"/>
                <w:b w:val="0"/>
                <w:sz w:val="12"/>
              </w:rPr>
              <w:t>10.1109/ACCESS.2021.3114871</w:t>
            </w:r>
          </w:p>
        </w:tc>
        <w:tc>
          <w:tcPr>
            <w:tcW w:type="dxa" w:w="2304"/>
            <w:vAlign w:val="center"/>
          </w:tcPr>
          <w:p>
            <w:pPr>
              <w:jc w:val="left"/>
            </w:pPr>
            <w:r/>
            <w:r>
              <w:rPr>
                <w:rFonts w:ascii="Times New Roman" w:hAnsi="Times New Roman" w:eastAsia="Times New Roman"/>
                <w:b w:val="0"/>
                <w:sz w:val="12"/>
              </w:rPr>
              <w:t>IEEE Access; SCImago page available</w:t>
            </w:r>
          </w:p>
        </w:tc>
      </w:tr>
      <w:tr>
        <w:tc>
          <w:tcPr>
            <w:tcW w:type="dxa" w:w="504"/>
            <w:vAlign w:val="center"/>
          </w:tcPr>
          <w:p>
            <w:pPr>
              <w:jc w:val="left"/>
            </w:pPr>
            <w:r/>
            <w:r>
              <w:rPr>
                <w:rFonts w:ascii="Times New Roman" w:hAnsi="Times New Roman" w:eastAsia="Times New Roman"/>
                <w:b w:val="0"/>
                <w:sz w:val="12"/>
              </w:rPr>
              <w:t>15</w:t>
            </w:r>
          </w:p>
        </w:tc>
        <w:tc>
          <w:tcPr>
            <w:tcW w:type="dxa" w:w="2880"/>
            <w:vAlign w:val="center"/>
          </w:tcPr>
          <w:p>
            <w:pPr>
              <w:jc w:val="left"/>
            </w:pPr>
            <w:r/>
            <w:r>
              <w:rPr>
                <w:rFonts w:ascii="Times New Roman" w:hAnsi="Times New Roman" w:eastAsia="Times New Roman"/>
                <w:b w:val="0"/>
                <w:sz w:val="12"/>
              </w:rPr>
              <w:t>Deep learning based hand gesture recognition and UAV fl</w:t>
            </w:r>
          </w:p>
        </w:tc>
        <w:tc>
          <w:tcPr>
            <w:tcW w:type="dxa" w:w="2304"/>
            <w:vAlign w:val="center"/>
          </w:tcPr>
          <w:p>
            <w:pPr>
              <w:jc w:val="left"/>
            </w:pPr>
            <w:r/>
            <w:r>
              <w:rPr>
                <w:rFonts w:ascii="Times New Roman" w:hAnsi="Times New Roman" w:eastAsia="Times New Roman"/>
                <w:b w:val="0"/>
                <w:sz w:val="12"/>
              </w:rPr>
              <w:t>24th International Conference on Automation a</w:t>
            </w:r>
          </w:p>
        </w:tc>
        <w:tc>
          <w:tcPr>
            <w:tcW w:type="dxa" w:w="2016"/>
            <w:vAlign w:val="center"/>
          </w:tcPr>
          <w:p>
            <w:pPr>
              <w:jc w:val="left"/>
            </w:pPr>
            <w:r/>
            <w:r>
              <w:rPr>
                <w:rFonts w:ascii="Times New Roman" w:hAnsi="Times New Roman" w:eastAsia="Times New Roman"/>
                <w:b w:val="0"/>
                <w:sz w:val="12"/>
              </w:rPr>
              <w:t>10.23919/IConAC.2018.8748953</w:t>
            </w:r>
          </w:p>
        </w:tc>
        <w:tc>
          <w:tcPr>
            <w:tcW w:type="dxa" w:w="2304"/>
            <w:vAlign w:val="center"/>
          </w:tcPr>
          <w:p>
            <w:pPr>
              <w:jc w:val="left"/>
            </w:pPr>
            <w:r/>
            <w:r>
              <w:rPr>
                <w:rFonts w:ascii="Times New Roman" w:hAnsi="Times New Roman" w:eastAsia="Times New Roman"/>
                <w:b w:val="0"/>
                <w:sz w:val="12"/>
              </w:rPr>
              <w:t>IEEE-indexed conference</w:t>
            </w:r>
          </w:p>
        </w:tc>
      </w:tr>
      <w:tr>
        <w:tc>
          <w:tcPr>
            <w:tcW w:type="dxa" w:w="504"/>
            <w:vAlign w:val="center"/>
          </w:tcPr>
          <w:p>
            <w:pPr>
              <w:jc w:val="left"/>
            </w:pPr>
            <w:r/>
            <w:r>
              <w:rPr>
                <w:rFonts w:ascii="Times New Roman" w:hAnsi="Times New Roman" w:eastAsia="Times New Roman"/>
                <w:b w:val="0"/>
                <w:sz w:val="12"/>
              </w:rPr>
              <w:t>16</w:t>
            </w:r>
          </w:p>
        </w:tc>
        <w:tc>
          <w:tcPr>
            <w:tcW w:type="dxa" w:w="2880"/>
            <w:vAlign w:val="center"/>
          </w:tcPr>
          <w:p>
            <w:pPr>
              <w:jc w:val="left"/>
            </w:pPr>
            <w:r/>
            <w:r>
              <w:rPr>
                <w:rFonts w:ascii="Times New Roman" w:hAnsi="Times New Roman" w:eastAsia="Times New Roman"/>
                <w:b w:val="0"/>
                <w:sz w:val="12"/>
              </w:rPr>
              <w:t>The research and design of smart mobile robotic arm bas</w:t>
            </w:r>
          </w:p>
        </w:tc>
        <w:tc>
          <w:tcPr>
            <w:tcW w:type="dxa" w:w="2304"/>
            <w:vAlign w:val="center"/>
          </w:tcPr>
          <w:p>
            <w:pPr>
              <w:jc w:val="left"/>
            </w:pPr>
            <w:r/>
            <w:r>
              <w:rPr>
                <w:rFonts w:ascii="Times New Roman" w:hAnsi="Times New Roman" w:eastAsia="Times New Roman"/>
                <w:b w:val="0"/>
                <w:sz w:val="12"/>
              </w:rPr>
              <w:t>International Conference on Advanced Mechatro</w:t>
            </w:r>
          </w:p>
        </w:tc>
        <w:tc>
          <w:tcPr>
            <w:tcW w:type="dxa" w:w="2016"/>
            <w:vAlign w:val="center"/>
          </w:tcPr>
          <w:p>
            <w:pPr>
              <w:jc w:val="left"/>
            </w:pPr>
            <w:r/>
            <w:r>
              <w:rPr>
                <w:rFonts w:ascii="Times New Roman" w:hAnsi="Times New Roman" w:eastAsia="Times New Roman"/>
                <w:b w:val="0"/>
                <w:sz w:val="12"/>
              </w:rPr>
              <w:t>10.1109/ICAMechS49982.2020.9310156</w:t>
            </w:r>
          </w:p>
        </w:tc>
        <w:tc>
          <w:tcPr>
            <w:tcW w:type="dxa" w:w="2304"/>
            <w:vAlign w:val="center"/>
          </w:tcPr>
          <w:p>
            <w:pPr>
              <w:jc w:val="left"/>
            </w:pPr>
            <w:r/>
            <w:r>
              <w:rPr>
                <w:rFonts w:ascii="Times New Roman" w:hAnsi="Times New Roman" w:eastAsia="Times New Roman"/>
                <w:b w:val="0"/>
                <w:sz w:val="12"/>
              </w:rPr>
              <w:t>IEEE conference</w:t>
            </w:r>
          </w:p>
        </w:tc>
      </w:tr>
      <w:tr>
        <w:tc>
          <w:tcPr>
            <w:tcW w:type="dxa" w:w="504"/>
            <w:vAlign w:val="center"/>
          </w:tcPr>
          <w:p>
            <w:pPr>
              <w:jc w:val="left"/>
            </w:pPr>
            <w:r/>
            <w:r>
              <w:rPr>
                <w:rFonts w:ascii="Times New Roman" w:hAnsi="Times New Roman" w:eastAsia="Times New Roman"/>
                <w:b w:val="0"/>
                <w:sz w:val="12"/>
              </w:rPr>
              <w:t>17</w:t>
            </w:r>
          </w:p>
        </w:tc>
        <w:tc>
          <w:tcPr>
            <w:tcW w:type="dxa" w:w="2880"/>
            <w:vAlign w:val="center"/>
          </w:tcPr>
          <w:p>
            <w:pPr>
              <w:jc w:val="left"/>
            </w:pPr>
            <w:r/>
            <w:r>
              <w:rPr>
                <w:rFonts w:ascii="Times New Roman" w:hAnsi="Times New Roman" w:eastAsia="Times New Roman"/>
                <w:b w:val="0"/>
                <w:sz w:val="12"/>
              </w:rPr>
              <w:t>Integration of home assistance with a gesture controlle</w:t>
            </w:r>
          </w:p>
        </w:tc>
        <w:tc>
          <w:tcPr>
            <w:tcW w:type="dxa" w:w="2304"/>
            <w:vAlign w:val="center"/>
          </w:tcPr>
          <w:p>
            <w:pPr>
              <w:jc w:val="left"/>
            </w:pPr>
            <w:r/>
            <w:r>
              <w:rPr>
                <w:rFonts w:ascii="Times New Roman" w:hAnsi="Times New Roman" w:eastAsia="Times New Roman"/>
                <w:b w:val="0"/>
                <w:sz w:val="12"/>
              </w:rPr>
              <w:t>IEEE Region 10 Symposium</w:t>
            </w:r>
          </w:p>
        </w:tc>
        <w:tc>
          <w:tcPr>
            <w:tcW w:type="dxa" w:w="2016"/>
            <w:vAlign w:val="center"/>
          </w:tcPr>
          <w:p>
            <w:pPr>
              <w:jc w:val="left"/>
            </w:pPr>
            <w:r/>
            <w:r>
              <w:rPr>
                <w:rFonts w:ascii="Times New Roman" w:hAnsi="Times New Roman" w:eastAsia="Times New Roman"/>
                <w:b w:val="0"/>
                <w:sz w:val="12"/>
              </w:rPr>
              <w:t>10.1109/TENSYMP50017.2020.9230893</w:t>
            </w:r>
          </w:p>
        </w:tc>
        <w:tc>
          <w:tcPr>
            <w:tcW w:type="dxa" w:w="2304"/>
            <w:vAlign w:val="center"/>
          </w:tcPr>
          <w:p>
            <w:pPr>
              <w:jc w:val="left"/>
            </w:pPr>
            <w:r/>
            <w:r>
              <w:rPr>
                <w:rFonts w:ascii="Times New Roman" w:hAnsi="Times New Roman" w:eastAsia="Times New Roman"/>
                <w:b w:val="0"/>
                <w:sz w:val="12"/>
              </w:rPr>
              <w:t>IEEE conference</w:t>
            </w:r>
          </w:p>
        </w:tc>
      </w:tr>
      <w:tr>
        <w:tc>
          <w:tcPr>
            <w:tcW w:type="dxa" w:w="504"/>
            <w:vAlign w:val="center"/>
          </w:tcPr>
          <w:p>
            <w:pPr>
              <w:jc w:val="left"/>
            </w:pPr>
            <w:r/>
            <w:r>
              <w:rPr>
                <w:rFonts w:ascii="Times New Roman" w:hAnsi="Times New Roman" w:eastAsia="Times New Roman"/>
                <w:b w:val="0"/>
                <w:sz w:val="12"/>
              </w:rPr>
              <w:t>18</w:t>
            </w:r>
          </w:p>
        </w:tc>
        <w:tc>
          <w:tcPr>
            <w:tcW w:type="dxa" w:w="2880"/>
            <w:vAlign w:val="center"/>
          </w:tcPr>
          <w:p>
            <w:pPr>
              <w:jc w:val="left"/>
            </w:pPr>
            <w:r/>
            <w:r>
              <w:rPr>
                <w:rFonts w:ascii="Times New Roman" w:hAnsi="Times New Roman" w:eastAsia="Times New Roman"/>
                <w:b w:val="0"/>
                <w:sz w:val="12"/>
              </w:rPr>
              <w:t xml:space="preserve">Real-time hand gesture recognition for robotic arm and </w:t>
            </w:r>
          </w:p>
        </w:tc>
        <w:tc>
          <w:tcPr>
            <w:tcW w:type="dxa" w:w="2304"/>
            <w:vAlign w:val="center"/>
          </w:tcPr>
          <w:p>
            <w:pPr>
              <w:jc w:val="left"/>
            </w:pPr>
            <w:r/>
            <w:r>
              <w:rPr>
                <w:rFonts w:ascii="Times New Roman" w:hAnsi="Times New Roman" w:eastAsia="Times New Roman"/>
                <w:b w:val="0"/>
                <w:sz w:val="12"/>
              </w:rPr>
              <w:t>ACM International Conference Proceedings</w:t>
            </w:r>
          </w:p>
        </w:tc>
        <w:tc>
          <w:tcPr>
            <w:tcW w:type="dxa" w:w="2016"/>
            <w:vAlign w:val="center"/>
          </w:tcPr>
          <w:p>
            <w:pPr>
              <w:jc w:val="left"/>
            </w:pPr>
            <w:r/>
            <w:r>
              <w:rPr>
                <w:rFonts w:ascii="Times New Roman" w:hAnsi="Times New Roman" w:eastAsia="Times New Roman"/>
                <w:b w:val="0"/>
                <w:sz w:val="12"/>
              </w:rPr>
              <w:t>10.1145/3459104.3459142</w:t>
            </w:r>
          </w:p>
        </w:tc>
        <w:tc>
          <w:tcPr>
            <w:tcW w:type="dxa" w:w="2304"/>
            <w:vAlign w:val="center"/>
          </w:tcPr>
          <w:p>
            <w:pPr>
              <w:jc w:val="left"/>
            </w:pPr>
            <w:r/>
            <w:r>
              <w:rPr>
                <w:rFonts w:ascii="Times New Roman" w:hAnsi="Times New Roman" w:eastAsia="Times New Roman"/>
                <w:b w:val="0"/>
                <w:sz w:val="12"/>
              </w:rPr>
              <w:t>ACM conference</w:t>
            </w:r>
          </w:p>
        </w:tc>
      </w:tr>
      <w:tr>
        <w:tc>
          <w:tcPr>
            <w:tcW w:type="dxa" w:w="504"/>
            <w:vAlign w:val="center"/>
          </w:tcPr>
          <w:p>
            <w:pPr>
              <w:jc w:val="left"/>
            </w:pPr>
            <w:r/>
            <w:r>
              <w:rPr>
                <w:rFonts w:ascii="Times New Roman" w:hAnsi="Times New Roman" w:eastAsia="Times New Roman"/>
                <w:b w:val="0"/>
                <w:sz w:val="12"/>
              </w:rPr>
              <w:t>19</w:t>
            </w:r>
          </w:p>
        </w:tc>
        <w:tc>
          <w:tcPr>
            <w:tcW w:type="dxa" w:w="2880"/>
            <w:vAlign w:val="center"/>
          </w:tcPr>
          <w:p>
            <w:pPr>
              <w:jc w:val="left"/>
            </w:pPr>
            <w:r/>
            <w:r>
              <w:rPr>
                <w:rFonts w:ascii="Times New Roman" w:hAnsi="Times New Roman" w:eastAsia="Times New Roman"/>
                <w:b w:val="0"/>
                <w:sz w:val="12"/>
              </w:rPr>
              <w:t>Predictive hand gesture classification for real time ro</w:t>
            </w:r>
          </w:p>
        </w:tc>
        <w:tc>
          <w:tcPr>
            <w:tcW w:type="dxa" w:w="2304"/>
            <w:vAlign w:val="center"/>
          </w:tcPr>
          <w:p>
            <w:pPr>
              <w:jc w:val="left"/>
            </w:pPr>
            <w:r/>
            <w:r>
              <w:rPr>
                <w:rFonts w:ascii="Times New Roman" w:hAnsi="Times New Roman" w:eastAsia="Times New Roman"/>
                <w:b w:val="0"/>
                <w:sz w:val="12"/>
              </w:rPr>
              <w:t>ACM International Conference Proceedings</w:t>
            </w:r>
          </w:p>
        </w:tc>
        <w:tc>
          <w:tcPr>
            <w:tcW w:type="dxa" w:w="2016"/>
            <w:vAlign w:val="center"/>
          </w:tcPr>
          <w:p>
            <w:pPr>
              <w:jc w:val="left"/>
            </w:pPr>
            <w:r/>
            <w:r>
              <w:rPr>
                <w:rFonts w:ascii="Times New Roman" w:hAnsi="Times New Roman" w:eastAsia="Times New Roman"/>
                <w:b w:val="0"/>
                <w:sz w:val="12"/>
              </w:rPr>
              <w:t>10.1145/3240876.3240914</w:t>
            </w:r>
          </w:p>
        </w:tc>
        <w:tc>
          <w:tcPr>
            <w:tcW w:type="dxa" w:w="2304"/>
            <w:vAlign w:val="center"/>
          </w:tcPr>
          <w:p>
            <w:pPr>
              <w:jc w:val="left"/>
            </w:pPr>
            <w:r/>
            <w:r>
              <w:rPr>
                <w:rFonts w:ascii="Times New Roman" w:hAnsi="Times New Roman" w:eastAsia="Times New Roman"/>
                <w:b w:val="0"/>
                <w:sz w:val="12"/>
              </w:rPr>
              <w:t>ACM conference</w:t>
            </w:r>
          </w:p>
        </w:tc>
      </w:tr>
      <w:tr>
        <w:tc>
          <w:tcPr>
            <w:tcW w:type="dxa" w:w="504"/>
            <w:vAlign w:val="center"/>
          </w:tcPr>
          <w:p>
            <w:pPr>
              <w:jc w:val="left"/>
            </w:pPr>
            <w:r/>
            <w:r>
              <w:rPr>
                <w:rFonts w:ascii="Times New Roman" w:hAnsi="Times New Roman" w:eastAsia="Times New Roman"/>
                <w:b w:val="0"/>
                <w:sz w:val="12"/>
              </w:rPr>
              <w:t>20</w:t>
            </w:r>
          </w:p>
        </w:tc>
        <w:tc>
          <w:tcPr>
            <w:tcW w:type="dxa" w:w="2880"/>
            <w:vAlign w:val="center"/>
          </w:tcPr>
          <w:p>
            <w:pPr>
              <w:jc w:val="left"/>
            </w:pPr>
            <w:r/>
            <w:r>
              <w:rPr>
                <w:rFonts w:ascii="Times New Roman" w:hAnsi="Times New Roman" w:eastAsia="Times New Roman"/>
                <w:b w:val="0"/>
                <w:sz w:val="12"/>
              </w:rPr>
              <w:t>Real time interaction with mobile robots using hand ges</w:t>
            </w:r>
          </w:p>
        </w:tc>
        <w:tc>
          <w:tcPr>
            <w:tcW w:type="dxa" w:w="2304"/>
            <w:vAlign w:val="center"/>
          </w:tcPr>
          <w:p>
            <w:pPr>
              <w:jc w:val="left"/>
            </w:pPr>
            <w:r/>
            <w:r>
              <w:rPr>
                <w:rFonts w:ascii="Times New Roman" w:hAnsi="Times New Roman" w:eastAsia="Times New Roman"/>
                <w:b w:val="0"/>
                <w:sz w:val="12"/>
              </w:rPr>
              <w:t>ACM International Conference Proceedings</w:t>
            </w:r>
          </w:p>
        </w:tc>
        <w:tc>
          <w:tcPr>
            <w:tcW w:type="dxa" w:w="2016"/>
            <w:vAlign w:val="center"/>
          </w:tcPr>
          <w:p>
            <w:pPr>
              <w:jc w:val="left"/>
            </w:pPr>
            <w:r/>
            <w:r>
              <w:rPr>
                <w:rFonts w:ascii="Times New Roman" w:hAnsi="Times New Roman" w:eastAsia="Times New Roman"/>
                <w:b w:val="0"/>
                <w:sz w:val="12"/>
              </w:rPr>
              <w:t>10.1145/2157689.2157743</w:t>
            </w:r>
          </w:p>
        </w:tc>
        <w:tc>
          <w:tcPr>
            <w:tcW w:type="dxa" w:w="2304"/>
            <w:vAlign w:val="center"/>
          </w:tcPr>
          <w:p>
            <w:pPr>
              <w:jc w:val="left"/>
            </w:pPr>
            <w:r/>
            <w:r>
              <w:rPr>
                <w:rFonts w:ascii="Times New Roman" w:hAnsi="Times New Roman" w:eastAsia="Times New Roman"/>
                <w:b w:val="0"/>
                <w:sz w:val="12"/>
              </w:rPr>
              <w:t>ACM conference</w:t>
            </w:r>
          </w:p>
        </w:tc>
      </w:tr>
      <w:tr>
        <w:tc>
          <w:tcPr>
            <w:tcW w:type="dxa" w:w="504"/>
            <w:vAlign w:val="center"/>
          </w:tcPr>
          <w:p>
            <w:pPr>
              <w:jc w:val="left"/>
            </w:pPr>
            <w:r/>
            <w:r>
              <w:rPr>
                <w:rFonts w:ascii="Times New Roman" w:hAnsi="Times New Roman" w:eastAsia="Times New Roman"/>
                <w:b w:val="0"/>
                <w:sz w:val="12"/>
              </w:rPr>
              <w:t>21</w:t>
            </w:r>
          </w:p>
        </w:tc>
        <w:tc>
          <w:tcPr>
            <w:tcW w:type="dxa" w:w="2880"/>
            <w:vAlign w:val="center"/>
          </w:tcPr>
          <w:p>
            <w:pPr>
              <w:jc w:val="left"/>
            </w:pPr>
            <w:r/>
            <w:r>
              <w:rPr>
                <w:rFonts w:ascii="Times New Roman" w:hAnsi="Times New Roman" w:eastAsia="Times New Roman"/>
                <w:b w:val="0"/>
                <w:sz w:val="12"/>
              </w:rPr>
              <w:t>Continuous hand gesture recognition for human-robot col</w:t>
            </w:r>
          </w:p>
        </w:tc>
        <w:tc>
          <w:tcPr>
            <w:tcW w:type="dxa" w:w="2304"/>
            <w:vAlign w:val="center"/>
          </w:tcPr>
          <w:p>
            <w:pPr>
              <w:jc w:val="left"/>
            </w:pPr>
            <w:r/>
            <w:r>
              <w:rPr>
                <w:rFonts w:ascii="Times New Roman" w:hAnsi="Times New Roman" w:eastAsia="Times New Roman"/>
                <w:b w:val="0"/>
                <w:sz w:val="12"/>
              </w:rPr>
              <w:t>ICCV Workshop on Assistive Computer Vision an</w:t>
            </w:r>
          </w:p>
        </w:tc>
        <w:tc>
          <w:tcPr>
            <w:tcW w:type="dxa" w:w="2016"/>
            <w:vAlign w:val="center"/>
          </w:tcPr>
          <w:p>
            <w:pPr>
              <w:jc w:val="left"/>
            </w:pPr>
            <w:r/>
            <w:r>
              <w:rPr>
                <w:rFonts w:ascii="Times New Roman" w:hAnsi="Times New Roman" w:eastAsia="Times New Roman"/>
                <w:b w:val="0"/>
                <w:sz w:val="12"/>
              </w:rPr>
              <w:t>N/A</w:t>
            </w:r>
          </w:p>
        </w:tc>
        <w:tc>
          <w:tcPr>
            <w:tcW w:type="dxa" w:w="2304"/>
            <w:vAlign w:val="center"/>
          </w:tcPr>
          <w:p>
            <w:pPr>
              <w:jc w:val="left"/>
            </w:pPr>
            <w:r/>
            <w:r>
              <w:rPr>
                <w:rFonts w:ascii="Times New Roman" w:hAnsi="Times New Roman" w:eastAsia="Times New Roman"/>
                <w:b w:val="0"/>
                <w:sz w:val="12"/>
              </w:rPr>
              <w:t>CVF workshop</w:t>
            </w:r>
          </w:p>
        </w:tc>
      </w:tr>
      <w:tr>
        <w:tc>
          <w:tcPr>
            <w:tcW w:type="dxa" w:w="504"/>
            <w:vAlign w:val="center"/>
          </w:tcPr>
          <w:p>
            <w:pPr>
              <w:jc w:val="left"/>
            </w:pPr>
            <w:r/>
            <w:r>
              <w:rPr>
                <w:rFonts w:ascii="Times New Roman" w:hAnsi="Times New Roman" w:eastAsia="Times New Roman"/>
                <w:b w:val="0"/>
                <w:sz w:val="12"/>
              </w:rPr>
              <w:t>22</w:t>
            </w:r>
          </w:p>
        </w:tc>
        <w:tc>
          <w:tcPr>
            <w:tcW w:type="dxa" w:w="2880"/>
            <w:vAlign w:val="center"/>
          </w:tcPr>
          <w:p>
            <w:pPr>
              <w:jc w:val="left"/>
            </w:pPr>
            <w:r/>
            <w:r>
              <w:rPr>
                <w:rFonts w:ascii="Times New Roman" w:hAnsi="Times New Roman" w:eastAsia="Times New Roman"/>
                <w:b w:val="0"/>
                <w:sz w:val="12"/>
              </w:rPr>
              <w:t>Hand gesture recognition using automatic feature extrac</w:t>
            </w:r>
          </w:p>
        </w:tc>
        <w:tc>
          <w:tcPr>
            <w:tcW w:type="dxa" w:w="2304"/>
            <w:vAlign w:val="center"/>
          </w:tcPr>
          <w:p>
            <w:pPr>
              <w:jc w:val="left"/>
            </w:pPr>
            <w:r/>
            <w:r>
              <w:rPr>
                <w:rFonts w:ascii="Times New Roman" w:hAnsi="Times New Roman" w:eastAsia="Times New Roman"/>
                <w:b w:val="0"/>
                <w:sz w:val="12"/>
              </w:rPr>
              <w:t>Big Data and Cognitive Computing, vol. 7, no.</w:t>
            </w:r>
          </w:p>
        </w:tc>
        <w:tc>
          <w:tcPr>
            <w:tcW w:type="dxa" w:w="2016"/>
            <w:vAlign w:val="center"/>
          </w:tcPr>
          <w:p>
            <w:pPr>
              <w:jc w:val="left"/>
            </w:pPr>
            <w:r/>
            <w:r>
              <w:rPr>
                <w:rFonts w:ascii="Times New Roman" w:hAnsi="Times New Roman" w:eastAsia="Times New Roman"/>
                <w:b w:val="0"/>
                <w:sz w:val="12"/>
              </w:rPr>
              <w:t>10.3390/bdcc7020102</w:t>
            </w:r>
          </w:p>
        </w:tc>
        <w:tc>
          <w:tcPr>
            <w:tcW w:type="dxa" w:w="2304"/>
            <w:vAlign w:val="center"/>
          </w:tcPr>
          <w:p>
            <w:pPr>
              <w:jc w:val="left"/>
            </w:pPr>
            <w:r/>
            <w:r>
              <w:rPr>
                <w:rFonts w:ascii="Times New Roman" w:hAnsi="Times New Roman" w:eastAsia="Times New Roman"/>
                <w:b w:val="0"/>
                <w:sz w:val="12"/>
              </w:rPr>
              <w:t>Peer-reviewed journal</w:t>
            </w:r>
          </w:p>
        </w:tc>
      </w:tr>
      <w:tr>
        <w:tc>
          <w:tcPr>
            <w:tcW w:type="dxa" w:w="504"/>
            <w:vAlign w:val="center"/>
          </w:tcPr>
          <w:p>
            <w:pPr>
              <w:jc w:val="left"/>
            </w:pPr>
            <w:r/>
            <w:r>
              <w:rPr>
                <w:rFonts w:ascii="Times New Roman" w:hAnsi="Times New Roman" w:eastAsia="Times New Roman"/>
                <w:b w:val="0"/>
                <w:sz w:val="12"/>
              </w:rPr>
              <w:t>23</w:t>
            </w:r>
          </w:p>
        </w:tc>
        <w:tc>
          <w:tcPr>
            <w:tcW w:type="dxa" w:w="2880"/>
            <w:vAlign w:val="center"/>
          </w:tcPr>
          <w:p>
            <w:pPr>
              <w:jc w:val="left"/>
            </w:pPr>
            <w:r/>
            <w:r>
              <w:rPr>
                <w:rFonts w:ascii="Times New Roman" w:hAnsi="Times New Roman" w:eastAsia="Times New Roman"/>
                <w:b w:val="0"/>
                <w:sz w:val="12"/>
              </w:rPr>
              <w:t>Hand-gesture recognition using two-antenna Doppler rada</w:t>
            </w:r>
          </w:p>
        </w:tc>
        <w:tc>
          <w:tcPr>
            <w:tcW w:type="dxa" w:w="2304"/>
            <w:vAlign w:val="center"/>
          </w:tcPr>
          <w:p>
            <w:pPr>
              <w:jc w:val="left"/>
            </w:pPr>
            <w:r/>
            <w:r>
              <w:rPr>
                <w:rFonts w:ascii="Times New Roman" w:hAnsi="Times New Roman" w:eastAsia="Times New Roman"/>
                <w:b w:val="0"/>
                <w:sz w:val="12"/>
              </w:rPr>
              <w:t>IEEE Sensors Journal, vol. 19, no. 8</w:t>
            </w:r>
          </w:p>
        </w:tc>
        <w:tc>
          <w:tcPr>
            <w:tcW w:type="dxa" w:w="2016"/>
            <w:vAlign w:val="center"/>
          </w:tcPr>
          <w:p>
            <w:pPr>
              <w:jc w:val="left"/>
            </w:pPr>
            <w:r/>
            <w:r>
              <w:rPr>
                <w:rFonts w:ascii="Times New Roman" w:hAnsi="Times New Roman" w:eastAsia="Times New Roman"/>
                <w:b w:val="0"/>
                <w:sz w:val="12"/>
              </w:rPr>
              <w:t>10.1109/JSEN.2019.2892073</w:t>
            </w:r>
          </w:p>
        </w:tc>
        <w:tc>
          <w:tcPr>
            <w:tcW w:type="dxa" w:w="2304"/>
            <w:vAlign w:val="center"/>
          </w:tcPr>
          <w:p>
            <w:pPr>
              <w:jc w:val="left"/>
            </w:pPr>
            <w:r/>
            <w:r>
              <w:rPr>
                <w:rFonts w:ascii="Times New Roman" w:hAnsi="Times New Roman" w:eastAsia="Times New Roman"/>
                <w:b w:val="0"/>
                <w:sz w:val="12"/>
              </w:rPr>
              <w:t>IEEE journal</w:t>
            </w:r>
          </w:p>
        </w:tc>
      </w:tr>
      <w:tr>
        <w:tc>
          <w:tcPr>
            <w:tcW w:type="dxa" w:w="504"/>
            <w:vAlign w:val="center"/>
          </w:tcPr>
          <w:p>
            <w:pPr>
              <w:jc w:val="left"/>
            </w:pPr>
            <w:r/>
            <w:r>
              <w:rPr>
                <w:rFonts w:ascii="Times New Roman" w:hAnsi="Times New Roman" w:eastAsia="Times New Roman"/>
                <w:b w:val="0"/>
                <w:sz w:val="12"/>
              </w:rPr>
              <w:t>24</w:t>
            </w:r>
          </w:p>
        </w:tc>
        <w:tc>
          <w:tcPr>
            <w:tcW w:type="dxa" w:w="2880"/>
            <w:vAlign w:val="center"/>
          </w:tcPr>
          <w:p>
            <w:pPr>
              <w:jc w:val="left"/>
            </w:pPr>
            <w:r/>
            <w:r>
              <w:rPr>
                <w:rFonts w:ascii="Times New Roman" w:hAnsi="Times New Roman" w:eastAsia="Times New Roman"/>
                <w:b w:val="0"/>
                <w:sz w:val="12"/>
              </w:rPr>
              <w:t>Hand gesture recognition enhancement based on spatial f</w:t>
            </w:r>
          </w:p>
        </w:tc>
        <w:tc>
          <w:tcPr>
            <w:tcW w:type="dxa" w:w="2304"/>
            <w:vAlign w:val="center"/>
          </w:tcPr>
          <w:p>
            <w:pPr>
              <w:jc w:val="left"/>
            </w:pPr>
            <w:r/>
            <w:r>
              <w:rPr>
                <w:rFonts w:ascii="Times New Roman" w:hAnsi="Times New Roman" w:eastAsia="Times New Roman"/>
                <w:b w:val="0"/>
                <w:sz w:val="12"/>
              </w:rPr>
              <w:t xml:space="preserve">IEEE Transactions on Industrial Informatics, </w:t>
            </w:r>
          </w:p>
        </w:tc>
        <w:tc>
          <w:tcPr>
            <w:tcW w:type="dxa" w:w="2016"/>
            <w:vAlign w:val="center"/>
          </w:tcPr>
          <w:p>
            <w:pPr>
              <w:jc w:val="left"/>
            </w:pPr>
            <w:r/>
            <w:r>
              <w:rPr>
                <w:rFonts w:ascii="Times New Roman" w:hAnsi="Times New Roman" w:eastAsia="Times New Roman"/>
                <w:b w:val="0"/>
                <w:sz w:val="12"/>
              </w:rPr>
              <w:t>10.1109/TII.2019.2931140</w:t>
            </w:r>
          </w:p>
        </w:tc>
        <w:tc>
          <w:tcPr>
            <w:tcW w:type="dxa" w:w="2304"/>
            <w:vAlign w:val="center"/>
          </w:tcPr>
          <w:p>
            <w:pPr>
              <w:jc w:val="left"/>
            </w:pPr>
            <w:r/>
            <w:r>
              <w:rPr>
                <w:rFonts w:ascii="Times New Roman" w:hAnsi="Times New Roman" w:eastAsia="Times New Roman"/>
                <w:b w:val="0"/>
                <w:sz w:val="12"/>
              </w:rPr>
              <w:t>IEEE journal</w:t>
            </w:r>
          </w:p>
        </w:tc>
      </w:tr>
      <w:tr>
        <w:tc>
          <w:tcPr>
            <w:tcW w:type="dxa" w:w="504"/>
            <w:vAlign w:val="center"/>
          </w:tcPr>
          <w:p>
            <w:pPr>
              <w:jc w:val="left"/>
            </w:pPr>
            <w:r/>
            <w:r>
              <w:rPr>
                <w:rFonts w:ascii="Times New Roman" w:hAnsi="Times New Roman" w:eastAsia="Times New Roman"/>
                <w:b w:val="0"/>
                <w:sz w:val="12"/>
              </w:rPr>
              <w:t>25</w:t>
            </w:r>
          </w:p>
        </w:tc>
        <w:tc>
          <w:tcPr>
            <w:tcW w:type="dxa" w:w="2880"/>
            <w:vAlign w:val="center"/>
          </w:tcPr>
          <w:p>
            <w:pPr>
              <w:jc w:val="left"/>
            </w:pPr>
            <w:r/>
            <w:r>
              <w:rPr>
                <w:rFonts w:ascii="Times New Roman" w:hAnsi="Times New Roman" w:eastAsia="Times New Roman"/>
                <w:b w:val="0"/>
                <w:sz w:val="12"/>
              </w:rPr>
              <w:t>A systematic analysis of performance measures for class</w:t>
            </w:r>
          </w:p>
        </w:tc>
        <w:tc>
          <w:tcPr>
            <w:tcW w:type="dxa" w:w="2304"/>
            <w:vAlign w:val="center"/>
          </w:tcPr>
          <w:p>
            <w:pPr>
              <w:jc w:val="left"/>
            </w:pPr>
            <w:r/>
            <w:r>
              <w:rPr>
                <w:rFonts w:ascii="Times New Roman" w:hAnsi="Times New Roman" w:eastAsia="Times New Roman"/>
                <w:b w:val="0"/>
                <w:sz w:val="12"/>
              </w:rPr>
              <w:t>Information Processing &amp; Management, vol. 45,</w:t>
            </w:r>
          </w:p>
        </w:tc>
        <w:tc>
          <w:tcPr>
            <w:tcW w:type="dxa" w:w="2016"/>
            <w:vAlign w:val="center"/>
          </w:tcPr>
          <w:p>
            <w:pPr>
              <w:jc w:val="left"/>
            </w:pPr>
            <w:r/>
            <w:r>
              <w:rPr>
                <w:rFonts w:ascii="Times New Roman" w:hAnsi="Times New Roman" w:eastAsia="Times New Roman"/>
                <w:b w:val="0"/>
                <w:sz w:val="12"/>
              </w:rPr>
              <w:t>10.1016/j.ipm.2009.03.002</w:t>
            </w:r>
          </w:p>
        </w:tc>
        <w:tc>
          <w:tcPr>
            <w:tcW w:type="dxa" w:w="2304"/>
            <w:vAlign w:val="center"/>
          </w:tcPr>
          <w:p>
            <w:pPr>
              <w:jc w:val="left"/>
            </w:pPr>
            <w:r/>
            <w:r>
              <w:rPr>
                <w:rFonts w:ascii="Times New Roman" w:hAnsi="Times New Roman" w:eastAsia="Times New Roman"/>
                <w:b w:val="0"/>
                <w:sz w:val="12"/>
              </w:rPr>
              <w:t>Elsevier journal</w:t>
            </w:r>
          </w:p>
        </w:tc>
      </w:tr>
      <w:tr>
        <w:tc>
          <w:tcPr>
            <w:tcW w:type="dxa" w:w="504"/>
            <w:vAlign w:val="center"/>
          </w:tcPr>
          <w:p>
            <w:pPr>
              <w:jc w:val="left"/>
            </w:pPr>
            <w:r/>
            <w:r>
              <w:rPr>
                <w:rFonts w:ascii="Times New Roman" w:hAnsi="Times New Roman" w:eastAsia="Times New Roman"/>
                <w:b w:val="0"/>
                <w:sz w:val="12"/>
              </w:rPr>
              <w:t>26</w:t>
            </w:r>
          </w:p>
        </w:tc>
        <w:tc>
          <w:tcPr>
            <w:tcW w:type="dxa" w:w="2880"/>
            <w:vAlign w:val="center"/>
          </w:tcPr>
          <w:p>
            <w:pPr>
              <w:jc w:val="left"/>
            </w:pPr>
            <w:r/>
            <w:r>
              <w:rPr>
                <w:rFonts w:ascii="Times New Roman" w:hAnsi="Times New Roman" w:eastAsia="Times New Roman"/>
                <w:b w:val="0"/>
                <w:sz w:val="12"/>
              </w:rPr>
              <w:t>Evaluation: From precision, recall and F-measure to ROC</w:t>
            </w:r>
          </w:p>
        </w:tc>
        <w:tc>
          <w:tcPr>
            <w:tcW w:type="dxa" w:w="2304"/>
            <w:vAlign w:val="center"/>
          </w:tcPr>
          <w:p>
            <w:pPr>
              <w:jc w:val="left"/>
            </w:pPr>
            <w:r/>
            <w:r>
              <w:rPr>
                <w:rFonts w:ascii="Times New Roman" w:hAnsi="Times New Roman" w:eastAsia="Times New Roman"/>
                <w:b w:val="0"/>
                <w:sz w:val="12"/>
              </w:rPr>
              <w:t>Journal of Machine Learning Technologies, vol</w:t>
            </w:r>
          </w:p>
        </w:tc>
        <w:tc>
          <w:tcPr>
            <w:tcW w:type="dxa" w:w="2016"/>
            <w:vAlign w:val="center"/>
          </w:tcPr>
          <w:p>
            <w:pPr>
              <w:jc w:val="left"/>
            </w:pPr>
            <w:r/>
            <w:r>
              <w:rPr>
                <w:rFonts w:ascii="Times New Roman" w:hAnsi="Times New Roman" w:eastAsia="Times New Roman"/>
                <w:b w:val="0"/>
                <w:sz w:val="12"/>
              </w:rPr>
              <w:t>N/A</w:t>
            </w:r>
          </w:p>
        </w:tc>
        <w:tc>
          <w:tcPr>
            <w:tcW w:type="dxa" w:w="2304"/>
            <w:vAlign w:val="center"/>
          </w:tcPr>
          <w:p>
            <w:pPr>
              <w:jc w:val="left"/>
            </w:pPr>
            <w:r/>
            <w:r>
              <w:rPr>
                <w:rFonts w:ascii="Times New Roman" w:hAnsi="Times New Roman" w:eastAsia="Times New Roman"/>
                <w:b w:val="0"/>
                <w:sz w:val="12"/>
              </w:rPr>
              <w:t>Evaluation reference; index check recommended</w:t>
            </w:r>
          </w:p>
        </w:tc>
      </w:tr>
      <w:tr>
        <w:tc>
          <w:tcPr>
            <w:tcW w:type="dxa" w:w="504"/>
            <w:vAlign w:val="center"/>
          </w:tcPr>
          <w:p>
            <w:pPr>
              <w:jc w:val="left"/>
            </w:pPr>
            <w:r/>
            <w:r>
              <w:rPr>
                <w:rFonts w:ascii="Times New Roman" w:hAnsi="Times New Roman" w:eastAsia="Times New Roman"/>
                <w:b w:val="0"/>
                <w:sz w:val="12"/>
              </w:rPr>
              <w:t>27</w:t>
            </w:r>
          </w:p>
        </w:tc>
        <w:tc>
          <w:tcPr>
            <w:tcW w:type="dxa" w:w="2880"/>
            <w:vAlign w:val="center"/>
          </w:tcPr>
          <w:p>
            <w:pPr>
              <w:jc w:val="left"/>
            </w:pPr>
            <w:r/>
            <w:r>
              <w:rPr>
                <w:rFonts w:ascii="Times New Roman" w:hAnsi="Times New Roman" w:eastAsia="Times New Roman"/>
                <w:b w:val="0"/>
                <w:sz w:val="12"/>
              </w:rPr>
              <w:t>Azure Container Apps documentation</w:t>
            </w:r>
          </w:p>
        </w:tc>
        <w:tc>
          <w:tcPr>
            <w:tcW w:type="dxa" w:w="2304"/>
            <w:vAlign w:val="center"/>
          </w:tcPr>
          <w:p>
            <w:pPr>
              <w:jc w:val="left"/>
            </w:pPr>
            <w:r/>
            <w:r>
              <w:rPr>
                <w:rFonts w:ascii="Times New Roman" w:hAnsi="Times New Roman" w:eastAsia="Times New Roman"/>
                <w:b w:val="0"/>
                <w:sz w:val="12"/>
              </w:rPr>
              <w:t>Microsoft Learn</w:t>
            </w:r>
          </w:p>
        </w:tc>
        <w:tc>
          <w:tcPr>
            <w:tcW w:type="dxa" w:w="2016"/>
            <w:vAlign w:val="center"/>
          </w:tcPr>
          <w:p>
            <w:pPr>
              <w:jc w:val="left"/>
            </w:pPr>
            <w:r/>
            <w:r>
              <w:rPr>
                <w:rFonts w:ascii="Times New Roman" w:hAnsi="Times New Roman" w:eastAsia="Times New Roman"/>
                <w:b w:val="0"/>
                <w:sz w:val="12"/>
              </w:rPr>
              <w:t>N/A</w:t>
            </w:r>
          </w:p>
        </w:tc>
        <w:tc>
          <w:tcPr>
            <w:tcW w:type="dxa" w:w="2304"/>
            <w:vAlign w:val="center"/>
          </w:tcPr>
          <w:p>
            <w:pPr>
              <w:jc w:val="left"/>
            </w:pPr>
            <w:r/>
            <w:r>
              <w:rPr>
                <w:rFonts w:ascii="Times New Roman" w:hAnsi="Times New Roman" w:eastAsia="Times New Roman"/>
                <w:b w:val="0"/>
                <w:sz w:val="12"/>
              </w:rPr>
              <w:t>Technical documentation</w:t>
            </w:r>
          </w:p>
        </w:tc>
      </w:tr>
      <w:tr>
        <w:tc>
          <w:tcPr>
            <w:tcW w:type="dxa" w:w="504"/>
            <w:vAlign w:val="center"/>
          </w:tcPr>
          <w:p>
            <w:pPr>
              <w:jc w:val="left"/>
            </w:pPr>
            <w:r/>
            <w:r>
              <w:rPr>
                <w:rFonts w:ascii="Times New Roman" w:hAnsi="Times New Roman" w:eastAsia="Times New Roman"/>
                <w:b w:val="0"/>
                <w:sz w:val="12"/>
              </w:rPr>
              <w:t>28</w:t>
            </w:r>
          </w:p>
        </w:tc>
        <w:tc>
          <w:tcPr>
            <w:tcW w:type="dxa" w:w="2880"/>
            <w:vAlign w:val="center"/>
          </w:tcPr>
          <w:p>
            <w:pPr>
              <w:jc w:val="left"/>
            </w:pPr>
            <w:r/>
            <w:r>
              <w:rPr>
                <w:rFonts w:ascii="Times New Roman" w:hAnsi="Times New Roman" w:eastAsia="Times New Roman"/>
                <w:b w:val="0"/>
                <w:sz w:val="12"/>
              </w:rPr>
              <w:t>FastAPI documentation</w:t>
            </w:r>
          </w:p>
        </w:tc>
        <w:tc>
          <w:tcPr>
            <w:tcW w:type="dxa" w:w="2304"/>
            <w:vAlign w:val="center"/>
          </w:tcPr>
          <w:p>
            <w:pPr>
              <w:jc w:val="left"/>
            </w:pPr>
            <w:r/>
            <w:r>
              <w:rPr>
                <w:rFonts w:ascii="Times New Roman" w:hAnsi="Times New Roman" w:eastAsia="Times New Roman"/>
                <w:b w:val="0"/>
                <w:sz w:val="12"/>
              </w:rPr>
              <w:t>FastAPI official documentation</w:t>
            </w:r>
          </w:p>
        </w:tc>
        <w:tc>
          <w:tcPr>
            <w:tcW w:type="dxa" w:w="2016"/>
            <w:vAlign w:val="center"/>
          </w:tcPr>
          <w:p>
            <w:pPr>
              <w:jc w:val="left"/>
            </w:pPr>
            <w:r/>
            <w:r>
              <w:rPr>
                <w:rFonts w:ascii="Times New Roman" w:hAnsi="Times New Roman" w:eastAsia="Times New Roman"/>
                <w:b w:val="0"/>
                <w:sz w:val="12"/>
              </w:rPr>
              <w:t>N/A</w:t>
            </w:r>
          </w:p>
        </w:tc>
        <w:tc>
          <w:tcPr>
            <w:tcW w:type="dxa" w:w="2304"/>
            <w:vAlign w:val="center"/>
          </w:tcPr>
          <w:p>
            <w:pPr>
              <w:jc w:val="left"/>
            </w:pPr>
            <w:r/>
            <w:r>
              <w:rPr>
                <w:rFonts w:ascii="Times New Roman" w:hAnsi="Times New Roman" w:eastAsia="Times New Roman"/>
                <w:b w:val="0"/>
                <w:sz w:val="12"/>
              </w:rPr>
              <w:t>Technical documentation</w:t>
            </w:r>
          </w:p>
        </w:tc>
      </w:tr>
      <w:tr>
        <w:tc>
          <w:tcPr>
            <w:tcW w:type="dxa" w:w="504"/>
            <w:vAlign w:val="center"/>
          </w:tcPr>
          <w:p>
            <w:pPr>
              <w:jc w:val="left"/>
            </w:pPr>
            <w:r/>
            <w:r>
              <w:rPr>
                <w:rFonts w:ascii="Times New Roman" w:hAnsi="Times New Roman" w:eastAsia="Times New Roman"/>
                <w:b w:val="0"/>
                <w:sz w:val="12"/>
              </w:rPr>
              <w:t>29</w:t>
            </w:r>
          </w:p>
        </w:tc>
        <w:tc>
          <w:tcPr>
            <w:tcW w:type="dxa" w:w="2880"/>
            <w:vAlign w:val="center"/>
          </w:tcPr>
          <w:p>
            <w:pPr>
              <w:jc w:val="left"/>
            </w:pPr>
            <w:r/>
            <w:r>
              <w:rPr>
                <w:rFonts w:ascii="Times New Roman" w:hAnsi="Times New Roman" w:eastAsia="Times New Roman"/>
                <w:b w:val="0"/>
                <w:sz w:val="12"/>
              </w:rPr>
              <w:t>The WebSocket Protocol</w:t>
            </w:r>
          </w:p>
        </w:tc>
        <w:tc>
          <w:tcPr>
            <w:tcW w:type="dxa" w:w="2304"/>
            <w:vAlign w:val="center"/>
          </w:tcPr>
          <w:p>
            <w:pPr>
              <w:jc w:val="left"/>
            </w:pPr>
            <w:r/>
            <w:r>
              <w:rPr>
                <w:rFonts w:ascii="Times New Roman" w:hAnsi="Times New Roman" w:eastAsia="Times New Roman"/>
                <w:b w:val="0"/>
                <w:sz w:val="12"/>
              </w:rPr>
              <w:t>IETF RFC 6455</w:t>
            </w:r>
          </w:p>
        </w:tc>
        <w:tc>
          <w:tcPr>
            <w:tcW w:type="dxa" w:w="2016"/>
            <w:vAlign w:val="center"/>
          </w:tcPr>
          <w:p>
            <w:pPr>
              <w:jc w:val="left"/>
            </w:pPr>
            <w:r/>
            <w:r>
              <w:rPr>
                <w:rFonts w:ascii="Times New Roman" w:hAnsi="Times New Roman" w:eastAsia="Times New Roman"/>
                <w:b w:val="0"/>
                <w:sz w:val="12"/>
              </w:rPr>
              <w:t>10.17487/RFC6455</w:t>
            </w:r>
          </w:p>
        </w:tc>
        <w:tc>
          <w:tcPr>
            <w:tcW w:type="dxa" w:w="2304"/>
            <w:vAlign w:val="center"/>
          </w:tcPr>
          <w:p>
            <w:pPr>
              <w:jc w:val="left"/>
            </w:pPr>
            <w:r/>
            <w:r>
              <w:rPr>
                <w:rFonts w:ascii="Times New Roman" w:hAnsi="Times New Roman" w:eastAsia="Times New Roman"/>
                <w:b w:val="0"/>
                <w:sz w:val="12"/>
              </w:rPr>
              <w:t>IETF standard</w:t>
            </w:r>
          </w:p>
        </w:tc>
      </w:tr>
    </w:tbl>
    <w:p>
      <w:pPr>
        <w:pStyle w:val="Heading2"/>
      </w:pPr>
      <w:r>
        <w:rPr>
          <w:rFonts w:ascii="Times New Roman" w:hAnsi="Times New Roman" w:eastAsia="Times New Roman"/>
          <w:b/>
          <w:color w:val="000000"/>
          <w:sz w:val="28"/>
        </w:rPr>
        <w:t>A.1 Phiếu nguồn [1]</w:t>
      </w:r>
    </w:p>
    <w:p>
      <w:pPr>
        <w:spacing w:line="300" w:lineRule="auto" w:after="120"/>
        <w:jc w:val="both"/>
      </w:pPr>
      <w:r>
        <w:rPr>
          <w:rFonts w:ascii="Times New Roman" w:hAnsi="Times New Roman" w:eastAsia="Times New Roman"/>
          <w:b w:val="0"/>
          <w:i w:val="0"/>
          <w:sz w:val="26"/>
        </w:rPr>
        <w:t>Tên nguồn: A review on deep learning for vision-based hand detection, hand segmentation and hand gesture recognition in human-robot interaction</w:t>
      </w:r>
    </w:p>
    <w:p>
      <w:pPr>
        <w:spacing w:line="300" w:lineRule="auto" w:after="120"/>
        <w:jc w:val="both"/>
      </w:pPr>
      <w:r>
        <w:rPr>
          <w:rFonts w:ascii="Times New Roman" w:hAnsi="Times New Roman" w:eastAsia="Times New Roman"/>
          <w:b w:val="0"/>
          <w:i w:val="0"/>
          <w:sz w:val="26"/>
        </w:rPr>
        <w:t>Tác giả/năm: R. Jalayer, M. Jalayer, C. Orsenigo, and M. Tomizuka (2026). Venue: Robotics and Computer-Integrated Manufacturing, vol. 97, 103110. DOI/URL: 10.1016/j.rcim.2025.103110.</w:t>
      </w:r>
    </w:p>
    <w:p>
      <w:pPr>
        <w:spacing w:line="300" w:lineRule="auto" w:after="120"/>
        <w:jc w:val="both"/>
      </w:pPr>
      <w:r>
        <w:rPr>
          <w:rFonts w:ascii="Times New Roman" w:hAnsi="Times New Roman" w:eastAsia="Times New Roman"/>
          <w:b w:val="0"/>
          <w:i w:val="0"/>
          <w:sz w:val="26"/>
        </w:rPr>
        <w:t>Lý do dùng trong báo cáo: nguồn này hỗ trợ phần nền tảng HGR/HRI; ghi chú kiểm tra: Elsevier journal; SCImago/WoS page available.</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pPr>
        <w:pStyle w:val="Heading2"/>
      </w:pPr>
      <w:r>
        <w:rPr>
          <w:rFonts w:ascii="Times New Roman" w:hAnsi="Times New Roman" w:eastAsia="Times New Roman"/>
          <w:b/>
          <w:color w:val="000000"/>
          <w:sz w:val="28"/>
        </w:rPr>
        <w:t>A.2 Phiếu nguồn [2]</w:t>
      </w:r>
    </w:p>
    <w:p>
      <w:pPr>
        <w:spacing w:line="300" w:lineRule="auto" w:after="120"/>
        <w:jc w:val="both"/>
      </w:pPr>
      <w:r>
        <w:rPr>
          <w:rFonts w:ascii="Times New Roman" w:hAnsi="Times New Roman" w:eastAsia="Times New Roman"/>
          <w:b w:val="0"/>
          <w:i w:val="0"/>
          <w:sz w:val="26"/>
        </w:rPr>
        <w:t>Tên nguồn: Hand gesture recognition based on computer vision: a review of techniques</w:t>
      </w:r>
    </w:p>
    <w:p>
      <w:pPr>
        <w:spacing w:line="300" w:lineRule="auto" w:after="120"/>
        <w:jc w:val="both"/>
      </w:pPr>
      <w:r>
        <w:rPr>
          <w:rFonts w:ascii="Times New Roman" w:hAnsi="Times New Roman" w:eastAsia="Times New Roman"/>
          <w:b w:val="0"/>
          <w:i w:val="0"/>
          <w:sz w:val="26"/>
        </w:rPr>
        <w:t>Tác giả/năm: M. Oudah, A. Al-Naji, and J. Chahl (2020). Venue: Journal of Imaging, vol. 6, no. 8, 73. DOI/URL: 10.3390/jimaging6080073.</w:t>
      </w:r>
    </w:p>
    <w:p>
      <w:pPr>
        <w:spacing w:line="300" w:lineRule="auto" w:after="120"/>
        <w:jc w:val="both"/>
      </w:pPr>
      <w:r>
        <w:rPr>
          <w:rFonts w:ascii="Times New Roman" w:hAnsi="Times New Roman" w:eastAsia="Times New Roman"/>
          <w:b w:val="0"/>
          <w:i w:val="0"/>
          <w:sz w:val="26"/>
        </w:rPr>
        <w:t>Lý do dùng trong báo cáo: nguồn này hỗ trợ phần nền tảng HGR/HRI; ghi chú kiểm tra: Peer-reviewed journal.</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pPr>
        <w:pStyle w:val="Heading2"/>
      </w:pPr>
      <w:r>
        <w:rPr>
          <w:rFonts w:ascii="Times New Roman" w:hAnsi="Times New Roman" w:eastAsia="Times New Roman"/>
          <w:b/>
          <w:color w:val="000000"/>
          <w:sz w:val="28"/>
        </w:rPr>
        <w:t>A.3 Phiếu nguồn [3]</w:t>
      </w:r>
    </w:p>
    <w:p>
      <w:pPr>
        <w:spacing w:line="300" w:lineRule="auto" w:after="120"/>
        <w:jc w:val="both"/>
      </w:pPr>
      <w:r>
        <w:rPr>
          <w:rFonts w:ascii="Times New Roman" w:hAnsi="Times New Roman" w:eastAsia="Times New Roman"/>
          <w:b w:val="0"/>
          <w:i w:val="0"/>
          <w:sz w:val="26"/>
        </w:rPr>
        <w:t>Tên nguồn: Methods, databases and recent advancement of vision-based hand gesture recognition for HCI systems: a review</w:t>
      </w:r>
    </w:p>
    <w:p>
      <w:pPr>
        <w:spacing w:line="300" w:lineRule="auto" w:after="120"/>
        <w:jc w:val="both"/>
      </w:pPr>
      <w:r>
        <w:rPr>
          <w:rFonts w:ascii="Times New Roman" w:hAnsi="Times New Roman" w:eastAsia="Times New Roman"/>
          <w:b w:val="0"/>
          <w:i w:val="0"/>
          <w:sz w:val="26"/>
        </w:rPr>
        <w:t>Tác giả/năm: D. Sarma and M. K. Bhuyan (2021). Venue: SN Computer Science, vol. 2, 436. DOI/URL: 10.1007/s42979-021-00827-x.</w:t>
      </w:r>
    </w:p>
    <w:p>
      <w:pPr>
        <w:spacing w:line="300" w:lineRule="auto" w:after="120"/>
        <w:jc w:val="both"/>
      </w:pPr>
      <w:r>
        <w:rPr>
          <w:rFonts w:ascii="Times New Roman" w:hAnsi="Times New Roman" w:eastAsia="Times New Roman"/>
          <w:b w:val="0"/>
          <w:i w:val="0"/>
          <w:sz w:val="26"/>
        </w:rPr>
        <w:t>Lý do dùng trong báo cáo: nguồn này hỗ trợ phần nền tảng HGR/HRI; ghi chú kiểm tra: Springer journal; index check recommended.</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r>
        <w:br w:type="page"/>
      </w:r>
    </w:p>
    <w:p>
      <w:pPr>
        <w:pStyle w:val="Heading2"/>
      </w:pPr>
      <w:r>
        <w:rPr>
          <w:rFonts w:ascii="Times New Roman" w:hAnsi="Times New Roman" w:eastAsia="Times New Roman"/>
          <w:b/>
          <w:color w:val="000000"/>
          <w:sz w:val="28"/>
        </w:rPr>
        <w:t>A.4 Phiếu nguồn [4]</w:t>
      </w:r>
    </w:p>
    <w:p>
      <w:pPr>
        <w:spacing w:line="300" w:lineRule="auto" w:after="120"/>
        <w:jc w:val="both"/>
      </w:pPr>
      <w:r>
        <w:rPr>
          <w:rFonts w:ascii="Times New Roman" w:hAnsi="Times New Roman" w:eastAsia="Times New Roman"/>
          <w:b w:val="0"/>
          <w:i w:val="0"/>
          <w:sz w:val="26"/>
        </w:rPr>
        <w:t>Tên nguồn: Visual interpretation of hand gestures for human-computer interaction: a review</w:t>
      </w:r>
    </w:p>
    <w:p>
      <w:pPr>
        <w:spacing w:line="300" w:lineRule="auto" w:after="120"/>
        <w:jc w:val="both"/>
      </w:pPr>
      <w:r>
        <w:rPr>
          <w:rFonts w:ascii="Times New Roman" w:hAnsi="Times New Roman" w:eastAsia="Times New Roman"/>
          <w:b w:val="0"/>
          <w:i w:val="0"/>
          <w:sz w:val="26"/>
        </w:rPr>
        <w:t>Tác giả/năm: V. I. Pavlovic, R. Sharma, and T. S. Huang (1997). Venue: IEEE Transactions on Pattern Analysis and Machine Intelligence. DOI/URL: 10.1109/34.598226.</w:t>
      </w:r>
    </w:p>
    <w:p>
      <w:pPr>
        <w:spacing w:line="300" w:lineRule="auto" w:after="120"/>
        <w:jc w:val="both"/>
      </w:pPr>
      <w:r>
        <w:rPr>
          <w:rFonts w:ascii="Times New Roman" w:hAnsi="Times New Roman" w:eastAsia="Times New Roman"/>
          <w:b w:val="0"/>
          <w:i w:val="0"/>
          <w:sz w:val="26"/>
        </w:rPr>
        <w:t>Lý do dùng trong báo cáo: nguồn này hỗ trợ phần nền tảng HGR/HRI; ghi chú kiểm tra: IEEE journal.</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pPr>
        <w:pStyle w:val="Heading2"/>
      </w:pPr>
      <w:r>
        <w:rPr>
          <w:rFonts w:ascii="Times New Roman" w:hAnsi="Times New Roman" w:eastAsia="Times New Roman"/>
          <w:b/>
          <w:color w:val="000000"/>
          <w:sz w:val="28"/>
        </w:rPr>
        <w:t>A.5 Phiếu nguồn [5]</w:t>
      </w:r>
    </w:p>
    <w:p>
      <w:pPr>
        <w:spacing w:line="300" w:lineRule="auto" w:after="120"/>
        <w:jc w:val="both"/>
      </w:pPr>
      <w:r>
        <w:rPr>
          <w:rFonts w:ascii="Times New Roman" w:hAnsi="Times New Roman" w:eastAsia="Times New Roman"/>
          <w:b w:val="0"/>
          <w:i w:val="0"/>
          <w:sz w:val="26"/>
        </w:rPr>
        <w:t>Tên nguồn: MediaPipe Hands: On-device real-time hand tracking</w:t>
      </w:r>
    </w:p>
    <w:p>
      <w:pPr>
        <w:spacing w:line="300" w:lineRule="auto" w:after="120"/>
        <w:jc w:val="both"/>
      </w:pPr>
      <w:r>
        <w:rPr>
          <w:rFonts w:ascii="Times New Roman" w:hAnsi="Times New Roman" w:eastAsia="Times New Roman"/>
          <w:b w:val="0"/>
          <w:i w:val="0"/>
          <w:sz w:val="26"/>
        </w:rPr>
        <w:t>Tác giả/năm: F. Zhang et al. (2020). Venue: arXiv:2006.10214. DOI/URL: https://arxiv.org/abs/2006.10214.</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Technical preprint; foundational implementation.</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pPr>
        <w:pStyle w:val="Heading2"/>
      </w:pPr>
      <w:r>
        <w:rPr>
          <w:rFonts w:ascii="Times New Roman" w:hAnsi="Times New Roman" w:eastAsia="Times New Roman"/>
          <w:b/>
          <w:color w:val="000000"/>
          <w:sz w:val="28"/>
        </w:rPr>
        <w:t>A.6 Phiếu nguồn [6]</w:t>
      </w:r>
    </w:p>
    <w:p>
      <w:pPr>
        <w:spacing w:line="300" w:lineRule="auto" w:after="120"/>
        <w:jc w:val="both"/>
      </w:pPr>
      <w:r>
        <w:rPr>
          <w:rFonts w:ascii="Times New Roman" w:hAnsi="Times New Roman" w:eastAsia="Times New Roman"/>
          <w:b w:val="0"/>
          <w:i w:val="0"/>
          <w:sz w:val="26"/>
        </w:rPr>
        <w:t>Tên nguồn: Searching for MobileNetV3</w:t>
      </w:r>
    </w:p>
    <w:p>
      <w:pPr>
        <w:spacing w:line="300" w:lineRule="auto" w:after="120"/>
        <w:jc w:val="both"/>
      </w:pPr>
      <w:r>
        <w:rPr>
          <w:rFonts w:ascii="Times New Roman" w:hAnsi="Times New Roman" w:eastAsia="Times New Roman"/>
          <w:b w:val="0"/>
          <w:i w:val="0"/>
          <w:sz w:val="26"/>
        </w:rPr>
        <w:t>Tác giả/năm: A. Howard et al. (2019). Venue: IEEE/CVF International Conference on Computer Vision (ICCV). DOI/URL: 10.1109/ICCV.2019.00140.</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IEEE/CVF conference.</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r>
        <w:br w:type="page"/>
      </w:r>
    </w:p>
    <w:p>
      <w:pPr>
        <w:pStyle w:val="Heading2"/>
      </w:pPr>
      <w:r>
        <w:rPr>
          <w:rFonts w:ascii="Times New Roman" w:hAnsi="Times New Roman" w:eastAsia="Times New Roman"/>
          <w:b/>
          <w:color w:val="000000"/>
          <w:sz w:val="28"/>
        </w:rPr>
        <w:t>A.7 Phiếu nguồn [7]</w:t>
      </w:r>
    </w:p>
    <w:p>
      <w:pPr>
        <w:spacing w:line="300" w:lineRule="auto" w:after="120"/>
        <w:jc w:val="both"/>
      </w:pPr>
      <w:r>
        <w:rPr>
          <w:rFonts w:ascii="Times New Roman" w:hAnsi="Times New Roman" w:eastAsia="Times New Roman"/>
          <w:b w:val="0"/>
          <w:i w:val="0"/>
          <w:sz w:val="26"/>
        </w:rPr>
        <w:t>Tên nguồn: MobileNetV2: Inverted residuals and linear bottlenecks</w:t>
      </w:r>
    </w:p>
    <w:p>
      <w:pPr>
        <w:spacing w:line="300" w:lineRule="auto" w:after="120"/>
        <w:jc w:val="both"/>
      </w:pPr>
      <w:r>
        <w:rPr>
          <w:rFonts w:ascii="Times New Roman" w:hAnsi="Times New Roman" w:eastAsia="Times New Roman"/>
          <w:b w:val="0"/>
          <w:i w:val="0"/>
          <w:sz w:val="26"/>
        </w:rPr>
        <w:t>Tác giả/năm: M. Sandler, A. Howard, M. Zhu, A. Zhmoginov, and L.-C. Chen (2018). Venue: IEEE/CVF Conference on Computer Vision and Pattern Recognition (CVPR). DOI/URL: 10.1109/CVPR.2018.00474.</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IEEE/CVF conference.</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pPr>
        <w:pStyle w:val="Heading2"/>
      </w:pPr>
      <w:r>
        <w:rPr>
          <w:rFonts w:ascii="Times New Roman" w:hAnsi="Times New Roman" w:eastAsia="Times New Roman"/>
          <w:b/>
          <w:color w:val="000000"/>
          <w:sz w:val="28"/>
        </w:rPr>
        <w:t>A.8 Phiếu nguồn [8]</w:t>
      </w:r>
    </w:p>
    <w:p>
      <w:pPr>
        <w:spacing w:line="300" w:lineRule="auto" w:after="120"/>
        <w:jc w:val="both"/>
      </w:pPr>
      <w:r>
        <w:rPr>
          <w:rFonts w:ascii="Times New Roman" w:hAnsi="Times New Roman" w:eastAsia="Times New Roman"/>
          <w:b w:val="0"/>
          <w:i w:val="0"/>
          <w:sz w:val="26"/>
        </w:rPr>
        <w:t>Tên nguồn: The Jester Dataset: A large-scale video dataset of human gestures</w:t>
      </w:r>
    </w:p>
    <w:p>
      <w:pPr>
        <w:spacing w:line="300" w:lineRule="auto" w:after="120"/>
        <w:jc w:val="both"/>
      </w:pPr>
      <w:r>
        <w:rPr>
          <w:rFonts w:ascii="Times New Roman" w:hAnsi="Times New Roman" w:eastAsia="Times New Roman"/>
          <w:b w:val="0"/>
          <w:i w:val="0"/>
          <w:sz w:val="26"/>
        </w:rPr>
        <w:t>Tác giả/năm: J. Materzynska, G. Berger, I. Bax, and R. Memisevic (2019). Venue: ICCV Workshops. DOI/URL: https://openaccess.thecvf.com/content_ICCVW_2019/papers/HANDS/Materzynska_The_Jester_Dataset_A_Large-Scale_Video_Dataset_of_Human_Gestures_ICCVW_2019_paper.pdf.</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CVF workshop paper.</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pPr>
        <w:pStyle w:val="Heading2"/>
      </w:pPr>
      <w:r>
        <w:rPr>
          <w:rFonts w:ascii="Times New Roman" w:hAnsi="Times New Roman" w:eastAsia="Times New Roman"/>
          <w:b/>
          <w:color w:val="000000"/>
          <w:sz w:val="28"/>
        </w:rPr>
        <w:t>A.9 Phiếu nguồn [9]</w:t>
      </w:r>
    </w:p>
    <w:p>
      <w:pPr>
        <w:spacing w:line="300" w:lineRule="auto" w:after="120"/>
        <w:jc w:val="both"/>
      </w:pPr>
      <w:r>
        <w:rPr>
          <w:rFonts w:ascii="Times New Roman" w:hAnsi="Times New Roman" w:eastAsia="Times New Roman"/>
          <w:b w:val="0"/>
          <w:i w:val="0"/>
          <w:sz w:val="26"/>
        </w:rPr>
        <w:t>Tên nguồn: Deep learning for hand gesture recognition on skeletal data</w:t>
      </w:r>
    </w:p>
    <w:p>
      <w:pPr>
        <w:spacing w:line="300" w:lineRule="auto" w:after="120"/>
        <w:jc w:val="both"/>
      </w:pPr>
      <w:r>
        <w:rPr>
          <w:rFonts w:ascii="Times New Roman" w:hAnsi="Times New Roman" w:eastAsia="Times New Roman"/>
          <w:b w:val="0"/>
          <w:i w:val="0"/>
          <w:sz w:val="26"/>
        </w:rPr>
        <w:t>Tác giả/năm: G. Devineau, F. Moutarde, W. Xi, and J. Yang (2018). Venue: 13th IEEE International Conference on Automatic Face &amp; Gesture Recognition. DOI/URL: 10.1109/FG.2018.00025.</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IEEE conference.</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r>
        <w:br w:type="page"/>
      </w:r>
    </w:p>
    <w:p>
      <w:pPr>
        <w:pStyle w:val="Heading2"/>
      </w:pPr>
      <w:r>
        <w:rPr>
          <w:rFonts w:ascii="Times New Roman" w:hAnsi="Times New Roman" w:eastAsia="Times New Roman"/>
          <w:b/>
          <w:color w:val="000000"/>
          <w:sz w:val="28"/>
        </w:rPr>
        <w:t>A.10 Phiếu nguồn [10]</w:t>
      </w:r>
    </w:p>
    <w:p>
      <w:pPr>
        <w:spacing w:line="300" w:lineRule="auto" w:after="120"/>
        <w:jc w:val="both"/>
      </w:pPr>
      <w:r>
        <w:rPr>
          <w:rFonts w:ascii="Times New Roman" w:hAnsi="Times New Roman" w:eastAsia="Times New Roman"/>
          <w:b w:val="0"/>
          <w:i w:val="0"/>
          <w:sz w:val="26"/>
        </w:rPr>
        <w:t>Tên nguồn: Skeleton-based dynamic hand gesture recognition</w:t>
      </w:r>
    </w:p>
    <w:p>
      <w:pPr>
        <w:spacing w:line="300" w:lineRule="auto" w:after="120"/>
        <w:jc w:val="both"/>
      </w:pPr>
      <w:r>
        <w:rPr>
          <w:rFonts w:ascii="Times New Roman" w:hAnsi="Times New Roman" w:eastAsia="Times New Roman"/>
          <w:b w:val="0"/>
          <w:i w:val="0"/>
          <w:sz w:val="26"/>
        </w:rPr>
        <w:t>Tác giả/năm: Q. De Smedt, H. Wannous, and J.-P. Vandeborre (2016). Venue: IEEE CVPR Workshops. DOI/URL: 10.1109/CVPRW.2016.153.</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IEEE/CVF workshop.</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pPr>
        <w:pStyle w:val="Heading2"/>
      </w:pPr>
      <w:r>
        <w:rPr>
          <w:rFonts w:ascii="Times New Roman" w:hAnsi="Times New Roman" w:eastAsia="Times New Roman"/>
          <w:b/>
          <w:color w:val="000000"/>
          <w:sz w:val="28"/>
        </w:rPr>
        <w:t>A.11 Phiếu nguồn [11]</w:t>
      </w:r>
    </w:p>
    <w:p>
      <w:pPr>
        <w:spacing w:line="300" w:lineRule="auto" w:after="120"/>
        <w:jc w:val="both"/>
      </w:pPr>
      <w:r>
        <w:rPr>
          <w:rFonts w:ascii="Times New Roman" w:hAnsi="Times New Roman" w:eastAsia="Times New Roman"/>
          <w:b w:val="0"/>
          <w:i w:val="0"/>
          <w:sz w:val="26"/>
        </w:rPr>
        <w:t>Tên nguồn: Real-time hand gesture recognition based on deep learning YOLOv3 model</w:t>
      </w:r>
    </w:p>
    <w:p>
      <w:pPr>
        <w:spacing w:line="300" w:lineRule="auto" w:after="120"/>
        <w:jc w:val="both"/>
      </w:pPr>
      <w:r>
        <w:rPr>
          <w:rFonts w:ascii="Times New Roman" w:hAnsi="Times New Roman" w:eastAsia="Times New Roman"/>
          <w:b w:val="0"/>
          <w:i w:val="0"/>
          <w:sz w:val="26"/>
        </w:rPr>
        <w:t>Tác giả/năm: A. Mujahid et al. (2021). Venue: Applied Sciences, vol. 11, no. 9, 4164. DOI/URL: 10.3390/app11094164.</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Peer-reviewed journal.</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pPr>
        <w:pStyle w:val="Heading2"/>
      </w:pPr>
      <w:r>
        <w:rPr>
          <w:rFonts w:ascii="Times New Roman" w:hAnsi="Times New Roman" w:eastAsia="Times New Roman"/>
          <w:b/>
          <w:color w:val="000000"/>
          <w:sz w:val="28"/>
        </w:rPr>
        <w:t>A.12 Phiếu nguồn [12]</w:t>
      </w:r>
    </w:p>
    <w:p>
      <w:pPr>
        <w:spacing w:line="300" w:lineRule="auto" w:after="120"/>
        <w:jc w:val="both"/>
      </w:pPr>
      <w:r>
        <w:rPr>
          <w:rFonts w:ascii="Times New Roman" w:hAnsi="Times New Roman" w:eastAsia="Times New Roman"/>
          <w:b w:val="0"/>
          <w:i w:val="0"/>
          <w:sz w:val="26"/>
        </w:rPr>
        <w:t>Tên nguồn: Online detection and classification of dynamic hand gestures with recurrent 3D convolutional neural networks</w:t>
      </w:r>
    </w:p>
    <w:p>
      <w:pPr>
        <w:spacing w:line="300" w:lineRule="auto" w:after="120"/>
        <w:jc w:val="both"/>
      </w:pPr>
      <w:r>
        <w:rPr>
          <w:rFonts w:ascii="Times New Roman" w:hAnsi="Times New Roman" w:eastAsia="Times New Roman"/>
          <w:b w:val="0"/>
          <w:i w:val="0"/>
          <w:sz w:val="26"/>
        </w:rPr>
        <w:t>Tác giả/năm: P. Molchanov, S. Gupta, K. Kim, and J. Kautz (2016). Venue: IEEE Conference on Computer Vision and Pattern Recognition. DOI/URL: 10.1109/CVPR.2016.454.</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IEEE/CVF conference.</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r>
        <w:br w:type="page"/>
      </w:r>
    </w:p>
    <w:p>
      <w:pPr>
        <w:pStyle w:val="Heading2"/>
      </w:pPr>
      <w:r>
        <w:rPr>
          <w:rFonts w:ascii="Times New Roman" w:hAnsi="Times New Roman" w:eastAsia="Times New Roman"/>
          <w:b/>
          <w:color w:val="000000"/>
          <w:sz w:val="28"/>
        </w:rPr>
        <w:t>A.13 Phiếu nguồn [13]</w:t>
      </w:r>
    </w:p>
    <w:p>
      <w:pPr>
        <w:spacing w:line="300" w:lineRule="auto" w:after="120"/>
        <w:jc w:val="both"/>
      </w:pPr>
      <w:r>
        <w:rPr>
          <w:rFonts w:ascii="Times New Roman" w:hAnsi="Times New Roman" w:eastAsia="Times New Roman"/>
          <w:b w:val="0"/>
          <w:i w:val="0"/>
          <w:sz w:val="26"/>
        </w:rPr>
        <w:t>Tên nguồn: Convolutional neural networks and long short-term memory for skeleton-based human activity and hand gesture recognition</w:t>
      </w:r>
    </w:p>
    <w:p>
      <w:pPr>
        <w:spacing w:line="300" w:lineRule="auto" w:after="120"/>
        <w:jc w:val="both"/>
      </w:pPr>
      <w:r>
        <w:rPr>
          <w:rFonts w:ascii="Times New Roman" w:hAnsi="Times New Roman" w:eastAsia="Times New Roman"/>
          <w:b w:val="0"/>
          <w:i w:val="0"/>
          <w:sz w:val="26"/>
        </w:rPr>
        <w:t>Tác giả/năm: J. C. Nunez et al. (2018). Venue: Pattern Recognition, vol. 76. DOI/URL: 10.1016/j.patcog.2017.10.033.</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Elsevier journal.</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pPr>
        <w:pStyle w:val="Heading2"/>
      </w:pPr>
      <w:r>
        <w:rPr>
          <w:rFonts w:ascii="Times New Roman" w:hAnsi="Times New Roman" w:eastAsia="Times New Roman"/>
          <w:b/>
          <w:color w:val="000000"/>
          <w:sz w:val="28"/>
        </w:rPr>
        <w:t>A.14 Phiếu nguồn [14]</w:t>
      </w:r>
    </w:p>
    <w:p>
      <w:pPr>
        <w:spacing w:line="300" w:lineRule="auto" w:after="120"/>
        <w:jc w:val="both"/>
      </w:pPr>
      <w:r>
        <w:rPr>
          <w:rFonts w:ascii="Times New Roman" w:hAnsi="Times New Roman" w:eastAsia="Times New Roman"/>
          <w:b w:val="0"/>
          <w:i w:val="0"/>
          <w:sz w:val="26"/>
        </w:rPr>
        <w:t>Tên nguồn: 3D hand gestures segmentation and optimized classification using deep learning</w:t>
      </w:r>
    </w:p>
    <w:p>
      <w:pPr>
        <w:spacing w:line="300" w:lineRule="auto" w:after="120"/>
        <w:jc w:val="both"/>
      </w:pPr>
      <w:r>
        <w:rPr>
          <w:rFonts w:ascii="Times New Roman" w:hAnsi="Times New Roman" w:eastAsia="Times New Roman"/>
          <w:b w:val="0"/>
          <w:i w:val="0"/>
          <w:sz w:val="26"/>
        </w:rPr>
        <w:t>Tác giả/năm: F. Khan et al. (2021). Venue: IEEE Access. DOI/URL: 10.1109/ACCESS.2021.3114871.</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IEEE Access; SCImago page available.</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pPr>
        <w:pStyle w:val="Heading2"/>
      </w:pPr>
      <w:r>
        <w:rPr>
          <w:rFonts w:ascii="Times New Roman" w:hAnsi="Times New Roman" w:eastAsia="Times New Roman"/>
          <w:b/>
          <w:color w:val="000000"/>
          <w:sz w:val="28"/>
        </w:rPr>
        <w:t>A.15 Phiếu nguồn [15]</w:t>
      </w:r>
    </w:p>
    <w:p>
      <w:pPr>
        <w:spacing w:line="300" w:lineRule="auto" w:after="120"/>
        <w:jc w:val="both"/>
      </w:pPr>
      <w:r>
        <w:rPr>
          <w:rFonts w:ascii="Times New Roman" w:hAnsi="Times New Roman" w:eastAsia="Times New Roman"/>
          <w:b w:val="0"/>
          <w:i w:val="0"/>
          <w:sz w:val="26"/>
        </w:rPr>
        <w:t>Tên nguồn: Deep learning based hand gesture recognition and UAV flight controls</w:t>
      </w:r>
    </w:p>
    <w:p>
      <w:pPr>
        <w:spacing w:line="300" w:lineRule="auto" w:after="120"/>
        <w:jc w:val="both"/>
      </w:pPr>
      <w:r>
        <w:rPr>
          <w:rFonts w:ascii="Times New Roman" w:hAnsi="Times New Roman" w:eastAsia="Times New Roman"/>
          <w:b w:val="0"/>
          <w:i w:val="0"/>
          <w:sz w:val="26"/>
        </w:rPr>
        <w:t>Tác giả/năm: B. Hu and J. Wang (2018). Venue: 24th International Conference on Automation and Computing. DOI/URL: 10.23919/IConAC.2018.8748953.</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IEEE-indexed conference.</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r>
        <w:br w:type="page"/>
      </w:r>
    </w:p>
    <w:p>
      <w:pPr>
        <w:pStyle w:val="Heading2"/>
      </w:pPr>
      <w:r>
        <w:rPr>
          <w:rFonts w:ascii="Times New Roman" w:hAnsi="Times New Roman" w:eastAsia="Times New Roman"/>
          <w:b/>
          <w:color w:val="000000"/>
          <w:sz w:val="28"/>
        </w:rPr>
        <w:t>A.16 Phiếu nguồn [16]</w:t>
      </w:r>
    </w:p>
    <w:p>
      <w:pPr>
        <w:spacing w:line="300" w:lineRule="auto" w:after="120"/>
        <w:jc w:val="both"/>
      </w:pPr>
      <w:r>
        <w:rPr>
          <w:rFonts w:ascii="Times New Roman" w:hAnsi="Times New Roman" w:eastAsia="Times New Roman"/>
          <w:b w:val="0"/>
          <w:i w:val="0"/>
          <w:sz w:val="26"/>
        </w:rPr>
        <w:t>Tên nguồn: The research and design of smart mobile robotic arm based on gesture controlled</w:t>
      </w:r>
    </w:p>
    <w:p>
      <w:pPr>
        <w:spacing w:line="300" w:lineRule="auto" w:after="120"/>
        <w:jc w:val="both"/>
      </w:pPr>
      <w:r>
        <w:rPr>
          <w:rFonts w:ascii="Times New Roman" w:hAnsi="Times New Roman" w:eastAsia="Times New Roman"/>
          <w:b w:val="0"/>
          <w:i w:val="0"/>
          <w:sz w:val="26"/>
        </w:rPr>
        <w:t>Tác giả/năm: H. He and Y. Dan (2020). Venue: International Conference on Advanced Mechatronic Systems. DOI/URL: 10.1109/ICAMechS49982.2020.9310156.</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IEEE conference.</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pPr>
        <w:pStyle w:val="Heading2"/>
      </w:pPr>
      <w:r>
        <w:rPr>
          <w:rFonts w:ascii="Times New Roman" w:hAnsi="Times New Roman" w:eastAsia="Times New Roman"/>
          <w:b/>
          <w:color w:val="000000"/>
          <w:sz w:val="28"/>
        </w:rPr>
        <w:t>A.17 Phiếu nguồn [17]</w:t>
      </w:r>
    </w:p>
    <w:p>
      <w:pPr>
        <w:spacing w:line="300" w:lineRule="auto" w:after="120"/>
        <w:jc w:val="both"/>
      </w:pPr>
      <w:r>
        <w:rPr>
          <w:rFonts w:ascii="Times New Roman" w:hAnsi="Times New Roman" w:eastAsia="Times New Roman"/>
          <w:b w:val="0"/>
          <w:i w:val="0"/>
          <w:sz w:val="26"/>
        </w:rPr>
        <w:t>Tên nguồn: Integration of home assistance with a gesture controlled robotic arm</w:t>
      </w:r>
    </w:p>
    <w:p>
      <w:pPr>
        <w:spacing w:line="300" w:lineRule="auto" w:after="120"/>
        <w:jc w:val="both"/>
      </w:pPr>
      <w:r>
        <w:rPr>
          <w:rFonts w:ascii="Times New Roman" w:hAnsi="Times New Roman" w:eastAsia="Times New Roman"/>
          <w:b w:val="0"/>
          <w:i w:val="0"/>
          <w:sz w:val="26"/>
        </w:rPr>
        <w:t>Tác giả/năm: J. Islam, A. Ghosh, M. I. Iqbal, S. Meem, and N. Ahmad (2020). Venue: IEEE Region 10 Symposium. DOI/URL: 10.1109/TENSYMP50017.2020.9230893.</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IEEE conference.</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pPr>
        <w:pStyle w:val="Heading2"/>
      </w:pPr>
      <w:r>
        <w:rPr>
          <w:rFonts w:ascii="Times New Roman" w:hAnsi="Times New Roman" w:eastAsia="Times New Roman"/>
          <w:b/>
          <w:color w:val="000000"/>
          <w:sz w:val="28"/>
        </w:rPr>
        <w:t>A.18 Phiếu nguồn [18]</w:t>
      </w:r>
    </w:p>
    <w:p>
      <w:pPr>
        <w:spacing w:line="300" w:lineRule="auto" w:after="120"/>
        <w:jc w:val="both"/>
      </w:pPr>
      <w:r>
        <w:rPr>
          <w:rFonts w:ascii="Times New Roman" w:hAnsi="Times New Roman" w:eastAsia="Times New Roman"/>
          <w:b w:val="0"/>
          <w:i w:val="0"/>
          <w:sz w:val="26"/>
        </w:rPr>
        <w:t>Tên nguồn: Real-time hand gesture recognition for robotic arm and home automation</w:t>
      </w:r>
    </w:p>
    <w:p>
      <w:pPr>
        <w:spacing w:line="300" w:lineRule="auto" w:after="120"/>
        <w:jc w:val="both"/>
      </w:pPr>
      <w:r>
        <w:rPr>
          <w:rFonts w:ascii="Times New Roman" w:hAnsi="Times New Roman" w:eastAsia="Times New Roman"/>
          <w:b w:val="0"/>
          <w:i w:val="0"/>
          <w:sz w:val="26"/>
        </w:rPr>
        <w:t>Tác giả/năm: D. Dissanayake and contributors (2021). Venue: ACM International Conference Proceedings. DOI/URL: 10.1145/3459104.3459142.</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ACM conference.</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r>
        <w:br w:type="page"/>
      </w:r>
    </w:p>
    <w:p>
      <w:pPr>
        <w:pStyle w:val="Heading2"/>
      </w:pPr>
      <w:r>
        <w:rPr>
          <w:rFonts w:ascii="Times New Roman" w:hAnsi="Times New Roman" w:eastAsia="Times New Roman"/>
          <w:b/>
          <w:color w:val="000000"/>
          <w:sz w:val="28"/>
        </w:rPr>
        <w:t>A.19 Phiếu nguồn [19]</w:t>
      </w:r>
    </w:p>
    <w:p>
      <w:pPr>
        <w:spacing w:line="300" w:lineRule="auto" w:after="120"/>
        <w:jc w:val="both"/>
      </w:pPr>
      <w:r>
        <w:rPr>
          <w:rFonts w:ascii="Times New Roman" w:hAnsi="Times New Roman" w:eastAsia="Times New Roman"/>
          <w:b w:val="0"/>
          <w:i w:val="0"/>
          <w:sz w:val="26"/>
        </w:rPr>
        <w:t>Tên nguồn: Predictive hand gesture classification for real time robot control</w:t>
      </w:r>
    </w:p>
    <w:p>
      <w:pPr>
        <w:spacing w:line="300" w:lineRule="auto" w:after="120"/>
        <w:jc w:val="both"/>
      </w:pPr>
      <w:r>
        <w:rPr>
          <w:rFonts w:ascii="Times New Roman" w:hAnsi="Times New Roman" w:eastAsia="Times New Roman"/>
          <w:b w:val="0"/>
          <w:i w:val="0"/>
          <w:sz w:val="26"/>
        </w:rPr>
        <w:t>Tác giả/năm: Y. Hu, J. Xu, Z. Ma, and G. Cao (2018). Venue: ACM International Conference Proceedings. DOI/URL: 10.1145/3240876.3240914.</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ACM conference.</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pPr>
        <w:pStyle w:val="Heading2"/>
      </w:pPr>
      <w:r>
        <w:rPr>
          <w:rFonts w:ascii="Times New Roman" w:hAnsi="Times New Roman" w:eastAsia="Times New Roman"/>
          <w:b/>
          <w:color w:val="000000"/>
          <w:sz w:val="28"/>
        </w:rPr>
        <w:t>A.20 Phiếu nguồn [20]</w:t>
      </w:r>
    </w:p>
    <w:p>
      <w:pPr>
        <w:spacing w:line="300" w:lineRule="auto" w:after="120"/>
        <w:jc w:val="both"/>
      </w:pPr>
      <w:r>
        <w:rPr>
          <w:rFonts w:ascii="Times New Roman" w:hAnsi="Times New Roman" w:eastAsia="Times New Roman"/>
          <w:b w:val="0"/>
          <w:i w:val="0"/>
          <w:sz w:val="26"/>
        </w:rPr>
        <w:t>Tên nguồn: Real time interaction with mobile robots using hand gestures</w:t>
      </w:r>
    </w:p>
    <w:p>
      <w:pPr>
        <w:spacing w:line="300" w:lineRule="auto" w:after="120"/>
        <w:jc w:val="both"/>
      </w:pPr>
      <w:r>
        <w:rPr>
          <w:rFonts w:ascii="Times New Roman" w:hAnsi="Times New Roman" w:eastAsia="Times New Roman"/>
          <w:b w:val="0"/>
          <w:i w:val="0"/>
          <w:sz w:val="26"/>
        </w:rPr>
        <w:t>Tác giả/năm: K. R. Konda and A. Konigs (2012). Venue: ACM International Conference Proceedings. DOI/URL: 10.1145/2157689.2157743.</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ACM conference.</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pPr>
        <w:pStyle w:val="Heading2"/>
      </w:pPr>
      <w:r>
        <w:rPr>
          <w:rFonts w:ascii="Times New Roman" w:hAnsi="Times New Roman" w:eastAsia="Times New Roman"/>
          <w:b/>
          <w:color w:val="000000"/>
          <w:sz w:val="28"/>
        </w:rPr>
        <w:t>A.21 Phiếu nguồn [21]</w:t>
      </w:r>
    </w:p>
    <w:p>
      <w:pPr>
        <w:spacing w:line="300" w:lineRule="auto" w:after="120"/>
        <w:jc w:val="both"/>
      </w:pPr>
      <w:r>
        <w:rPr>
          <w:rFonts w:ascii="Times New Roman" w:hAnsi="Times New Roman" w:eastAsia="Times New Roman"/>
          <w:b w:val="0"/>
          <w:i w:val="0"/>
          <w:sz w:val="26"/>
        </w:rPr>
        <w:t>Tên nguồn: Continuous hand gesture recognition for human-robot collaborative assembly</w:t>
      </w:r>
    </w:p>
    <w:p>
      <w:pPr>
        <w:spacing w:line="300" w:lineRule="auto" w:after="120"/>
        <w:jc w:val="both"/>
      </w:pPr>
      <w:r>
        <w:rPr>
          <w:rFonts w:ascii="Times New Roman" w:hAnsi="Times New Roman" w:eastAsia="Times New Roman"/>
          <w:b w:val="0"/>
          <w:i w:val="0"/>
          <w:sz w:val="26"/>
        </w:rPr>
        <w:t>Tác giả/năm: B. Kwolek (2023). Venue: ICCV Workshop on Assistive Computer Vision and Robotics. DOI/URL: https://openaccess.thecvf.com/content/ICCV2023W/ACVR/papers/Kwolek_Continuous_Hand_Gesture_Recognition_for_Human-Robot_Collaborative_Assembly_ICCVW_2023_paper.pdf.</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CVF workshop.</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r>
        <w:br w:type="page"/>
      </w:r>
    </w:p>
    <w:p>
      <w:pPr>
        <w:pStyle w:val="Heading2"/>
      </w:pPr>
      <w:r>
        <w:rPr>
          <w:rFonts w:ascii="Times New Roman" w:hAnsi="Times New Roman" w:eastAsia="Times New Roman"/>
          <w:b/>
          <w:color w:val="000000"/>
          <w:sz w:val="28"/>
        </w:rPr>
        <w:t>A.22 Phiếu nguồn [22]</w:t>
      </w:r>
    </w:p>
    <w:p>
      <w:pPr>
        <w:spacing w:line="300" w:lineRule="auto" w:after="120"/>
        <w:jc w:val="both"/>
      </w:pPr>
      <w:r>
        <w:rPr>
          <w:rFonts w:ascii="Times New Roman" w:hAnsi="Times New Roman" w:eastAsia="Times New Roman"/>
          <w:b w:val="0"/>
          <w:i w:val="0"/>
          <w:sz w:val="26"/>
        </w:rPr>
        <w:t>Tên nguồn: Hand gesture recognition using automatic feature extraction and deep learning algorithms with memory</w:t>
      </w:r>
    </w:p>
    <w:p>
      <w:pPr>
        <w:spacing w:line="300" w:lineRule="auto" w:after="120"/>
        <w:jc w:val="both"/>
      </w:pPr>
      <w:r>
        <w:rPr>
          <w:rFonts w:ascii="Times New Roman" w:hAnsi="Times New Roman" w:eastAsia="Times New Roman"/>
          <w:b w:val="0"/>
          <w:i w:val="0"/>
          <w:sz w:val="26"/>
        </w:rPr>
        <w:t>Tác giả/năm: R. E. Nogales and M. E. Benalcazar (2023). Venue: Big Data and Cognitive Computing, vol. 7, no. 2, 102. DOI/URL: 10.3390/bdcc7020102.</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Peer-reviewed journal.</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pPr>
        <w:pStyle w:val="Heading2"/>
      </w:pPr>
      <w:r>
        <w:rPr>
          <w:rFonts w:ascii="Times New Roman" w:hAnsi="Times New Roman" w:eastAsia="Times New Roman"/>
          <w:b/>
          <w:color w:val="000000"/>
          <w:sz w:val="28"/>
        </w:rPr>
        <w:t>A.23 Phiếu nguồn [23]</w:t>
      </w:r>
    </w:p>
    <w:p>
      <w:pPr>
        <w:spacing w:line="300" w:lineRule="auto" w:after="120"/>
        <w:jc w:val="both"/>
      </w:pPr>
      <w:r>
        <w:rPr>
          <w:rFonts w:ascii="Times New Roman" w:hAnsi="Times New Roman" w:eastAsia="Times New Roman"/>
          <w:b w:val="0"/>
          <w:i w:val="0"/>
          <w:sz w:val="26"/>
        </w:rPr>
        <w:t>Tên nguồn: Hand-gesture recognition using two-antenna Doppler radar with deep convolutional neural networks</w:t>
      </w:r>
    </w:p>
    <w:p>
      <w:pPr>
        <w:spacing w:line="300" w:lineRule="auto" w:after="120"/>
        <w:jc w:val="both"/>
      </w:pPr>
      <w:r>
        <w:rPr>
          <w:rFonts w:ascii="Times New Roman" w:hAnsi="Times New Roman" w:eastAsia="Times New Roman"/>
          <w:b w:val="0"/>
          <w:i w:val="0"/>
          <w:sz w:val="26"/>
        </w:rPr>
        <w:t>Tác giả/năm: S. Skaria, A. Al-Hourani, R. J. Evans, and collaborators (2019). Venue: IEEE Sensors Journal, vol. 19, no. 8. DOI/URL: 10.1109/JSEN.2019.2892073.</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IEEE journal.</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pPr>
        <w:pStyle w:val="Heading2"/>
      </w:pPr>
      <w:r>
        <w:rPr>
          <w:rFonts w:ascii="Times New Roman" w:hAnsi="Times New Roman" w:eastAsia="Times New Roman"/>
          <w:b/>
          <w:color w:val="000000"/>
          <w:sz w:val="28"/>
        </w:rPr>
        <w:t>A.24 Phiếu nguồn [24]</w:t>
      </w:r>
    </w:p>
    <w:p>
      <w:pPr>
        <w:spacing w:line="300" w:lineRule="auto" w:after="120"/>
        <w:jc w:val="both"/>
      </w:pPr>
      <w:r>
        <w:rPr>
          <w:rFonts w:ascii="Times New Roman" w:hAnsi="Times New Roman" w:eastAsia="Times New Roman"/>
          <w:b w:val="0"/>
          <w:i w:val="0"/>
          <w:sz w:val="26"/>
        </w:rPr>
        <w:t>Tên nguồn: Hand gesture recognition enhancement based on spatial fuzzy matching in Leap Motion</w:t>
      </w:r>
    </w:p>
    <w:p>
      <w:pPr>
        <w:spacing w:line="300" w:lineRule="auto" w:after="120"/>
        <w:jc w:val="both"/>
      </w:pPr>
      <w:r>
        <w:rPr>
          <w:rFonts w:ascii="Times New Roman" w:hAnsi="Times New Roman" w:eastAsia="Times New Roman"/>
          <w:b w:val="0"/>
          <w:i w:val="0"/>
          <w:sz w:val="26"/>
        </w:rPr>
        <w:t>Tác giả/năm: H. Li et al. (2020). Venue: IEEE Transactions on Industrial Informatics, vol. 16, no. 3. DOI/URL: 10.1109/TII.2019.2931140.</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IEEE journal.</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r>
        <w:br w:type="page"/>
      </w:r>
    </w:p>
    <w:p>
      <w:pPr>
        <w:pStyle w:val="Heading2"/>
      </w:pPr>
      <w:r>
        <w:rPr>
          <w:rFonts w:ascii="Times New Roman" w:hAnsi="Times New Roman" w:eastAsia="Times New Roman"/>
          <w:b/>
          <w:color w:val="000000"/>
          <w:sz w:val="28"/>
        </w:rPr>
        <w:t>A.25 Phiếu nguồn [25]</w:t>
      </w:r>
    </w:p>
    <w:p>
      <w:pPr>
        <w:spacing w:line="300" w:lineRule="auto" w:after="120"/>
        <w:jc w:val="both"/>
      </w:pPr>
      <w:r>
        <w:rPr>
          <w:rFonts w:ascii="Times New Roman" w:hAnsi="Times New Roman" w:eastAsia="Times New Roman"/>
          <w:b w:val="0"/>
          <w:i w:val="0"/>
          <w:sz w:val="26"/>
        </w:rPr>
        <w:t>Tên nguồn: A systematic analysis of performance measures for classification tasks</w:t>
      </w:r>
    </w:p>
    <w:p>
      <w:pPr>
        <w:spacing w:line="300" w:lineRule="auto" w:after="120"/>
        <w:jc w:val="both"/>
      </w:pPr>
      <w:r>
        <w:rPr>
          <w:rFonts w:ascii="Times New Roman" w:hAnsi="Times New Roman" w:eastAsia="Times New Roman"/>
          <w:b w:val="0"/>
          <w:i w:val="0"/>
          <w:sz w:val="26"/>
        </w:rPr>
        <w:t>Tác giả/năm: M. Sokolova and G. Lapalme (2009). Venue: Information Processing &amp; Management, vol. 45, no. 4. DOI/URL: 10.1016/j.ipm.2009.03.002.</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Elsevier journal.</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pPr>
        <w:pStyle w:val="Heading2"/>
      </w:pPr>
      <w:r>
        <w:rPr>
          <w:rFonts w:ascii="Times New Roman" w:hAnsi="Times New Roman" w:eastAsia="Times New Roman"/>
          <w:b/>
          <w:color w:val="000000"/>
          <w:sz w:val="28"/>
        </w:rPr>
        <w:t>A.26 Phiếu nguồn [26]</w:t>
      </w:r>
    </w:p>
    <w:p>
      <w:pPr>
        <w:spacing w:line="300" w:lineRule="auto" w:after="120"/>
        <w:jc w:val="both"/>
      </w:pPr>
      <w:r>
        <w:rPr>
          <w:rFonts w:ascii="Times New Roman" w:hAnsi="Times New Roman" w:eastAsia="Times New Roman"/>
          <w:b w:val="0"/>
          <w:i w:val="0"/>
          <w:sz w:val="26"/>
        </w:rPr>
        <w:t>Tên nguồn: Evaluation: From precision, recall and F-measure to ROC, informedness, markedness and correlation</w:t>
      </w:r>
    </w:p>
    <w:p>
      <w:pPr>
        <w:spacing w:line="300" w:lineRule="auto" w:after="120"/>
        <w:jc w:val="both"/>
      </w:pPr>
      <w:r>
        <w:rPr>
          <w:rFonts w:ascii="Times New Roman" w:hAnsi="Times New Roman" w:eastAsia="Times New Roman"/>
          <w:b w:val="0"/>
          <w:i w:val="0"/>
          <w:sz w:val="26"/>
        </w:rPr>
        <w:t>Tác giả/năm: D. M. W. Powers (2011). Venue: Journal of Machine Learning Technologies, vol. 2, no. 1. DOI/URL: https://www.researchgate.net/publication/228529307.</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Evaluation reference; index check recommended.</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pPr>
        <w:pStyle w:val="Heading2"/>
      </w:pPr>
      <w:r>
        <w:rPr>
          <w:rFonts w:ascii="Times New Roman" w:hAnsi="Times New Roman" w:eastAsia="Times New Roman"/>
          <w:b/>
          <w:color w:val="000000"/>
          <w:sz w:val="28"/>
        </w:rPr>
        <w:t>A.27 Phiếu nguồn [27]</w:t>
      </w:r>
    </w:p>
    <w:p>
      <w:pPr>
        <w:spacing w:line="300" w:lineRule="auto" w:after="120"/>
        <w:jc w:val="both"/>
      </w:pPr>
      <w:r>
        <w:rPr>
          <w:rFonts w:ascii="Times New Roman" w:hAnsi="Times New Roman" w:eastAsia="Times New Roman"/>
          <w:b w:val="0"/>
          <w:i w:val="0"/>
          <w:sz w:val="26"/>
        </w:rPr>
        <w:t>Tên nguồn: Azure Container Apps documentation</w:t>
      </w:r>
    </w:p>
    <w:p>
      <w:pPr>
        <w:spacing w:line="300" w:lineRule="auto" w:after="120"/>
        <w:jc w:val="both"/>
      </w:pPr>
      <w:r>
        <w:rPr>
          <w:rFonts w:ascii="Times New Roman" w:hAnsi="Times New Roman" w:eastAsia="Times New Roman"/>
          <w:b w:val="0"/>
          <w:i w:val="0"/>
          <w:sz w:val="26"/>
        </w:rPr>
        <w:t>Tác giả/năm: Microsoft (2026). Venue: Microsoft Learn. DOI/URL: https://learn.microsoft.com/azure/container-apps/.</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Technical documentation.</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r>
        <w:br w:type="page"/>
      </w:r>
    </w:p>
    <w:p>
      <w:pPr>
        <w:pStyle w:val="Heading2"/>
      </w:pPr>
      <w:r>
        <w:rPr>
          <w:rFonts w:ascii="Times New Roman" w:hAnsi="Times New Roman" w:eastAsia="Times New Roman"/>
          <w:b/>
          <w:color w:val="000000"/>
          <w:sz w:val="28"/>
        </w:rPr>
        <w:t>A.28 Phiếu nguồn [28]</w:t>
      </w:r>
    </w:p>
    <w:p>
      <w:pPr>
        <w:spacing w:line="300" w:lineRule="auto" w:after="120"/>
        <w:jc w:val="both"/>
      </w:pPr>
      <w:r>
        <w:rPr>
          <w:rFonts w:ascii="Times New Roman" w:hAnsi="Times New Roman" w:eastAsia="Times New Roman"/>
          <w:b w:val="0"/>
          <w:i w:val="0"/>
          <w:sz w:val="26"/>
        </w:rPr>
        <w:t>Tên nguồn: FastAPI documentation</w:t>
      </w:r>
    </w:p>
    <w:p>
      <w:pPr>
        <w:spacing w:line="300" w:lineRule="auto" w:after="120"/>
        <w:jc w:val="both"/>
      </w:pPr>
      <w:r>
        <w:rPr>
          <w:rFonts w:ascii="Times New Roman" w:hAnsi="Times New Roman" w:eastAsia="Times New Roman"/>
          <w:b w:val="0"/>
          <w:i w:val="0"/>
          <w:sz w:val="26"/>
        </w:rPr>
        <w:t>Tác giả/năm: FastAPI contributors (2026). Venue: FastAPI official documentation. DOI/URL: https://fastapi.tiangolo.com/.</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Technical documentation.</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pPr>
        <w:pStyle w:val="Heading2"/>
      </w:pPr>
      <w:r>
        <w:rPr>
          <w:rFonts w:ascii="Times New Roman" w:hAnsi="Times New Roman" w:eastAsia="Times New Roman"/>
          <w:b/>
          <w:color w:val="000000"/>
          <w:sz w:val="28"/>
        </w:rPr>
        <w:t>A.29 Phiếu nguồn [29]</w:t>
      </w:r>
    </w:p>
    <w:p>
      <w:pPr>
        <w:spacing w:line="300" w:lineRule="auto" w:after="120"/>
        <w:jc w:val="both"/>
      </w:pPr>
      <w:r>
        <w:rPr>
          <w:rFonts w:ascii="Times New Roman" w:hAnsi="Times New Roman" w:eastAsia="Times New Roman"/>
          <w:b w:val="0"/>
          <w:i w:val="0"/>
          <w:sz w:val="26"/>
        </w:rPr>
        <w:t>Tên nguồn: The WebSocket Protocol</w:t>
      </w:r>
    </w:p>
    <w:p>
      <w:pPr>
        <w:spacing w:line="300" w:lineRule="auto" w:after="120"/>
        <w:jc w:val="both"/>
      </w:pPr>
      <w:r>
        <w:rPr>
          <w:rFonts w:ascii="Times New Roman" w:hAnsi="Times New Roman" w:eastAsia="Times New Roman"/>
          <w:b w:val="0"/>
          <w:i w:val="0"/>
          <w:sz w:val="26"/>
        </w:rPr>
        <w:t>Tác giả/năm: I. Fette and A. Melnikov (2011). Venue: IETF RFC 6455. DOI/URL: 10.17487/RFC6455.</w:t>
      </w:r>
    </w:p>
    <w:p>
      <w:pPr>
        <w:spacing w:line="300" w:lineRule="auto" w:after="120"/>
        <w:jc w:val="both"/>
      </w:pPr>
      <w:r>
        <w:rPr>
          <w:rFonts w:ascii="Times New Roman" w:hAnsi="Times New Roman" w:eastAsia="Times New Roman"/>
          <w:b w:val="0"/>
          <w:i w:val="0"/>
          <w:sz w:val="26"/>
        </w:rPr>
        <w:t>Lý do dùng trong báo cáo: nguồn này hỗ trợ phần mô hình, dữ liệu hoặc triển khai; ghi chú kiểm tra: IETF standard.</w:t>
      </w:r>
    </w:p>
    <w:p>
      <w:pPr>
        <w:spacing w:line="300" w:lineRule="auto" w:after="120"/>
        <w:jc w:val="both"/>
      </w:pPr>
      <w:r>
        <w:rPr>
          <w:rFonts w:ascii="Times New Roman" w:hAnsi="Times New Roman" w:eastAsia="Times New Roman"/>
          <w:b w:val="0"/>
          <w:i w:val="0"/>
          <w:sz w:val="26"/>
        </w:rPr>
        <w:t>Các trường cần rà soát trong Zotero trước khi nộp: tên tác giả đầy đủ, tiêu đề, năm, volume/issue, trang, DOI, publisher và loại tài liệu. Với journal, đối chiếu ISSN/venue trên SCImago, Scopus Sources hoặc Web of Science Journal Info; với conference, đối chiếu trang IEEE Xplore, ACM DL hoặc CVF chính thức.</w:t>
      </w:r>
    </w:p>
    <w:p>
      <w:pPr>
        <w:spacing w:line="300" w:lineRule="auto" w:after="120"/>
        <w:jc w:val="both"/>
      </w:pPr>
      <w:r>
        <w:rPr>
          <w:rFonts w:ascii="Times New Roman" w:hAnsi="Times New Roman" w:eastAsia="Times New Roman"/>
          <w:b w:val="0"/>
          <w:i w:val="0"/>
          <w:sz w:val="26"/>
        </w:rPr>
        <w:t>Cách sử dụng trong báo cáo: không trích nguyên văn dài; diễn giải kết quả liên quan bằng lời của nhóm và đặt số trích dẫn IEEE ở cuối nhận định. ResearchGate chỉ dùng để tìm bản đọc, không dùng làm bằng chứng xác nhận chỉ mục.</w:t>
      </w:r>
    </w:p>
    <w:p>
      <w:r>
        <w:br w:type="page"/>
      </w:r>
    </w:p>
    <w:p>
      <w:pPr>
        <w:pStyle w:val="Heading1"/>
        <w:jc w:val="center"/>
      </w:pPr>
      <w:r>
        <w:rPr>
          <w:rFonts w:ascii="Times New Roman" w:hAnsi="Times New Roman" w:eastAsia="Times New Roman"/>
          <w:b/>
          <w:color w:val="000000"/>
          <w:sz w:val="32"/>
        </w:rPr>
        <w:t>PHỤ LỤC B. ÁNH XẠ REPOSITORY VÀ MODULE</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677"/>
        <w:gridCol w:w="4677"/>
      </w:tblGrid>
      <w:tr>
        <w:tc>
          <w:tcPr>
            <w:tcW w:type="dxa" w:w="3168"/>
            <w:vAlign w:val="center"/>
            <w:shd w:fill="D9EAF7"/>
          </w:tcPr>
          <w:p>
            <w:pPr>
              <w:jc w:val="center"/>
            </w:pPr>
            <w:r/>
            <w:r>
              <w:rPr>
                <w:rFonts w:ascii="Times New Roman" w:hAnsi="Times New Roman" w:eastAsia="Times New Roman"/>
                <w:b/>
                <w:sz w:val="18"/>
              </w:rPr>
              <w:t>File/thư mục</w:t>
            </w:r>
          </w:p>
        </w:tc>
        <w:tc>
          <w:tcPr>
            <w:tcW w:type="dxa" w:w="6768"/>
            <w:vAlign w:val="center"/>
            <w:shd w:fill="D9EAF7"/>
          </w:tcPr>
          <w:p>
            <w:pPr>
              <w:jc w:val="center"/>
            </w:pPr>
            <w:r/>
            <w:r>
              <w:rPr>
                <w:rFonts w:ascii="Times New Roman" w:hAnsi="Times New Roman" w:eastAsia="Times New Roman"/>
                <w:b/>
                <w:sz w:val="18"/>
              </w:rPr>
              <w:t>Vai trò</w:t>
            </w:r>
          </w:p>
        </w:tc>
      </w:tr>
      <w:tr>
        <w:tc>
          <w:tcPr>
            <w:tcW w:type="dxa" w:w="3168"/>
            <w:vAlign w:val="center"/>
          </w:tcPr>
          <w:p>
            <w:pPr>
              <w:jc w:val="left"/>
            </w:pPr>
            <w:r/>
            <w:r>
              <w:rPr>
                <w:rFonts w:ascii="Times New Roman" w:hAnsi="Times New Roman" w:eastAsia="Times New Roman"/>
                <w:b w:val="0"/>
                <w:sz w:val="18"/>
              </w:rPr>
              <w:t>gateway/main.py</w:t>
            </w:r>
          </w:p>
        </w:tc>
        <w:tc>
          <w:tcPr>
            <w:tcW w:type="dxa" w:w="6768"/>
            <w:vAlign w:val="center"/>
          </w:tcPr>
          <w:p>
            <w:pPr>
              <w:jc w:val="left"/>
            </w:pPr>
            <w:r/>
            <w:r>
              <w:rPr>
                <w:rFonts w:ascii="Times New Roman" w:hAnsi="Times New Roman" w:eastAsia="Times New Roman"/>
                <w:b w:val="0"/>
                <w:sz w:val="18"/>
              </w:rPr>
              <w:t>Vòng lặp camera, gọi cloud, safety filter, UI, log CSV</w:t>
            </w:r>
          </w:p>
        </w:tc>
      </w:tr>
      <w:tr>
        <w:tc>
          <w:tcPr>
            <w:tcW w:type="dxa" w:w="3168"/>
            <w:vAlign w:val="center"/>
          </w:tcPr>
          <w:p>
            <w:pPr>
              <w:jc w:val="left"/>
            </w:pPr>
            <w:r/>
            <w:r>
              <w:rPr>
                <w:rFonts w:ascii="Times New Roman" w:hAnsi="Times New Roman" w:eastAsia="Times New Roman"/>
                <w:b w:val="0"/>
                <w:sz w:val="18"/>
              </w:rPr>
              <w:t>gateway/preprocess.py</w:t>
            </w:r>
          </w:p>
        </w:tc>
        <w:tc>
          <w:tcPr>
            <w:tcW w:type="dxa" w:w="6768"/>
            <w:vAlign w:val="center"/>
          </w:tcPr>
          <w:p>
            <w:pPr>
              <w:jc w:val="left"/>
            </w:pPr>
            <w:r/>
            <w:r>
              <w:rPr>
                <w:rFonts w:ascii="Times New Roman" w:hAnsi="Times New Roman" w:eastAsia="Times New Roman"/>
                <w:b w:val="0"/>
                <w:sz w:val="18"/>
              </w:rPr>
              <w:t>MediaPipe crop và hỗ trợ phân biệt one/two</w:t>
            </w:r>
          </w:p>
        </w:tc>
      </w:tr>
      <w:tr>
        <w:tc>
          <w:tcPr>
            <w:tcW w:type="dxa" w:w="3168"/>
            <w:vAlign w:val="center"/>
          </w:tcPr>
          <w:p>
            <w:pPr>
              <w:jc w:val="left"/>
            </w:pPr>
            <w:r/>
            <w:r>
              <w:rPr>
                <w:rFonts w:ascii="Times New Roman" w:hAnsi="Times New Roman" w:eastAsia="Times New Roman"/>
                <w:b w:val="0"/>
                <w:sz w:val="18"/>
              </w:rPr>
              <w:t>gateway/safety.py</w:t>
            </w:r>
          </w:p>
        </w:tc>
        <w:tc>
          <w:tcPr>
            <w:tcW w:type="dxa" w:w="6768"/>
            <w:vAlign w:val="center"/>
          </w:tcPr>
          <w:p>
            <w:pPr>
              <w:jc w:val="left"/>
            </w:pPr>
            <w:r/>
            <w:r>
              <w:rPr>
                <w:rFonts w:ascii="Times New Roman" w:hAnsi="Times New Roman" w:eastAsia="Times New Roman"/>
                <w:b w:val="0"/>
                <w:sz w:val="18"/>
              </w:rPr>
              <w:t>GestureStabilizer, SafetyPolicy và schema log latency</w:t>
            </w:r>
          </w:p>
        </w:tc>
      </w:tr>
      <w:tr>
        <w:tc>
          <w:tcPr>
            <w:tcW w:type="dxa" w:w="3168"/>
            <w:vAlign w:val="center"/>
          </w:tcPr>
          <w:p>
            <w:pPr>
              <w:jc w:val="left"/>
            </w:pPr>
            <w:r/>
            <w:r>
              <w:rPr>
                <w:rFonts w:ascii="Times New Roman" w:hAnsi="Times New Roman" w:eastAsia="Times New Roman"/>
                <w:b w:val="0"/>
                <w:sz w:val="18"/>
              </w:rPr>
              <w:t>gateway/transport.py</w:t>
            </w:r>
          </w:p>
        </w:tc>
        <w:tc>
          <w:tcPr>
            <w:tcW w:type="dxa" w:w="6768"/>
            <w:vAlign w:val="center"/>
          </w:tcPr>
          <w:p>
            <w:pPr>
              <w:jc w:val="left"/>
            </w:pPr>
            <w:r/>
            <w:r>
              <w:rPr>
                <w:rFonts w:ascii="Times New Roman" w:hAnsi="Times New Roman" w:eastAsia="Times New Roman"/>
                <w:b w:val="0"/>
                <w:sz w:val="18"/>
              </w:rPr>
              <w:t>DryRunTransport và WebSocketTransport</w:t>
            </w:r>
          </w:p>
        </w:tc>
      </w:tr>
      <w:tr>
        <w:tc>
          <w:tcPr>
            <w:tcW w:type="dxa" w:w="3168"/>
            <w:vAlign w:val="center"/>
          </w:tcPr>
          <w:p>
            <w:pPr>
              <w:jc w:val="left"/>
            </w:pPr>
            <w:r/>
            <w:r>
              <w:rPr>
                <w:rFonts w:ascii="Times New Roman" w:hAnsi="Times New Roman" w:eastAsia="Times New Roman"/>
                <w:b w:val="0"/>
                <w:sz w:val="18"/>
              </w:rPr>
              <w:t>cloud/inference.py</w:t>
            </w:r>
          </w:p>
        </w:tc>
        <w:tc>
          <w:tcPr>
            <w:tcW w:type="dxa" w:w="6768"/>
            <w:vAlign w:val="center"/>
          </w:tcPr>
          <w:p>
            <w:pPr>
              <w:jc w:val="left"/>
            </w:pPr>
            <w:r/>
            <w:r>
              <w:rPr>
                <w:rFonts w:ascii="Times New Roman" w:hAnsi="Times New Roman" w:eastAsia="Times New Roman"/>
                <w:b w:val="0"/>
                <w:sz w:val="18"/>
              </w:rPr>
              <w:t>Load model, preprocess JPEG, predict gesture</w:t>
            </w:r>
          </w:p>
        </w:tc>
      </w:tr>
      <w:tr>
        <w:tc>
          <w:tcPr>
            <w:tcW w:type="dxa" w:w="3168"/>
            <w:vAlign w:val="center"/>
          </w:tcPr>
          <w:p>
            <w:pPr>
              <w:jc w:val="left"/>
            </w:pPr>
            <w:r/>
            <w:r>
              <w:rPr>
                <w:rFonts w:ascii="Times New Roman" w:hAnsi="Times New Roman" w:eastAsia="Times New Roman"/>
                <w:b w:val="0"/>
                <w:sz w:val="18"/>
              </w:rPr>
              <w:t>cloud/app.py</w:t>
            </w:r>
          </w:p>
        </w:tc>
        <w:tc>
          <w:tcPr>
            <w:tcW w:type="dxa" w:w="6768"/>
            <w:vAlign w:val="center"/>
          </w:tcPr>
          <w:p>
            <w:pPr>
              <w:jc w:val="left"/>
            </w:pPr>
            <w:r/>
            <w:r>
              <w:rPr>
                <w:rFonts w:ascii="Times New Roman" w:hAnsi="Times New Roman" w:eastAsia="Times New Roman"/>
                <w:b w:val="0"/>
                <w:sz w:val="18"/>
              </w:rPr>
              <w:t>FastAPI endpoint /health, /v1/model, /v1/predict</w:t>
            </w:r>
          </w:p>
        </w:tc>
      </w:tr>
      <w:tr>
        <w:tc>
          <w:tcPr>
            <w:tcW w:type="dxa" w:w="3168"/>
            <w:vAlign w:val="center"/>
          </w:tcPr>
          <w:p>
            <w:pPr>
              <w:jc w:val="left"/>
            </w:pPr>
            <w:r/>
            <w:r>
              <w:rPr>
                <w:rFonts w:ascii="Times New Roman" w:hAnsi="Times New Roman" w:eastAsia="Times New Roman"/>
                <w:b w:val="0"/>
                <w:sz w:val="18"/>
              </w:rPr>
              <w:t>common/protocol.py</w:t>
            </w:r>
          </w:p>
        </w:tc>
        <w:tc>
          <w:tcPr>
            <w:tcW w:type="dxa" w:w="6768"/>
            <w:vAlign w:val="center"/>
          </w:tcPr>
          <w:p>
            <w:pPr>
              <w:jc w:val="left"/>
            </w:pPr>
            <w:r/>
            <w:r>
              <w:rPr>
                <w:rFonts w:ascii="Times New Roman" w:hAnsi="Times New Roman" w:eastAsia="Times New Roman"/>
                <w:b w:val="0"/>
                <w:sz w:val="18"/>
              </w:rPr>
              <w:t>Định nghĩa gesture, mode, action và mapper</w:t>
            </w:r>
          </w:p>
        </w:tc>
      </w:tr>
      <w:tr>
        <w:tc>
          <w:tcPr>
            <w:tcW w:type="dxa" w:w="3168"/>
            <w:vAlign w:val="center"/>
          </w:tcPr>
          <w:p>
            <w:pPr>
              <w:jc w:val="left"/>
            </w:pPr>
            <w:r/>
            <w:r>
              <w:rPr>
                <w:rFonts w:ascii="Times New Roman" w:hAnsi="Times New Roman" w:eastAsia="Times New Roman"/>
                <w:b w:val="0"/>
                <w:sz w:val="18"/>
              </w:rPr>
              <w:t>firmware/src/main.cpp</w:t>
            </w:r>
          </w:p>
        </w:tc>
        <w:tc>
          <w:tcPr>
            <w:tcW w:type="dxa" w:w="6768"/>
            <w:vAlign w:val="center"/>
          </w:tcPr>
          <w:p>
            <w:pPr>
              <w:jc w:val="left"/>
            </w:pPr>
            <w:r/>
            <w:r>
              <w:rPr>
                <w:rFonts w:ascii="Times New Roman" w:hAnsi="Times New Roman" w:eastAsia="Times New Roman"/>
                <w:b w:val="0"/>
                <w:sz w:val="18"/>
              </w:rPr>
              <w:t>Firmware ESP32, motor, servo, HTTP debug và WebSocket</w:t>
            </w:r>
          </w:p>
        </w:tc>
      </w:tr>
      <w:tr>
        <w:tc>
          <w:tcPr>
            <w:tcW w:type="dxa" w:w="3168"/>
            <w:vAlign w:val="center"/>
          </w:tcPr>
          <w:p>
            <w:pPr>
              <w:jc w:val="left"/>
            </w:pPr>
            <w:r/>
            <w:r>
              <w:rPr>
                <w:rFonts w:ascii="Times New Roman" w:hAnsi="Times New Roman" w:eastAsia="Times New Roman"/>
                <w:b w:val="0"/>
                <w:sz w:val="18"/>
              </w:rPr>
              <w:t>ml/train_cnn.py</w:t>
            </w:r>
          </w:p>
        </w:tc>
        <w:tc>
          <w:tcPr>
            <w:tcW w:type="dxa" w:w="6768"/>
            <w:vAlign w:val="center"/>
          </w:tcPr>
          <w:p>
            <w:pPr>
              <w:jc w:val="left"/>
            </w:pPr>
            <w:r/>
            <w:r>
              <w:rPr>
                <w:rFonts w:ascii="Times New Roman" w:hAnsi="Times New Roman" w:eastAsia="Times New Roman"/>
                <w:b w:val="0"/>
                <w:sz w:val="18"/>
              </w:rPr>
              <w:t>Huấn luyện CNN baseline</w:t>
            </w:r>
          </w:p>
        </w:tc>
      </w:tr>
      <w:tr>
        <w:tc>
          <w:tcPr>
            <w:tcW w:type="dxa" w:w="3168"/>
            <w:vAlign w:val="center"/>
          </w:tcPr>
          <w:p>
            <w:pPr>
              <w:jc w:val="left"/>
            </w:pPr>
            <w:r/>
            <w:r>
              <w:rPr>
                <w:rFonts w:ascii="Times New Roman" w:hAnsi="Times New Roman" w:eastAsia="Times New Roman"/>
                <w:b w:val="0"/>
                <w:sz w:val="18"/>
              </w:rPr>
              <w:t>ml/train_cnn_lstm.py</w:t>
            </w:r>
          </w:p>
        </w:tc>
        <w:tc>
          <w:tcPr>
            <w:tcW w:type="dxa" w:w="6768"/>
            <w:vAlign w:val="center"/>
          </w:tcPr>
          <w:p>
            <w:pPr>
              <w:jc w:val="left"/>
            </w:pPr>
            <w:r/>
            <w:r>
              <w:rPr>
                <w:rFonts w:ascii="Times New Roman" w:hAnsi="Times New Roman" w:eastAsia="Times New Roman"/>
                <w:b w:val="0"/>
                <w:sz w:val="18"/>
              </w:rPr>
              <w:t>Khung huấn luyện CNN-LSTM định hướng</w:t>
            </w:r>
          </w:p>
        </w:tc>
      </w:tr>
      <w:tr>
        <w:tc>
          <w:tcPr>
            <w:tcW w:type="dxa" w:w="3168"/>
            <w:vAlign w:val="center"/>
          </w:tcPr>
          <w:p>
            <w:pPr>
              <w:jc w:val="left"/>
            </w:pPr>
            <w:r/>
            <w:r>
              <w:rPr>
                <w:rFonts w:ascii="Times New Roman" w:hAnsi="Times New Roman" w:eastAsia="Times New Roman"/>
                <w:b w:val="0"/>
                <w:sz w:val="18"/>
              </w:rPr>
              <w:t>reports/*.csv</w:t>
            </w:r>
          </w:p>
        </w:tc>
        <w:tc>
          <w:tcPr>
            <w:tcW w:type="dxa" w:w="6768"/>
            <w:vAlign w:val="center"/>
          </w:tcPr>
          <w:p>
            <w:pPr>
              <w:jc w:val="left"/>
            </w:pPr>
            <w:r/>
            <w:r>
              <w:rPr>
                <w:rFonts w:ascii="Times New Roman" w:hAnsi="Times New Roman" w:eastAsia="Times New Roman"/>
                <w:b w:val="0"/>
                <w:sz w:val="18"/>
              </w:rPr>
              <w:t>Log latency online</w:t>
            </w:r>
          </w:p>
        </w:tc>
      </w:tr>
      <w:tr>
        <w:tc>
          <w:tcPr>
            <w:tcW w:type="dxa" w:w="3168"/>
            <w:vAlign w:val="center"/>
          </w:tcPr>
          <w:p>
            <w:pPr>
              <w:jc w:val="left"/>
            </w:pPr>
            <w:r/>
            <w:r>
              <w:rPr>
                <w:rFonts w:ascii="Times New Roman" w:hAnsi="Times New Roman" w:eastAsia="Times New Roman"/>
                <w:b w:val="0"/>
                <w:sz w:val="18"/>
              </w:rPr>
              <w:t>reports/*.json</w:t>
            </w:r>
          </w:p>
        </w:tc>
        <w:tc>
          <w:tcPr>
            <w:tcW w:type="dxa" w:w="6768"/>
            <w:vAlign w:val="center"/>
          </w:tcPr>
          <w:p>
            <w:pPr>
              <w:jc w:val="left"/>
            </w:pPr>
            <w:r/>
            <w:r>
              <w:rPr>
                <w:rFonts w:ascii="Times New Roman" w:hAnsi="Times New Roman" w:eastAsia="Times New Roman"/>
                <w:b w:val="0"/>
                <w:sz w:val="18"/>
              </w:rPr>
              <w:t>Metrics offline</w:t>
            </w:r>
          </w:p>
        </w:tc>
      </w:tr>
    </w:tbl>
    <w:p>
      <w:pPr>
        <w:spacing w:line="300" w:lineRule="auto" w:after="120"/>
        <w:ind w:firstLine="454"/>
        <w:jc w:val="both"/>
      </w:pPr>
      <w:r>
        <w:rPr>
          <w:rFonts w:ascii="Times New Roman" w:hAnsi="Times New Roman" w:eastAsia="Times New Roman"/>
          <w:b w:val="0"/>
          <w:i w:val="0"/>
          <w:sz w:val="26"/>
        </w:rPr>
        <w:t>Báo cáo không nhúng secret từ .env, firmware/include/config.h hoặc token thật. Các giá trị API key, Wi-Fi password và command token chỉ được mô tả bằng placeholder khi cần minh họa.</w:t>
      </w:r>
    </w:p>
    <w:p>
      <w:pPr>
        <w:pStyle w:val="Heading1"/>
        <w:jc w:val="center"/>
      </w:pPr>
      <w:r>
        <w:rPr>
          <w:rFonts w:ascii="Times New Roman" w:hAnsi="Times New Roman" w:eastAsia="Times New Roman"/>
          <w:b/>
          <w:color w:val="000000"/>
          <w:sz w:val="32"/>
        </w:rPr>
        <w:t>PHỤ LỤC C. NHẬT KÝ KIỂM THỬ VÀ TIÊU CHÍ NGHIỆM THU</w:t>
      </w:r>
    </w:p>
    <w:p>
      <w:pPr>
        <w:spacing w:line="300" w:lineRule="auto" w:after="120"/>
        <w:ind w:firstLine="454"/>
        <w:jc w:val="both"/>
      </w:pPr>
      <w:r>
        <w:rPr>
          <w:rFonts w:ascii="Times New Roman" w:hAnsi="Times New Roman" w:eastAsia="Times New Roman"/>
          <w:b w:val="0"/>
          <w:i w:val="0"/>
          <w:sz w:val="26"/>
        </w:rPr>
        <w:t>Kiểm thử tự động được chạy bằng lệnh .\.venv\Scripts\python.exe -m pytest -q. Kết quả mới nhất trong phiên tạo báo cáo: 38 passed in 2.07s. Kết quả này khác README cũ ghi 28 passed vì repo hiện tại đã có thêm test mới.</w:t>
      </w:r>
    </w:p>
    <w:p>
      <w:pPr>
        <w:pStyle w:val="ListBullet"/>
        <w:spacing w:after="60"/>
      </w:pPr>
      <w:r>
        <w:rPr>
          <w:rFonts w:ascii="Times New Roman" w:hAnsi="Times New Roman" w:eastAsia="Times New Roman"/>
          <w:sz w:val="26"/>
        </w:rPr>
        <w:t>API /health hoạt động</w:t>
      </w:r>
    </w:p>
    <w:p>
      <w:pPr>
        <w:pStyle w:val="ListBullet"/>
        <w:spacing w:after="60"/>
      </w:pPr>
      <w:r>
        <w:rPr>
          <w:rFonts w:ascii="Times New Roman" w:hAnsi="Times New Roman" w:eastAsia="Times New Roman"/>
          <w:sz w:val="26"/>
        </w:rPr>
        <w:t>/v1/model trả model_version</w:t>
      </w:r>
    </w:p>
    <w:p>
      <w:pPr>
        <w:pStyle w:val="ListBullet"/>
        <w:spacing w:after="60"/>
      </w:pPr>
      <w:r>
        <w:rPr>
          <w:rFonts w:ascii="Times New Roman" w:hAnsi="Times New Roman" w:eastAsia="Times New Roman"/>
          <w:sz w:val="26"/>
        </w:rPr>
        <w:t>Gateway dry-run gọi được cloud và ghi log</w:t>
      </w:r>
    </w:p>
    <w:p>
      <w:pPr>
        <w:pStyle w:val="ListBullet"/>
        <w:spacing w:after="60"/>
      </w:pPr>
      <w:r>
        <w:rPr>
          <w:rFonts w:ascii="Times New Roman" w:hAnsi="Times New Roman" w:eastAsia="Times New Roman"/>
          <w:sz w:val="26"/>
        </w:rPr>
        <w:t>ESP32 phản hồi /health và /state</w:t>
      </w:r>
    </w:p>
    <w:p>
      <w:pPr>
        <w:pStyle w:val="ListBullet"/>
        <w:spacing w:after="60"/>
      </w:pPr>
      <w:r>
        <w:rPr>
          <w:rFonts w:ascii="Times New Roman" w:hAnsi="Times New Roman" w:eastAsia="Times New Roman"/>
          <w:sz w:val="26"/>
        </w:rPr>
        <w:t>WebSocket nhận command hợp lệ</w:t>
      </w:r>
    </w:p>
    <w:p>
      <w:pPr>
        <w:pStyle w:val="ListBullet"/>
        <w:spacing w:after="60"/>
      </w:pPr>
      <w:r>
        <w:rPr>
          <w:rFonts w:ascii="Times New Roman" w:hAnsi="Times New Roman" w:eastAsia="Times New Roman"/>
          <w:sz w:val="26"/>
        </w:rPr>
        <w:t>Xe dừng khi mất lệnh quá timeout</w:t>
      </w:r>
    </w:p>
    <w:p>
      <w:pPr>
        <w:pStyle w:val="Heading1"/>
        <w:jc w:val="center"/>
      </w:pPr>
      <w:r>
        <w:rPr>
          <w:rFonts w:ascii="Times New Roman" w:hAnsi="Times New Roman" w:eastAsia="Times New Roman"/>
          <w:b/>
          <w:color w:val="000000"/>
          <w:sz w:val="32"/>
        </w:rPr>
        <w:t>PHỤ LỤC D. THAM SỐ VẬN HÀNH ĐỀ XUẤT</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118"/>
        <w:gridCol w:w="3118"/>
        <w:gridCol w:w="3118"/>
      </w:tblGrid>
      <w:tr>
        <w:tc>
          <w:tcPr>
            <w:tcW w:type="dxa" w:w="3168"/>
            <w:vAlign w:val="center"/>
            <w:shd w:fill="D9EAF7"/>
          </w:tcPr>
          <w:p>
            <w:pPr>
              <w:jc w:val="center"/>
            </w:pPr>
            <w:r/>
            <w:r>
              <w:rPr>
                <w:rFonts w:ascii="Times New Roman" w:hAnsi="Times New Roman" w:eastAsia="Times New Roman"/>
                <w:b/>
                <w:sz w:val="18"/>
              </w:rPr>
              <w:t>Tham số</w:t>
            </w:r>
          </w:p>
        </w:tc>
        <w:tc>
          <w:tcPr>
            <w:tcW w:type="dxa" w:w="2016"/>
            <w:vAlign w:val="center"/>
            <w:shd w:fill="D9EAF7"/>
          </w:tcPr>
          <w:p>
            <w:pPr>
              <w:jc w:val="center"/>
            </w:pPr>
            <w:r/>
            <w:r>
              <w:rPr>
                <w:rFonts w:ascii="Times New Roman" w:hAnsi="Times New Roman" w:eastAsia="Times New Roman"/>
                <w:b/>
                <w:sz w:val="18"/>
              </w:rPr>
              <w:t>Giá trị</w:t>
            </w:r>
          </w:p>
        </w:tc>
        <w:tc>
          <w:tcPr>
            <w:tcW w:type="dxa" w:w="4320"/>
            <w:vAlign w:val="center"/>
            <w:shd w:fill="D9EAF7"/>
          </w:tcPr>
          <w:p>
            <w:pPr>
              <w:jc w:val="center"/>
            </w:pPr>
            <w:r/>
            <w:r>
              <w:rPr>
                <w:rFonts w:ascii="Times New Roman" w:hAnsi="Times New Roman" w:eastAsia="Times New Roman"/>
                <w:b/>
                <w:sz w:val="18"/>
              </w:rPr>
              <w:t>Ý nghĩa</w:t>
            </w:r>
          </w:p>
        </w:tc>
      </w:tr>
      <w:tr>
        <w:tc>
          <w:tcPr>
            <w:tcW w:type="dxa" w:w="3168"/>
            <w:vAlign w:val="center"/>
          </w:tcPr>
          <w:p>
            <w:pPr>
              <w:jc w:val="left"/>
            </w:pPr>
            <w:r/>
            <w:r>
              <w:rPr>
                <w:rFonts w:ascii="Times New Roman" w:hAnsi="Times New Roman" w:eastAsia="Times New Roman"/>
                <w:b w:val="0"/>
                <w:sz w:val="18"/>
              </w:rPr>
              <w:t>MinConfidence</w:t>
            </w:r>
          </w:p>
        </w:tc>
        <w:tc>
          <w:tcPr>
            <w:tcW w:type="dxa" w:w="2016"/>
            <w:vAlign w:val="center"/>
          </w:tcPr>
          <w:p>
            <w:pPr>
              <w:jc w:val="left"/>
            </w:pPr>
            <w:r/>
            <w:r>
              <w:rPr>
                <w:rFonts w:ascii="Times New Roman" w:hAnsi="Times New Roman" w:eastAsia="Times New Roman"/>
                <w:b w:val="0"/>
                <w:sz w:val="18"/>
              </w:rPr>
              <w:t>0.80</w:t>
            </w:r>
          </w:p>
        </w:tc>
        <w:tc>
          <w:tcPr>
            <w:tcW w:type="dxa" w:w="4320"/>
            <w:vAlign w:val="center"/>
          </w:tcPr>
          <w:p>
            <w:pPr>
              <w:jc w:val="left"/>
            </w:pPr>
            <w:r/>
            <w:r>
              <w:rPr>
                <w:rFonts w:ascii="Times New Roman" w:hAnsi="Times New Roman" w:eastAsia="Times New Roman"/>
                <w:b w:val="0"/>
                <w:sz w:val="18"/>
              </w:rPr>
              <w:t>Ngưỡng chính cho lệnh thường</w:t>
            </w:r>
          </w:p>
        </w:tc>
      </w:tr>
      <w:tr>
        <w:tc>
          <w:tcPr>
            <w:tcW w:type="dxa" w:w="3168"/>
            <w:vAlign w:val="center"/>
          </w:tcPr>
          <w:p>
            <w:pPr>
              <w:jc w:val="left"/>
            </w:pPr>
            <w:r/>
            <w:r>
              <w:rPr>
                <w:rFonts w:ascii="Times New Roman" w:hAnsi="Times New Roman" w:eastAsia="Times New Roman"/>
                <w:b w:val="0"/>
                <w:sz w:val="18"/>
              </w:rPr>
              <w:t>ModeMinConfidence</w:t>
            </w:r>
          </w:p>
        </w:tc>
        <w:tc>
          <w:tcPr>
            <w:tcW w:type="dxa" w:w="2016"/>
            <w:vAlign w:val="center"/>
          </w:tcPr>
          <w:p>
            <w:pPr>
              <w:jc w:val="left"/>
            </w:pPr>
            <w:r/>
            <w:r>
              <w:rPr>
                <w:rFonts w:ascii="Times New Roman" w:hAnsi="Times New Roman" w:eastAsia="Times New Roman"/>
                <w:b w:val="0"/>
                <w:sz w:val="18"/>
              </w:rPr>
              <w:t>0.60</w:t>
            </w:r>
          </w:p>
        </w:tc>
        <w:tc>
          <w:tcPr>
            <w:tcW w:type="dxa" w:w="4320"/>
            <w:vAlign w:val="center"/>
          </w:tcPr>
          <w:p>
            <w:pPr>
              <w:jc w:val="left"/>
            </w:pPr>
            <w:r/>
            <w:r>
              <w:rPr>
                <w:rFonts w:ascii="Times New Roman" w:hAnsi="Times New Roman" w:eastAsia="Times New Roman"/>
                <w:b w:val="0"/>
                <w:sz w:val="18"/>
              </w:rPr>
              <w:t>Ngưỡng chuyển mode rock/peace</w:t>
            </w:r>
          </w:p>
        </w:tc>
      </w:tr>
      <w:tr>
        <w:tc>
          <w:tcPr>
            <w:tcW w:type="dxa" w:w="3168"/>
            <w:vAlign w:val="center"/>
          </w:tcPr>
          <w:p>
            <w:pPr>
              <w:jc w:val="left"/>
            </w:pPr>
            <w:r/>
            <w:r>
              <w:rPr>
                <w:rFonts w:ascii="Times New Roman" w:hAnsi="Times New Roman" w:eastAsia="Times New Roman"/>
                <w:b w:val="0"/>
                <w:sz w:val="18"/>
              </w:rPr>
              <w:t>NormalRequired</w:t>
            </w:r>
          </w:p>
        </w:tc>
        <w:tc>
          <w:tcPr>
            <w:tcW w:type="dxa" w:w="2016"/>
            <w:vAlign w:val="center"/>
          </w:tcPr>
          <w:p>
            <w:pPr>
              <w:jc w:val="left"/>
            </w:pPr>
            <w:r/>
            <w:r>
              <w:rPr>
                <w:rFonts w:ascii="Times New Roman" w:hAnsi="Times New Roman" w:eastAsia="Times New Roman"/>
                <w:b w:val="0"/>
                <w:sz w:val="18"/>
              </w:rPr>
              <w:t>3</w:t>
            </w:r>
          </w:p>
        </w:tc>
        <w:tc>
          <w:tcPr>
            <w:tcW w:type="dxa" w:w="4320"/>
            <w:vAlign w:val="center"/>
          </w:tcPr>
          <w:p>
            <w:pPr>
              <w:jc w:val="left"/>
            </w:pPr>
            <w:r/>
            <w:r>
              <w:rPr>
                <w:rFonts w:ascii="Times New Roman" w:hAnsi="Times New Roman" w:eastAsia="Times New Roman"/>
                <w:b w:val="0"/>
                <w:sz w:val="18"/>
              </w:rPr>
              <w:t>Số frame liên tiếp cho lệnh thường</w:t>
            </w:r>
          </w:p>
        </w:tc>
      </w:tr>
      <w:tr>
        <w:tc>
          <w:tcPr>
            <w:tcW w:type="dxa" w:w="3168"/>
            <w:vAlign w:val="center"/>
          </w:tcPr>
          <w:p>
            <w:pPr>
              <w:jc w:val="left"/>
            </w:pPr>
            <w:r/>
            <w:r>
              <w:rPr>
                <w:rFonts w:ascii="Times New Roman" w:hAnsi="Times New Roman" w:eastAsia="Times New Roman"/>
                <w:b w:val="0"/>
                <w:sz w:val="18"/>
              </w:rPr>
              <w:t>StopRequired</w:t>
            </w:r>
          </w:p>
        </w:tc>
        <w:tc>
          <w:tcPr>
            <w:tcW w:type="dxa" w:w="2016"/>
            <w:vAlign w:val="center"/>
          </w:tcPr>
          <w:p>
            <w:pPr>
              <w:jc w:val="left"/>
            </w:pPr>
            <w:r/>
            <w:r>
              <w:rPr>
                <w:rFonts w:ascii="Times New Roman" w:hAnsi="Times New Roman" w:eastAsia="Times New Roman"/>
                <w:b w:val="0"/>
                <w:sz w:val="18"/>
              </w:rPr>
              <w:t>2</w:t>
            </w:r>
          </w:p>
        </w:tc>
        <w:tc>
          <w:tcPr>
            <w:tcW w:type="dxa" w:w="4320"/>
            <w:vAlign w:val="center"/>
          </w:tcPr>
          <w:p>
            <w:pPr>
              <w:jc w:val="left"/>
            </w:pPr>
            <w:r/>
            <w:r>
              <w:rPr>
                <w:rFonts w:ascii="Times New Roman" w:hAnsi="Times New Roman" w:eastAsia="Times New Roman"/>
                <w:b w:val="0"/>
                <w:sz w:val="18"/>
              </w:rPr>
              <w:t>Số frame liên tiếp cho stop</w:t>
            </w:r>
          </w:p>
        </w:tc>
      </w:tr>
      <w:tr>
        <w:tc>
          <w:tcPr>
            <w:tcW w:type="dxa" w:w="3168"/>
            <w:vAlign w:val="center"/>
          </w:tcPr>
          <w:p>
            <w:pPr>
              <w:jc w:val="left"/>
            </w:pPr>
            <w:r/>
            <w:r>
              <w:rPr>
                <w:rFonts w:ascii="Times New Roman" w:hAnsi="Times New Roman" w:eastAsia="Times New Roman"/>
                <w:b w:val="0"/>
                <w:sz w:val="18"/>
              </w:rPr>
              <w:t>DeadmanMs</w:t>
            </w:r>
          </w:p>
        </w:tc>
        <w:tc>
          <w:tcPr>
            <w:tcW w:type="dxa" w:w="2016"/>
            <w:vAlign w:val="center"/>
          </w:tcPr>
          <w:p>
            <w:pPr>
              <w:jc w:val="left"/>
            </w:pPr>
            <w:r/>
            <w:r>
              <w:rPr>
                <w:rFonts w:ascii="Times New Roman" w:hAnsi="Times New Roman" w:eastAsia="Times New Roman"/>
                <w:b w:val="0"/>
                <w:sz w:val="18"/>
              </w:rPr>
              <w:t>600</w:t>
            </w:r>
          </w:p>
        </w:tc>
        <w:tc>
          <w:tcPr>
            <w:tcW w:type="dxa" w:w="4320"/>
            <w:vAlign w:val="center"/>
          </w:tcPr>
          <w:p>
            <w:pPr>
              <w:jc w:val="left"/>
            </w:pPr>
            <w:r/>
            <w:r>
              <w:rPr>
                <w:rFonts w:ascii="Times New Roman" w:hAnsi="Times New Roman" w:eastAsia="Times New Roman"/>
                <w:b w:val="0"/>
                <w:sz w:val="18"/>
              </w:rPr>
              <w:t>Gateway/firmware dừng khi quá hạn</w:t>
            </w:r>
          </w:p>
        </w:tc>
      </w:tr>
      <w:tr>
        <w:tc>
          <w:tcPr>
            <w:tcW w:type="dxa" w:w="3168"/>
            <w:vAlign w:val="center"/>
          </w:tcPr>
          <w:p>
            <w:pPr>
              <w:jc w:val="left"/>
            </w:pPr>
            <w:r/>
            <w:r>
              <w:rPr>
                <w:rFonts w:ascii="Times New Roman" w:hAnsi="Times New Roman" w:eastAsia="Times New Roman"/>
                <w:b w:val="0"/>
                <w:sz w:val="18"/>
              </w:rPr>
              <w:t>DriveRepeatMs</w:t>
            </w:r>
          </w:p>
        </w:tc>
        <w:tc>
          <w:tcPr>
            <w:tcW w:type="dxa" w:w="2016"/>
            <w:vAlign w:val="center"/>
          </w:tcPr>
          <w:p>
            <w:pPr>
              <w:jc w:val="left"/>
            </w:pPr>
            <w:r/>
            <w:r>
              <w:rPr>
                <w:rFonts w:ascii="Times New Roman" w:hAnsi="Times New Roman" w:eastAsia="Times New Roman"/>
                <w:b w:val="0"/>
                <w:sz w:val="18"/>
              </w:rPr>
              <w:t>200</w:t>
            </w:r>
          </w:p>
        </w:tc>
        <w:tc>
          <w:tcPr>
            <w:tcW w:type="dxa" w:w="4320"/>
            <w:vAlign w:val="center"/>
          </w:tcPr>
          <w:p>
            <w:pPr>
              <w:jc w:val="left"/>
            </w:pPr>
            <w:r/>
            <w:r>
              <w:rPr>
                <w:rFonts w:ascii="Times New Roman" w:hAnsi="Times New Roman" w:eastAsia="Times New Roman"/>
                <w:b w:val="0"/>
                <w:sz w:val="18"/>
              </w:rPr>
              <w:t>Lặp lệnh xe khi đang giữ gesture</w:t>
            </w:r>
          </w:p>
        </w:tc>
      </w:tr>
      <w:tr>
        <w:tc>
          <w:tcPr>
            <w:tcW w:type="dxa" w:w="3168"/>
            <w:vAlign w:val="center"/>
          </w:tcPr>
          <w:p>
            <w:pPr>
              <w:jc w:val="left"/>
            </w:pPr>
            <w:r/>
            <w:r>
              <w:rPr>
                <w:rFonts w:ascii="Times New Roman" w:hAnsi="Times New Roman" w:eastAsia="Times New Roman"/>
                <w:b w:val="0"/>
                <w:sz w:val="18"/>
              </w:rPr>
              <w:t>DriveHoldMs</w:t>
            </w:r>
          </w:p>
        </w:tc>
        <w:tc>
          <w:tcPr>
            <w:tcW w:type="dxa" w:w="2016"/>
            <w:vAlign w:val="center"/>
          </w:tcPr>
          <w:p>
            <w:pPr>
              <w:jc w:val="left"/>
            </w:pPr>
            <w:r/>
            <w:r>
              <w:rPr>
                <w:rFonts w:ascii="Times New Roman" w:hAnsi="Times New Roman" w:eastAsia="Times New Roman"/>
                <w:b w:val="0"/>
                <w:sz w:val="18"/>
              </w:rPr>
              <w:t>550</w:t>
            </w:r>
          </w:p>
        </w:tc>
        <w:tc>
          <w:tcPr>
            <w:tcW w:type="dxa" w:w="4320"/>
            <w:vAlign w:val="center"/>
          </w:tcPr>
          <w:p>
            <w:pPr>
              <w:jc w:val="left"/>
            </w:pPr>
            <w:r/>
            <w:r>
              <w:rPr>
                <w:rFonts w:ascii="Times New Roman" w:hAnsi="Times New Roman" w:eastAsia="Times New Roman"/>
                <w:b w:val="0"/>
                <w:sz w:val="18"/>
              </w:rPr>
              <w:t>Thời gian giữ lệnh xe</w:t>
            </w:r>
          </w:p>
        </w:tc>
      </w:tr>
      <w:tr>
        <w:tc>
          <w:tcPr>
            <w:tcW w:type="dxa" w:w="3168"/>
            <w:vAlign w:val="center"/>
          </w:tcPr>
          <w:p>
            <w:pPr>
              <w:jc w:val="left"/>
            </w:pPr>
            <w:r/>
            <w:r>
              <w:rPr>
                <w:rFonts w:ascii="Times New Roman" w:hAnsi="Times New Roman" w:eastAsia="Times New Roman"/>
                <w:b w:val="0"/>
                <w:sz w:val="18"/>
              </w:rPr>
              <w:t>ServoCooldownMs</w:t>
            </w:r>
          </w:p>
        </w:tc>
        <w:tc>
          <w:tcPr>
            <w:tcW w:type="dxa" w:w="2016"/>
            <w:vAlign w:val="center"/>
          </w:tcPr>
          <w:p>
            <w:pPr>
              <w:jc w:val="left"/>
            </w:pPr>
            <w:r/>
            <w:r>
              <w:rPr>
                <w:rFonts w:ascii="Times New Roman" w:hAnsi="Times New Roman" w:eastAsia="Times New Roman"/>
                <w:b w:val="0"/>
                <w:sz w:val="18"/>
              </w:rPr>
              <w:t>250-350</w:t>
            </w:r>
          </w:p>
        </w:tc>
        <w:tc>
          <w:tcPr>
            <w:tcW w:type="dxa" w:w="4320"/>
            <w:vAlign w:val="center"/>
          </w:tcPr>
          <w:p>
            <w:pPr>
              <w:jc w:val="left"/>
            </w:pPr>
            <w:r/>
            <w:r>
              <w:rPr>
                <w:rFonts w:ascii="Times New Roman" w:hAnsi="Times New Roman" w:eastAsia="Times New Roman"/>
                <w:b w:val="0"/>
                <w:sz w:val="18"/>
              </w:rPr>
              <w:t>Giảm rung servo khi nhận lệnh liên tục</w:t>
            </w:r>
          </w:p>
        </w:tc>
      </w:tr>
    </w:tbl>
    <w:p>
      <w:pPr>
        <w:pStyle w:val="Heading1"/>
        <w:jc w:val="center"/>
      </w:pPr>
      <w:r>
        <w:rPr>
          <w:rFonts w:ascii="Times New Roman" w:hAnsi="Times New Roman" w:eastAsia="Times New Roman"/>
          <w:b/>
          <w:color w:val="000000"/>
          <w:sz w:val="32"/>
        </w:rPr>
        <w:t>PHỤ LỤC E. DỮ LIỆU VÀ NHÃN</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118"/>
        <w:gridCol w:w="3118"/>
        <w:gridCol w:w="3118"/>
      </w:tblGrid>
      <w:tr>
        <w:tc>
          <w:tcPr>
            <w:tcW w:type="dxa" w:w="2880"/>
            <w:vAlign w:val="center"/>
            <w:shd w:fill="D9EAF7"/>
          </w:tcPr>
          <w:p>
            <w:pPr>
              <w:jc w:val="center"/>
            </w:pPr>
            <w:r/>
            <w:r>
              <w:rPr>
                <w:rFonts w:ascii="Times New Roman" w:hAnsi="Times New Roman" w:eastAsia="Times New Roman"/>
                <w:b/>
                <w:sz w:val="18"/>
              </w:rPr>
              <w:t>Gesture</w:t>
            </w:r>
          </w:p>
        </w:tc>
        <w:tc>
          <w:tcPr>
            <w:tcW w:type="dxa" w:w="2160"/>
            <w:vAlign w:val="center"/>
            <w:shd w:fill="D9EAF7"/>
          </w:tcPr>
          <w:p>
            <w:pPr>
              <w:jc w:val="center"/>
            </w:pPr>
            <w:r/>
            <w:r>
              <w:rPr>
                <w:rFonts w:ascii="Times New Roman" w:hAnsi="Times New Roman" w:eastAsia="Times New Roman"/>
                <w:b/>
                <w:sz w:val="18"/>
              </w:rPr>
              <w:t>Số frame</w:t>
            </w:r>
          </w:p>
        </w:tc>
        <w:tc>
          <w:tcPr>
            <w:tcW w:type="dxa" w:w="3600"/>
            <w:vAlign w:val="center"/>
            <w:shd w:fill="D9EAF7"/>
          </w:tcPr>
          <w:p>
            <w:pPr>
              <w:jc w:val="center"/>
            </w:pPr>
            <w:r/>
            <w:r>
              <w:rPr>
                <w:rFonts w:ascii="Times New Roman" w:hAnsi="Times New Roman" w:eastAsia="Times New Roman"/>
                <w:b/>
                <w:sz w:val="18"/>
              </w:rPr>
              <w:t>Ghi chú</w:t>
            </w:r>
          </w:p>
        </w:tc>
      </w:tr>
      <w:tr>
        <w:tc>
          <w:tcPr>
            <w:tcW w:type="dxa" w:w="2880"/>
            <w:vAlign w:val="center"/>
          </w:tcPr>
          <w:p>
            <w:pPr>
              <w:jc w:val="left"/>
            </w:pPr>
            <w:r/>
            <w:r>
              <w:rPr>
                <w:rFonts w:ascii="Times New Roman" w:hAnsi="Times New Roman" w:eastAsia="Times New Roman"/>
                <w:b w:val="0"/>
                <w:sz w:val="18"/>
              </w:rPr>
              <w:t>stop</w:t>
            </w:r>
          </w:p>
        </w:tc>
        <w:tc>
          <w:tcPr>
            <w:tcW w:type="dxa" w:w="2160"/>
            <w:vAlign w:val="center"/>
          </w:tcPr>
          <w:p>
            <w:pPr>
              <w:jc w:val="left"/>
            </w:pPr>
            <w:r/>
            <w:r>
              <w:rPr>
                <w:rFonts w:ascii="Times New Roman" w:hAnsi="Times New Roman" w:eastAsia="Times New Roman"/>
                <w:b w:val="0"/>
                <w:sz w:val="18"/>
              </w:rPr>
              <w:t>1125</w:t>
            </w:r>
          </w:p>
        </w:tc>
        <w:tc>
          <w:tcPr>
            <w:tcW w:type="dxa" w:w="3600"/>
            <w:vAlign w:val="center"/>
          </w:tcPr>
          <w:p>
            <w:pPr>
              <w:jc w:val="left"/>
            </w:pPr>
            <w:r/>
            <w:r>
              <w:rPr>
                <w:rFonts w:ascii="Times New Roman" w:hAnsi="Times New Roman" w:eastAsia="Times New Roman"/>
                <w:b w:val="0"/>
                <w:sz w:val="18"/>
              </w:rPr>
              <w:t>frame crop/metadata</w:t>
            </w:r>
          </w:p>
        </w:tc>
      </w:tr>
      <w:tr>
        <w:tc>
          <w:tcPr>
            <w:tcW w:type="dxa" w:w="2880"/>
            <w:vAlign w:val="center"/>
          </w:tcPr>
          <w:p>
            <w:pPr>
              <w:jc w:val="left"/>
            </w:pPr>
            <w:r/>
            <w:r>
              <w:rPr>
                <w:rFonts w:ascii="Times New Roman" w:hAnsi="Times New Roman" w:eastAsia="Times New Roman"/>
                <w:b w:val="0"/>
                <w:sz w:val="18"/>
              </w:rPr>
              <w:t>peace</w:t>
            </w:r>
          </w:p>
        </w:tc>
        <w:tc>
          <w:tcPr>
            <w:tcW w:type="dxa" w:w="2160"/>
            <w:vAlign w:val="center"/>
          </w:tcPr>
          <w:p>
            <w:pPr>
              <w:jc w:val="left"/>
            </w:pPr>
            <w:r/>
            <w:r>
              <w:rPr>
                <w:rFonts w:ascii="Times New Roman" w:hAnsi="Times New Roman" w:eastAsia="Times New Roman"/>
                <w:b w:val="0"/>
                <w:sz w:val="18"/>
              </w:rPr>
              <w:t>900</w:t>
            </w:r>
          </w:p>
        </w:tc>
        <w:tc>
          <w:tcPr>
            <w:tcW w:type="dxa" w:w="3600"/>
            <w:vAlign w:val="center"/>
          </w:tcPr>
          <w:p>
            <w:pPr>
              <w:jc w:val="left"/>
            </w:pPr>
            <w:r/>
            <w:r>
              <w:rPr>
                <w:rFonts w:ascii="Times New Roman" w:hAnsi="Times New Roman" w:eastAsia="Times New Roman"/>
                <w:b w:val="0"/>
                <w:sz w:val="18"/>
              </w:rPr>
              <w:t>frame crop/metadata</w:t>
            </w:r>
          </w:p>
        </w:tc>
      </w:tr>
      <w:tr>
        <w:tc>
          <w:tcPr>
            <w:tcW w:type="dxa" w:w="2880"/>
            <w:vAlign w:val="center"/>
          </w:tcPr>
          <w:p>
            <w:pPr>
              <w:jc w:val="left"/>
            </w:pPr>
            <w:r/>
            <w:r>
              <w:rPr>
                <w:rFonts w:ascii="Times New Roman" w:hAnsi="Times New Roman" w:eastAsia="Times New Roman"/>
                <w:b w:val="0"/>
                <w:sz w:val="18"/>
              </w:rPr>
              <w:t>rock</w:t>
            </w:r>
          </w:p>
        </w:tc>
        <w:tc>
          <w:tcPr>
            <w:tcW w:type="dxa" w:w="2160"/>
            <w:vAlign w:val="center"/>
          </w:tcPr>
          <w:p>
            <w:pPr>
              <w:jc w:val="left"/>
            </w:pPr>
            <w:r/>
            <w:r>
              <w:rPr>
                <w:rFonts w:ascii="Times New Roman" w:hAnsi="Times New Roman" w:eastAsia="Times New Roman"/>
                <w:b w:val="0"/>
                <w:sz w:val="18"/>
              </w:rPr>
              <w:t>1125</w:t>
            </w:r>
          </w:p>
        </w:tc>
        <w:tc>
          <w:tcPr>
            <w:tcW w:type="dxa" w:w="3600"/>
            <w:vAlign w:val="center"/>
          </w:tcPr>
          <w:p>
            <w:pPr>
              <w:jc w:val="left"/>
            </w:pPr>
            <w:r/>
            <w:r>
              <w:rPr>
                <w:rFonts w:ascii="Times New Roman" w:hAnsi="Times New Roman" w:eastAsia="Times New Roman"/>
                <w:b w:val="0"/>
                <w:sz w:val="18"/>
              </w:rPr>
              <w:t>frame crop/metadata</w:t>
            </w:r>
          </w:p>
        </w:tc>
      </w:tr>
      <w:tr>
        <w:tc>
          <w:tcPr>
            <w:tcW w:type="dxa" w:w="2880"/>
            <w:vAlign w:val="center"/>
          </w:tcPr>
          <w:p>
            <w:pPr>
              <w:jc w:val="left"/>
            </w:pPr>
            <w:r/>
            <w:r>
              <w:rPr>
                <w:rFonts w:ascii="Times New Roman" w:hAnsi="Times New Roman" w:eastAsia="Times New Roman"/>
                <w:b w:val="0"/>
                <w:sz w:val="18"/>
              </w:rPr>
              <w:t>like</w:t>
            </w:r>
          </w:p>
        </w:tc>
        <w:tc>
          <w:tcPr>
            <w:tcW w:type="dxa" w:w="2160"/>
            <w:vAlign w:val="center"/>
          </w:tcPr>
          <w:p>
            <w:pPr>
              <w:jc w:val="left"/>
            </w:pPr>
            <w:r/>
            <w:r>
              <w:rPr>
                <w:rFonts w:ascii="Times New Roman" w:hAnsi="Times New Roman" w:eastAsia="Times New Roman"/>
                <w:b w:val="0"/>
                <w:sz w:val="18"/>
              </w:rPr>
              <w:t>1125</w:t>
            </w:r>
          </w:p>
        </w:tc>
        <w:tc>
          <w:tcPr>
            <w:tcW w:type="dxa" w:w="3600"/>
            <w:vAlign w:val="center"/>
          </w:tcPr>
          <w:p>
            <w:pPr>
              <w:jc w:val="left"/>
            </w:pPr>
            <w:r/>
            <w:r>
              <w:rPr>
                <w:rFonts w:ascii="Times New Roman" w:hAnsi="Times New Roman" w:eastAsia="Times New Roman"/>
                <w:b w:val="0"/>
                <w:sz w:val="18"/>
              </w:rPr>
              <w:t>frame crop/metadata</w:t>
            </w:r>
          </w:p>
        </w:tc>
      </w:tr>
      <w:tr>
        <w:tc>
          <w:tcPr>
            <w:tcW w:type="dxa" w:w="2880"/>
            <w:vAlign w:val="center"/>
          </w:tcPr>
          <w:p>
            <w:pPr>
              <w:jc w:val="left"/>
            </w:pPr>
            <w:r/>
            <w:r>
              <w:rPr>
                <w:rFonts w:ascii="Times New Roman" w:hAnsi="Times New Roman" w:eastAsia="Times New Roman"/>
                <w:b w:val="0"/>
                <w:sz w:val="18"/>
              </w:rPr>
              <w:t>dislike</w:t>
            </w:r>
          </w:p>
        </w:tc>
        <w:tc>
          <w:tcPr>
            <w:tcW w:type="dxa" w:w="2160"/>
            <w:vAlign w:val="center"/>
          </w:tcPr>
          <w:p>
            <w:pPr>
              <w:jc w:val="left"/>
            </w:pPr>
            <w:r/>
            <w:r>
              <w:rPr>
                <w:rFonts w:ascii="Times New Roman" w:hAnsi="Times New Roman" w:eastAsia="Times New Roman"/>
                <w:b w:val="0"/>
                <w:sz w:val="18"/>
              </w:rPr>
              <w:t>1125</w:t>
            </w:r>
          </w:p>
        </w:tc>
        <w:tc>
          <w:tcPr>
            <w:tcW w:type="dxa" w:w="3600"/>
            <w:vAlign w:val="center"/>
          </w:tcPr>
          <w:p>
            <w:pPr>
              <w:jc w:val="left"/>
            </w:pPr>
            <w:r/>
            <w:r>
              <w:rPr>
                <w:rFonts w:ascii="Times New Roman" w:hAnsi="Times New Roman" w:eastAsia="Times New Roman"/>
                <w:b w:val="0"/>
                <w:sz w:val="18"/>
              </w:rPr>
              <w:t>frame crop/metadata</w:t>
            </w:r>
          </w:p>
        </w:tc>
      </w:tr>
      <w:tr>
        <w:tc>
          <w:tcPr>
            <w:tcW w:type="dxa" w:w="2880"/>
            <w:vAlign w:val="center"/>
          </w:tcPr>
          <w:p>
            <w:pPr>
              <w:jc w:val="left"/>
            </w:pPr>
            <w:r/>
            <w:r>
              <w:rPr>
                <w:rFonts w:ascii="Times New Roman" w:hAnsi="Times New Roman" w:eastAsia="Times New Roman"/>
                <w:b w:val="0"/>
                <w:sz w:val="18"/>
              </w:rPr>
              <w:t>one</w:t>
            </w:r>
          </w:p>
        </w:tc>
        <w:tc>
          <w:tcPr>
            <w:tcW w:type="dxa" w:w="2160"/>
            <w:vAlign w:val="center"/>
          </w:tcPr>
          <w:p>
            <w:pPr>
              <w:jc w:val="left"/>
            </w:pPr>
            <w:r/>
            <w:r>
              <w:rPr>
                <w:rFonts w:ascii="Times New Roman" w:hAnsi="Times New Roman" w:eastAsia="Times New Roman"/>
                <w:b w:val="0"/>
                <w:sz w:val="18"/>
              </w:rPr>
              <w:t>1125</w:t>
            </w:r>
          </w:p>
        </w:tc>
        <w:tc>
          <w:tcPr>
            <w:tcW w:type="dxa" w:w="3600"/>
            <w:vAlign w:val="center"/>
          </w:tcPr>
          <w:p>
            <w:pPr>
              <w:jc w:val="left"/>
            </w:pPr>
            <w:r/>
            <w:r>
              <w:rPr>
                <w:rFonts w:ascii="Times New Roman" w:hAnsi="Times New Roman" w:eastAsia="Times New Roman"/>
                <w:b w:val="0"/>
                <w:sz w:val="18"/>
              </w:rPr>
              <w:t>frame crop/metadata</w:t>
            </w:r>
          </w:p>
        </w:tc>
      </w:tr>
      <w:tr>
        <w:tc>
          <w:tcPr>
            <w:tcW w:type="dxa" w:w="2880"/>
            <w:vAlign w:val="center"/>
          </w:tcPr>
          <w:p>
            <w:pPr>
              <w:jc w:val="left"/>
            </w:pPr>
            <w:r/>
            <w:r>
              <w:rPr>
                <w:rFonts w:ascii="Times New Roman" w:hAnsi="Times New Roman" w:eastAsia="Times New Roman"/>
                <w:b w:val="0"/>
                <w:sz w:val="18"/>
              </w:rPr>
              <w:t>two</w:t>
            </w:r>
          </w:p>
        </w:tc>
        <w:tc>
          <w:tcPr>
            <w:tcW w:type="dxa" w:w="2160"/>
            <w:vAlign w:val="center"/>
          </w:tcPr>
          <w:p>
            <w:pPr>
              <w:jc w:val="left"/>
            </w:pPr>
            <w:r/>
            <w:r>
              <w:rPr>
                <w:rFonts w:ascii="Times New Roman" w:hAnsi="Times New Roman" w:eastAsia="Times New Roman"/>
                <w:b w:val="0"/>
                <w:sz w:val="18"/>
              </w:rPr>
              <w:t>1125</w:t>
            </w:r>
          </w:p>
        </w:tc>
        <w:tc>
          <w:tcPr>
            <w:tcW w:type="dxa" w:w="3600"/>
            <w:vAlign w:val="center"/>
          </w:tcPr>
          <w:p>
            <w:pPr>
              <w:jc w:val="left"/>
            </w:pPr>
            <w:r/>
            <w:r>
              <w:rPr>
                <w:rFonts w:ascii="Times New Roman" w:hAnsi="Times New Roman" w:eastAsia="Times New Roman"/>
                <w:b w:val="0"/>
                <w:sz w:val="18"/>
              </w:rPr>
              <w:t>frame crop/metadata</w:t>
            </w:r>
          </w:p>
        </w:tc>
      </w:tr>
      <w:tr>
        <w:tc>
          <w:tcPr>
            <w:tcW w:type="dxa" w:w="2880"/>
            <w:vAlign w:val="center"/>
          </w:tcPr>
          <w:p>
            <w:pPr>
              <w:jc w:val="left"/>
            </w:pPr>
            <w:r/>
            <w:r>
              <w:rPr>
                <w:rFonts w:ascii="Times New Roman" w:hAnsi="Times New Roman" w:eastAsia="Times New Roman"/>
                <w:b w:val="0"/>
                <w:sz w:val="18"/>
              </w:rPr>
              <w:t>no_gesture</w:t>
            </w:r>
          </w:p>
        </w:tc>
        <w:tc>
          <w:tcPr>
            <w:tcW w:type="dxa" w:w="2160"/>
            <w:vAlign w:val="center"/>
          </w:tcPr>
          <w:p>
            <w:pPr>
              <w:jc w:val="left"/>
            </w:pPr>
            <w:r/>
            <w:r>
              <w:rPr>
                <w:rFonts w:ascii="Times New Roman" w:hAnsi="Times New Roman" w:eastAsia="Times New Roman"/>
                <w:b w:val="0"/>
                <w:sz w:val="18"/>
              </w:rPr>
              <w:t>900</w:t>
            </w:r>
          </w:p>
        </w:tc>
        <w:tc>
          <w:tcPr>
            <w:tcW w:type="dxa" w:w="3600"/>
            <w:vAlign w:val="center"/>
          </w:tcPr>
          <w:p>
            <w:pPr>
              <w:jc w:val="left"/>
            </w:pPr>
            <w:r/>
            <w:r>
              <w:rPr>
                <w:rFonts w:ascii="Times New Roman" w:hAnsi="Times New Roman" w:eastAsia="Times New Roman"/>
                <w:b w:val="0"/>
                <w:sz w:val="18"/>
              </w:rPr>
              <w:t>frame crop/metadata</w:t>
            </w:r>
          </w:p>
        </w:tc>
      </w:tr>
    </w:tbl>
    <w:p>
      <w:pPr>
        <w:pStyle w:val="ListBullet"/>
        <w:spacing w:after="60"/>
      </w:pPr>
      <w:r>
        <w:rPr>
          <w:rFonts w:ascii="Times New Roman" w:hAnsi="Times New Roman" w:eastAsia="Times New Roman"/>
          <w:sz w:val="26"/>
        </w:rPr>
        <w:t>Thu thêm subject s06-s10 với nền simple/complex và lighting bright/normal/dim.</w:t>
      </w:r>
    </w:p>
    <w:p>
      <w:pPr>
        <w:pStyle w:val="ListBullet"/>
        <w:spacing w:after="60"/>
      </w:pPr>
      <w:r>
        <w:rPr>
          <w:rFonts w:ascii="Times New Roman" w:hAnsi="Times New Roman" w:eastAsia="Times New Roman"/>
          <w:sz w:val="26"/>
        </w:rPr>
        <w:t>Đo false activation bằng no_gesture trong 5 phút.</w:t>
      </w:r>
    </w:p>
    <w:p>
      <w:pPr>
        <w:pStyle w:val="ListBullet"/>
        <w:spacing w:after="60"/>
      </w:pPr>
      <w:r>
        <w:rPr>
          <w:rFonts w:ascii="Times New Roman" w:hAnsi="Times New Roman" w:eastAsia="Times New Roman"/>
          <w:sz w:val="26"/>
        </w:rPr>
        <w:t>Chạy split 70/20/10 và 80/20 như thí nghiệm bổ sung.</w:t>
      </w:r>
    </w:p>
    <w:p>
      <w:pPr>
        <w:pStyle w:val="ListBullet"/>
        <w:spacing w:after="60"/>
      </w:pPr>
      <w:r>
        <w:rPr>
          <w:rFonts w:ascii="Times New Roman" w:hAnsi="Times New Roman" w:eastAsia="Times New Roman"/>
          <w:sz w:val="26"/>
        </w:rPr>
        <w:t>Benchmark edge inference trên laptop/Raspberry Pi để so sánh cloud vs edge.</w:t>
      </w:r>
    </w:p>
    <w:p>
      <w:pPr>
        <w:pStyle w:val="Heading1"/>
        <w:jc w:val="center"/>
      </w:pPr>
      <w:r>
        <w:rPr>
          <w:rFonts w:ascii="Times New Roman" w:hAnsi="Times New Roman" w:eastAsia="Times New Roman"/>
          <w:b/>
          <w:color w:val="000000"/>
          <w:sz w:val="32"/>
        </w:rPr>
        <w:t>PHỤ LỤC F. ĐỐI CHIẾU YÊU CẦU CỦA THẦY</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677"/>
        <w:gridCol w:w="4677"/>
      </w:tblGrid>
      <w:tr>
        <w:tc>
          <w:tcPr>
            <w:tcW w:type="dxa" w:w="2880"/>
            <w:vAlign w:val="center"/>
            <w:shd w:fill="D9EAF7"/>
          </w:tcPr>
          <w:p>
            <w:pPr>
              <w:jc w:val="center"/>
            </w:pPr>
            <w:r/>
            <w:r>
              <w:rPr>
                <w:rFonts w:ascii="Times New Roman" w:hAnsi="Times New Roman" w:eastAsia="Times New Roman"/>
                <w:b/>
                <w:sz w:val="18"/>
              </w:rPr>
              <w:t>Yêu cầu</w:t>
            </w:r>
          </w:p>
        </w:tc>
        <w:tc>
          <w:tcPr>
            <w:tcW w:type="dxa" w:w="6912"/>
            <w:vAlign w:val="center"/>
            <w:shd w:fill="D9EAF7"/>
          </w:tcPr>
          <w:p>
            <w:pPr>
              <w:jc w:val="center"/>
            </w:pPr>
            <w:r/>
            <w:r>
              <w:rPr>
                <w:rFonts w:ascii="Times New Roman" w:hAnsi="Times New Roman" w:eastAsia="Times New Roman"/>
                <w:b/>
                <w:sz w:val="18"/>
              </w:rPr>
              <w:t>Cách đáp ứng</w:t>
            </w:r>
          </w:p>
        </w:tc>
      </w:tr>
      <w:tr>
        <w:tc>
          <w:tcPr>
            <w:tcW w:type="dxa" w:w="2880"/>
            <w:vAlign w:val="center"/>
          </w:tcPr>
          <w:p>
            <w:pPr>
              <w:jc w:val="left"/>
            </w:pPr>
            <w:r/>
            <w:r>
              <w:rPr>
                <w:rFonts w:ascii="Times New Roman" w:hAnsi="Times New Roman" w:eastAsia="Times New Roman"/>
                <w:b w:val="0"/>
                <w:sz w:val="18"/>
              </w:rPr>
              <w:t>40-70 trang</w:t>
            </w:r>
          </w:p>
        </w:tc>
        <w:tc>
          <w:tcPr>
            <w:tcW w:type="dxa" w:w="6912"/>
            <w:vAlign w:val="center"/>
          </w:tcPr>
          <w:p>
            <w:pPr>
              <w:jc w:val="left"/>
            </w:pPr>
            <w:r/>
            <w:r>
              <w:rPr>
                <w:rFonts w:ascii="Times New Roman" w:hAnsi="Times New Roman" w:eastAsia="Times New Roman"/>
                <w:b w:val="0"/>
                <w:sz w:val="18"/>
              </w:rPr>
              <w:t>Bản in quyển có phụ lục nguồn, repo, test và thông số</w:t>
            </w:r>
          </w:p>
        </w:tc>
      </w:tr>
      <w:tr>
        <w:tc>
          <w:tcPr>
            <w:tcW w:type="dxa" w:w="2880"/>
            <w:vAlign w:val="center"/>
          </w:tcPr>
          <w:p>
            <w:pPr>
              <w:jc w:val="left"/>
            </w:pPr>
            <w:r/>
            <w:r>
              <w:rPr>
                <w:rFonts w:ascii="Times New Roman" w:hAnsi="Times New Roman" w:eastAsia="Times New Roman"/>
                <w:b w:val="0"/>
                <w:sz w:val="18"/>
              </w:rPr>
              <w:t>Chương 1 có 10-15 bài báo</w:t>
            </w:r>
          </w:p>
        </w:tc>
        <w:tc>
          <w:tcPr>
            <w:tcW w:type="dxa" w:w="6912"/>
            <w:vAlign w:val="center"/>
          </w:tcPr>
          <w:p>
            <w:pPr>
              <w:jc w:val="left"/>
            </w:pPr>
            <w:r/>
            <w:r>
              <w:rPr>
                <w:rFonts w:ascii="Times New Roman" w:hAnsi="Times New Roman" w:eastAsia="Times New Roman"/>
                <w:b w:val="0"/>
                <w:sz w:val="18"/>
              </w:rPr>
              <w:t>Trích nguồn nền tảng HGR/HRI/CNN</w:t>
            </w:r>
          </w:p>
        </w:tc>
      </w:tr>
      <w:tr>
        <w:tc>
          <w:tcPr>
            <w:tcW w:type="dxa" w:w="2880"/>
            <w:vAlign w:val="center"/>
          </w:tcPr>
          <w:p>
            <w:pPr>
              <w:jc w:val="left"/>
            </w:pPr>
            <w:r/>
            <w:r>
              <w:rPr>
                <w:rFonts w:ascii="Times New Roman" w:hAnsi="Times New Roman" w:eastAsia="Times New Roman"/>
                <w:b w:val="0"/>
                <w:sz w:val="18"/>
              </w:rPr>
              <w:t>Chương 2 có 8-10 bài báo</w:t>
            </w:r>
          </w:p>
        </w:tc>
        <w:tc>
          <w:tcPr>
            <w:tcW w:type="dxa" w:w="6912"/>
            <w:vAlign w:val="center"/>
          </w:tcPr>
          <w:p>
            <w:pPr>
              <w:jc w:val="left"/>
            </w:pPr>
            <w:r/>
            <w:r>
              <w:rPr>
                <w:rFonts w:ascii="Times New Roman" w:hAnsi="Times New Roman" w:eastAsia="Times New Roman"/>
                <w:b w:val="0"/>
                <w:sz w:val="18"/>
              </w:rPr>
              <w:t>Có bảng so sánh 10 nghiên cứu liên quan</w:t>
            </w:r>
          </w:p>
        </w:tc>
      </w:tr>
      <w:tr>
        <w:tc>
          <w:tcPr>
            <w:tcW w:type="dxa" w:w="2880"/>
            <w:vAlign w:val="center"/>
          </w:tcPr>
          <w:p>
            <w:pPr>
              <w:jc w:val="left"/>
            </w:pPr>
            <w:r/>
            <w:r>
              <w:rPr>
                <w:rFonts w:ascii="Times New Roman" w:hAnsi="Times New Roman" w:eastAsia="Times New Roman"/>
                <w:b w:val="0"/>
                <w:sz w:val="18"/>
              </w:rPr>
              <w:t>Chương 3 có 3-5 bài cùng hướng</w:t>
            </w:r>
          </w:p>
        </w:tc>
        <w:tc>
          <w:tcPr>
            <w:tcW w:type="dxa" w:w="6912"/>
            <w:vAlign w:val="center"/>
          </w:tcPr>
          <w:p>
            <w:pPr>
              <w:jc w:val="left"/>
            </w:pPr>
            <w:r/>
            <w:r>
              <w:rPr>
                <w:rFonts w:ascii="Times New Roman" w:hAnsi="Times New Roman" w:eastAsia="Times New Roman"/>
                <w:b w:val="0"/>
                <w:sz w:val="18"/>
              </w:rPr>
              <w:t>Trích MediaPipe, MobileNetV3, robot control, dynamic HGR</w:t>
            </w:r>
          </w:p>
        </w:tc>
      </w:tr>
      <w:tr>
        <w:tc>
          <w:tcPr>
            <w:tcW w:type="dxa" w:w="2880"/>
            <w:vAlign w:val="center"/>
          </w:tcPr>
          <w:p>
            <w:pPr>
              <w:jc w:val="left"/>
            </w:pPr>
            <w:r/>
            <w:r>
              <w:rPr>
                <w:rFonts w:ascii="Times New Roman" w:hAnsi="Times New Roman" w:eastAsia="Times New Roman"/>
                <w:b w:val="0"/>
                <w:sz w:val="18"/>
              </w:rPr>
              <w:t>Chương 4 online/offline</w:t>
            </w:r>
          </w:p>
        </w:tc>
        <w:tc>
          <w:tcPr>
            <w:tcW w:type="dxa" w:w="6912"/>
            <w:vAlign w:val="center"/>
          </w:tcPr>
          <w:p>
            <w:pPr>
              <w:jc w:val="left"/>
            </w:pPr>
            <w:r/>
            <w:r>
              <w:rPr>
                <w:rFonts w:ascii="Times New Roman" w:hAnsi="Times New Roman" w:eastAsia="Times New Roman"/>
                <w:b w:val="0"/>
                <w:sz w:val="18"/>
              </w:rPr>
              <w:t>Tách online latency và offline model metrics</w:t>
            </w:r>
          </w:p>
        </w:tc>
      </w:tr>
      <w:tr>
        <w:tc>
          <w:tcPr>
            <w:tcW w:type="dxa" w:w="2880"/>
            <w:vAlign w:val="center"/>
          </w:tcPr>
          <w:p>
            <w:pPr>
              <w:jc w:val="left"/>
            </w:pPr>
            <w:r/>
            <w:r>
              <w:rPr>
                <w:rFonts w:ascii="Times New Roman" w:hAnsi="Times New Roman" w:eastAsia="Times New Roman"/>
                <w:b w:val="0"/>
                <w:sz w:val="18"/>
              </w:rPr>
              <w:t>70/20/10 hoặc 80/20</w:t>
            </w:r>
          </w:p>
        </w:tc>
        <w:tc>
          <w:tcPr>
            <w:tcW w:type="dxa" w:w="6912"/>
            <w:vAlign w:val="center"/>
          </w:tcPr>
          <w:p>
            <w:pPr>
              <w:jc w:val="left"/>
            </w:pPr>
            <w:r/>
            <w:r>
              <w:rPr>
                <w:rFonts w:ascii="Times New Roman" w:hAnsi="Times New Roman" w:eastAsia="Times New Roman"/>
                <w:b w:val="0"/>
                <w:sz w:val="18"/>
              </w:rPr>
              <w:t>Ghi rõ hiện tại dùng subject split; đề xuất chạy bổ sung</w:t>
            </w:r>
          </w:p>
        </w:tc>
      </w:tr>
      <w:tr>
        <w:tc>
          <w:tcPr>
            <w:tcW w:type="dxa" w:w="2880"/>
            <w:vAlign w:val="center"/>
          </w:tcPr>
          <w:p>
            <w:pPr>
              <w:jc w:val="left"/>
            </w:pPr>
            <w:r/>
            <w:r>
              <w:rPr>
                <w:rFonts w:ascii="Times New Roman" w:hAnsi="Times New Roman" w:eastAsia="Times New Roman"/>
                <w:b w:val="0"/>
                <w:sz w:val="18"/>
              </w:rPr>
              <w:t>Kết luận 3 đoạn</w:t>
            </w:r>
          </w:p>
        </w:tc>
        <w:tc>
          <w:tcPr>
            <w:tcW w:type="dxa" w:w="6912"/>
            <w:vAlign w:val="center"/>
          </w:tcPr>
          <w:p>
            <w:pPr>
              <w:jc w:val="left"/>
            </w:pPr>
            <w:r/>
            <w:r>
              <w:rPr>
                <w:rFonts w:ascii="Times New Roman" w:hAnsi="Times New Roman" w:eastAsia="Times New Roman"/>
                <w:b w:val="0"/>
                <w:sz w:val="18"/>
              </w:rPr>
              <w:t>Đúng ba đoạn: đạt được, hạn chế, hướng phát triển</w:t>
            </w:r>
          </w:p>
        </w:tc>
      </w:tr>
      <w:tr>
        <w:tc>
          <w:tcPr>
            <w:tcW w:type="dxa" w:w="2880"/>
            <w:vAlign w:val="center"/>
          </w:tcPr>
          <w:p>
            <w:pPr>
              <w:jc w:val="left"/>
            </w:pPr>
            <w:r/>
            <w:r>
              <w:rPr>
                <w:rFonts w:ascii="Times New Roman" w:hAnsi="Times New Roman" w:eastAsia="Times New Roman"/>
                <w:b w:val="0"/>
                <w:sz w:val="18"/>
              </w:rPr>
              <w:t>Zotero</w:t>
            </w:r>
          </w:p>
        </w:tc>
        <w:tc>
          <w:tcPr>
            <w:tcW w:type="dxa" w:w="6912"/>
            <w:vAlign w:val="center"/>
          </w:tcPr>
          <w:p>
            <w:pPr>
              <w:jc w:val="left"/>
            </w:pPr>
            <w:r/>
            <w:r>
              <w:rPr>
                <w:rFonts w:ascii="Times New Roman" w:hAnsi="Times New Roman" w:eastAsia="Times New Roman"/>
                <w:b w:val="0"/>
                <w:sz w:val="18"/>
              </w:rPr>
              <w:t>Có BibTeX đi kèm để import Zotero</w:t>
            </w:r>
          </w:p>
        </w:tc>
      </w:tr>
    </w:tbl>
    <w:sectPr w:rsidR="00FC693F" w:rsidRPr="0006063C" w:rsidSect="00034616">
      <w:footerReference w:type="default" r:id="rId9"/>
      <w:pgSz w:w="11906" w:h="16838"/>
      <w:pgMar w:top="1134" w:right="1134" w:bottom="1134"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