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D8252D" w:rsidRDefault="00D8252D" w:rsidP="00D825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52D" w:rsidRDefault="00D8252D" w:rsidP="00D825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8252D">
        <w:rPr>
          <w:rFonts w:ascii="Times New Roman" w:hAnsi="Times New Roman" w:cs="Times New Roman"/>
          <w:sz w:val="28"/>
          <w:szCs w:val="28"/>
        </w:rPr>
        <w:t>Current systems are limited in providing a practical and</w:t>
      </w:r>
      <w:r>
        <w:rPr>
          <w:rFonts w:ascii="Times New Roman" w:hAnsi="Times New Roman" w:cs="Times New Roman"/>
          <w:sz w:val="28"/>
          <w:szCs w:val="28"/>
        </w:rPr>
        <w:t xml:space="preserve"> transparent approach for </w:t>
      </w:r>
      <w:r w:rsidRPr="00D8252D">
        <w:rPr>
          <w:rFonts w:ascii="Times New Roman" w:hAnsi="Times New Roman" w:cs="Times New Roman"/>
          <w:sz w:val="28"/>
          <w:szCs w:val="28"/>
        </w:rPr>
        <w:t>data sharing due to the lack of trust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 xml:space="preserve">in both parties. </w:t>
      </w:r>
      <w:r>
        <w:rPr>
          <w:rFonts w:ascii="Times New Roman" w:hAnsi="Times New Roman" w:cs="Times New Roman"/>
          <w:sz w:val="28"/>
          <w:szCs w:val="28"/>
        </w:rPr>
        <w:t xml:space="preserve">In this paper, we introduced an </w:t>
      </w:r>
      <w:r w:rsidRPr="00D8252D">
        <w:rPr>
          <w:rFonts w:ascii="Times New Roman" w:hAnsi="Times New Roman" w:cs="Times New Roman"/>
          <w:sz w:val="28"/>
          <w:szCs w:val="28"/>
        </w:rPr>
        <w:t>end-to-end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 xml:space="preserve">data trust framework using </w:t>
      </w:r>
      <w:proofErr w:type="spellStart"/>
      <w:r w:rsidRPr="00D8252D">
        <w:rPr>
          <w:rFonts w:ascii="Times New Roman" w:hAnsi="Times New Roman" w:cs="Times New Roman"/>
          <w:sz w:val="28"/>
          <w:szCs w:val="28"/>
        </w:rPr>
        <w:t>permissioned</w:t>
      </w:r>
      <w:proofErr w:type="spellEnd"/>
      <w:r w:rsidRPr="00D8252D">
        <w:rPr>
          <w:rFonts w:ascii="Times New Roman" w:hAnsi="Times New Roman" w:cs="Times New Roman"/>
          <w:sz w:val="28"/>
          <w:szCs w:val="28"/>
        </w:rPr>
        <w:t xml:space="preserve">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chain. Our</w:t>
      </w:r>
      <w:r>
        <w:rPr>
          <w:rFonts w:ascii="Times New Roman" w:hAnsi="Times New Roman" w:cs="Times New Roman"/>
          <w:sz w:val="28"/>
          <w:szCs w:val="28"/>
        </w:rPr>
        <w:t xml:space="preserve"> presented </w:t>
      </w:r>
      <w:r w:rsidRPr="00D8252D">
        <w:rPr>
          <w:rFonts w:ascii="Times New Roman" w:hAnsi="Times New Roman" w:cs="Times New Roman"/>
          <w:sz w:val="28"/>
          <w:szCs w:val="28"/>
        </w:rPr>
        <w:t>framework assesses the quality of input data using</w:t>
      </w:r>
      <w:r>
        <w:rPr>
          <w:rFonts w:ascii="Times New Roman" w:hAnsi="Times New Roman" w:cs="Times New Roman"/>
          <w:sz w:val="28"/>
          <w:szCs w:val="28"/>
        </w:rPr>
        <w:t xml:space="preserve"> a novel trust model, including </w:t>
      </w:r>
      <w:r w:rsidRPr="00D8252D">
        <w:rPr>
          <w:rFonts w:ascii="Times New Roman" w:hAnsi="Times New Roman" w:cs="Times New Roman"/>
          <w:sz w:val="28"/>
          <w:szCs w:val="28"/>
        </w:rPr>
        <w:t>the data owner's reputation,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 xml:space="preserve">endorsements </w:t>
      </w:r>
      <w:r>
        <w:rPr>
          <w:rFonts w:ascii="Times New Roman" w:hAnsi="Times New Roman" w:cs="Times New Roman"/>
          <w:sz w:val="28"/>
          <w:szCs w:val="28"/>
        </w:rPr>
        <w:t xml:space="preserve">and confidence in provided data. </w:t>
      </w:r>
      <w:r w:rsidRPr="00D8252D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the data users ensure that the quality of available data sets</w:t>
      </w:r>
      <w:r>
        <w:rPr>
          <w:rFonts w:ascii="Times New Roman" w:hAnsi="Times New Roman" w:cs="Times New Roman"/>
          <w:sz w:val="28"/>
          <w:szCs w:val="28"/>
        </w:rPr>
        <w:t xml:space="preserve"> has been </w:t>
      </w:r>
      <w:r w:rsidRPr="00D8252D">
        <w:rPr>
          <w:rFonts w:ascii="Times New Roman" w:hAnsi="Times New Roman" w:cs="Times New Roman"/>
          <w:sz w:val="28"/>
          <w:szCs w:val="28"/>
        </w:rPr>
        <w:t>adaptively examined and updated. In our represented</w:t>
      </w:r>
      <w:r>
        <w:rPr>
          <w:rFonts w:ascii="Times New Roman" w:hAnsi="Times New Roman" w:cs="Times New Roman"/>
          <w:sz w:val="28"/>
          <w:szCs w:val="28"/>
        </w:rPr>
        <w:t xml:space="preserve"> framework, data owners also benefi</w:t>
      </w:r>
      <w:r w:rsidRPr="00D8252D">
        <w:rPr>
          <w:rFonts w:ascii="Times New Roman" w:hAnsi="Times New Roman" w:cs="Times New Roman"/>
          <w:sz w:val="28"/>
          <w:szCs w:val="28"/>
        </w:rPr>
        <w:t>t from secure,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transparent, and automatic access management handled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smart contracts. Data owners have complete control over</w:t>
      </w:r>
      <w:r>
        <w:rPr>
          <w:rFonts w:ascii="Times New Roman" w:hAnsi="Times New Roman" w:cs="Times New Roman"/>
          <w:sz w:val="28"/>
          <w:szCs w:val="28"/>
        </w:rPr>
        <w:t xml:space="preserve"> their data assets, and they </w:t>
      </w:r>
      <w:r w:rsidRPr="00D8252D">
        <w:rPr>
          <w:rFonts w:ascii="Times New Roman" w:hAnsi="Times New Roman" w:cs="Times New Roman"/>
          <w:sz w:val="28"/>
          <w:szCs w:val="28"/>
        </w:rPr>
        <w:t>are the only actors in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52D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Pr="00D8252D">
        <w:rPr>
          <w:rFonts w:ascii="Times New Roman" w:hAnsi="Times New Roman" w:cs="Times New Roman"/>
          <w:sz w:val="28"/>
          <w:szCs w:val="28"/>
        </w:rPr>
        <w:t xml:space="preserve"> can regu</w:t>
      </w:r>
      <w:r>
        <w:rPr>
          <w:rFonts w:ascii="Times New Roman" w:hAnsi="Times New Roman" w:cs="Times New Roman"/>
          <w:sz w:val="28"/>
          <w:szCs w:val="28"/>
        </w:rPr>
        <w:t xml:space="preserve">late access permissions without </w:t>
      </w:r>
      <w:r w:rsidRPr="00D8252D">
        <w:rPr>
          <w:rFonts w:ascii="Times New Roman" w:hAnsi="Times New Roman" w:cs="Times New Roman"/>
          <w:sz w:val="28"/>
          <w:szCs w:val="28"/>
        </w:rPr>
        <w:t>relying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on third parties. Data owners can also monitor and trace</w:t>
      </w:r>
      <w:r>
        <w:rPr>
          <w:rFonts w:ascii="Times New Roman" w:hAnsi="Times New Roman" w:cs="Times New Roman"/>
          <w:sz w:val="28"/>
          <w:szCs w:val="28"/>
        </w:rPr>
        <w:t xml:space="preserve"> access regulations and modifi</w:t>
      </w:r>
      <w:r w:rsidRPr="00D8252D">
        <w:rPr>
          <w:rFonts w:ascii="Times New Roman" w:hAnsi="Times New Roman" w:cs="Times New Roman"/>
          <w:sz w:val="28"/>
          <w:szCs w:val="28"/>
        </w:rPr>
        <w:t>cations on their data assets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exploit</w:t>
      </w:r>
      <w:r>
        <w:rPr>
          <w:rFonts w:ascii="Times New Roman" w:hAnsi="Times New Roman" w:cs="Times New Roman"/>
          <w:sz w:val="28"/>
          <w:szCs w:val="28"/>
        </w:rPr>
        <w:t xml:space="preserve">ing block chain's provenance and </w:t>
      </w:r>
      <w:r w:rsidRPr="00D8252D">
        <w:rPr>
          <w:rFonts w:ascii="Times New Roman" w:hAnsi="Times New Roman" w:cs="Times New Roman"/>
          <w:sz w:val="28"/>
          <w:szCs w:val="28"/>
        </w:rPr>
        <w:t>audibility features.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Furthermore, valuable logs can be extracted from the ledger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D8252D">
        <w:rPr>
          <w:rFonts w:ascii="Times New Roman" w:hAnsi="Times New Roman" w:cs="Times New Roman"/>
          <w:sz w:val="28"/>
          <w:szCs w:val="28"/>
        </w:rPr>
        <w:t>present a transparent view of the system, identify suspicious</w:t>
      </w:r>
      <w:r>
        <w:rPr>
          <w:rFonts w:ascii="Times New Roman" w:hAnsi="Times New Roman" w:cs="Times New Roman"/>
          <w:sz w:val="28"/>
          <w:szCs w:val="28"/>
        </w:rPr>
        <w:t xml:space="preserve"> requests, and detect </w:t>
      </w:r>
      <w:r w:rsidRPr="00D8252D">
        <w:rPr>
          <w:rFonts w:ascii="Times New Roman" w:hAnsi="Times New Roman" w:cs="Times New Roman"/>
          <w:sz w:val="28"/>
          <w:szCs w:val="28"/>
        </w:rPr>
        <w:t>protocol breaches leading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discovering possi</w:t>
      </w:r>
      <w:r>
        <w:rPr>
          <w:rFonts w:ascii="Times New Roman" w:hAnsi="Times New Roman" w:cs="Times New Roman"/>
          <w:sz w:val="28"/>
          <w:szCs w:val="28"/>
        </w:rPr>
        <w:t xml:space="preserve">ble threats. Evaluation results </w:t>
      </w:r>
      <w:r w:rsidRPr="00D8252D">
        <w:rPr>
          <w:rFonts w:ascii="Times New Roman" w:hAnsi="Times New Roman" w:cs="Times New Roman"/>
          <w:sz w:val="28"/>
          <w:szCs w:val="28"/>
        </w:rPr>
        <w:t>indicate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system's effectiveness in handling a large number of transactions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D8252D">
        <w:rPr>
          <w:rFonts w:ascii="Times New Roman" w:hAnsi="Times New Roman" w:cs="Times New Roman"/>
          <w:sz w:val="28"/>
          <w:szCs w:val="28"/>
        </w:rPr>
        <w:t>writing, updating, and querying trust parameters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value.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252D" w:rsidRDefault="00D8252D" w:rsidP="00D825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D8252D" w:rsidRPr="00D8252D" w:rsidRDefault="00D8252D" w:rsidP="00D825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As a future direction, we </w:t>
      </w:r>
      <w:r w:rsidRPr="00D8252D">
        <w:rPr>
          <w:rFonts w:ascii="Times New Roman" w:hAnsi="Times New Roman" w:cs="Times New Roman"/>
          <w:sz w:val="28"/>
          <w:szCs w:val="28"/>
        </w:rPr>
        <w:t>are looking toward improving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credibi</w:t>
      </w:r>
      <w:r>
        <w:rPr>
          <w:rFonts w:ascii="Times New Roman" w:hAnsi="Times New Roman" w:cs="Times New Roman"/>
          <w:sz w:val="28"/>
          <w:szCs w:val="28"/>
        </w:rPr>
        <w:t xml:space="preserve">lity of our framework by adding </w:t>
      </w:r>
      <w:r w:rsidRPr="00D8252D">
        <w:rPr>
          <w:rFonts w:ascii="Times New Roman" w:hAnsi="Times New Roman" w:cs="Times New Roman"/>
          <w:sz w:val="28"/>
          <w:szCs w:val="28"/>
        </w:rPr>
        <w:t>incentives to encourage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honest participation of the users by adding endorsements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and ratings. Moreover, identifying invalid assessments</w:t>
      </w:r>
      <w:r>
        <w:rPr>
          <w:rFonts w:ascii="Times New Roman" w:hAnsi="Times New Roman" w:cs="Times New Roman"/>
          <w:sz w:val="28"/>
          <w:szCs w:val="28"/>
        </w:rPr>
        <w:t xml:space="preserve"> because of inputs from </w:t>
      </w:r>
      <w:r w:rsidRPr="00D8252D">
        <w:rPr>
          <w:rFonts w:ascii="Times New Roman" w:hAnsi="Times New Roman" w:cs="Times New Roman"/>
          <w:sz w:val="28"/>
          <w:szCs w:val="28"/>
        </w:rPr>
        <w:t>disruptive users is another important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52D">
        <w:rPr>
          <w:rFonts w:ascii="Times New Roman" w:hAnsi="Times New Roman" w:cs="Times New Roman"/>
          <w:sz w:val="28"/>
          <w:szCs w:val="28"/>
        </w:rPr>
        <w:t>step to enhance the solution.</w:t>
      </w:r>
    </w:p>
    <w:sectPr w:rsidR="00D8252D" w:rsidRPr="00D8252D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50D09"/>
    <w:rsid w:val="0020557C"/>
    <w:rsid w:val="002522D7"/>
    <w:rsid w:val="003558C2"/>
    <w:rsid w:val="0043415A"/>
    <w:rsid w:val="00491F96"/>
    <w:rsid w:val="00515D06"/>
    <w:rsid w:val="00561B10"/>
    <w:rsid w:val="00663DD3"/>
    <w:rsid w:val="006C6B56"/>
    <w:rsid w:val="00711B75"/>
    <w:rsid w:val="0071478A"/>
    <w:rsid w:val="00811770"/>
    <w:rsid w:val="00911A10"/>
    <w:rsid w:val="00A6320F"/>
    <w:rsid w:val="00BD6447"/>
    <w:rsid w:val="00C10AA8"/>
    <w:rsid w:val="00C53989"/>
    <w:rsid w:val="00D270B1"/>
    <w:rsid w:val="00D8252D"/>
    <w:rsid w:val="00DF44EA"/>
    <w:rsid w:val="00E4013B"/>
    <w:rsid w:val="00EF6678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23</cp:revision>
  <dcterms:created xsi:type="dcterms:W3CDTF">2016-12-19T05:52:00Z</dcterms:created>
  <dcterms:modified xsi:type="dcterms:W3CDTF">2022-01-07T08:57:00Z</dcterms:modified>
</cp:coreProperties>
</file>