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call between html elements {...........}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onClick  = { // arrow function ()=&gt; del(i) // callback function}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Both function dependent upon onClick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onClick  = {del(i)} //   directly rendered.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Making components which contains reusable code which is frequently used as per requirements.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export our component’ file to main file where we import it and use its functionality or send its functionality defined in main file back to the component’s exported file.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