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9A1F" w14:textId="0E65C914" w:rsidR="00F87A55" w:rsidRDefault="00A76B08" w:rsidP="00F87A55">
      <w:pPr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Active directory-</w:t>
      </w:r>
      <w:r w:rsidR="00F87A55" w:rsidRPr="00F87A55">
        <w:rPr>
          <w:rFonts w:eastAsia="Times New Roman"/>
          <w:b/>
          <w:sz w:val="40"/>
          <w:szCs w:val="40"/>
        </w:rPr>
        <w:t>Kerberos implementation</w:t>
      </w:r>
    </w:p>
    <w:p w14:paraId="71DFC96C" w14:textId="3A7A21AE" w:rsidR="00A76B08" w:rsidRPr="00A76B08" w:rsidRDefault="00A76B08" w:rsidP="00F87A55">
      <w:pPr>
        <w:jc w:val="center"/>
        <w:rPr>
          <w:rFonts w:eastAsia="Times New Roman"/>
          <w:b/>
          <w:sz w:val="32"/>
          <w:szCs w:val="32"/>
        </w:rPr>
      </w:pPr>
      <w:r w:rsidRPr="00A76B08">
        <w:rPr>
          <w:rFonts w:eastAsia="Times New Roman"/>
          <w:b/>
          <w:sz w:val="32"/>
          <w:szCs w:val="32"/>
        </w:rPr>
        <w:t xml:space="preserve">in </w:t>
      </w:r>
      <w:r w:rsidRPr="00A76B08">
        <w:rPr>
          <w:rFonts w:eastAsia="Times New Roman"/>
          <w:b/>
          <w:sz w:val="32"/>
          <w:szCs w:val="32"/>
        </w:rPr>
        <w:t>Hortonworks HDP</w:t>
      </w:r>
    </w:p>
    <w:p w14:paraId="611EAF94" w14:textId="77777777" w:rsidR="00F87A55" w:rsidRPr="00F87A55" w:rsidRDefault="00F87A55" w:rsidP="00F87A55">
      <w:pPr>
        <w:jc w:val="center"/>
        <w:rPr>
          <w:rFonts w:eastAsia="Times New Roman"/>
          <w:b/>
          <w:sz w:val="40"/>
          <w:szCs w:val="40"/>
        </w:rPr>
      </w:pPr>
    </w:p>
    <w:p w14:paraId="6CE4B5CF" w14:textId="53EA9AA0" w:rsidR="00F87A55" w:rsidRPr="00A76B08" w:rsidRDefault="00F87A55" w:rsidP="00A20CA5">
      <w:pPr>
        <w:rPr>
          <w:rFonts w:eastAsia="Times New Roman"/>
          <w:b/>
          <w:sz w:val="28"/>
          <w:szCs w:val="28"/>
        </w:rPr>
      </w:pPr>
      <w:r w:rsidRPr="00A76B08">
        <w:rPr>
          <w:rFonts w:eastAsia="Times New Roman"/>
          <w:b/>
          <w:sz w:val="28"/>
          <w:szCs w:val="28"/>
        </w:rPr>
        <w:t xml:space="preserve">Pre-requisite: </w:t>
      </w:r>
    </w:p>
    <w:p w14:paraId="6A3ABF85" w14:textId="77777777" w:rsidR="00A76B08" w:rsidRPr="00A76B08" w:rsidRDefault="00A76B08" w:rsidP="00A20CA5">
      <w:pPr>
        <w:rPr>
          <w:rFonts w:eastAsia="Times New Roman"/>
          <w:b/>
          <w:sz w:val="28"/>
          <w:szCs w:val="28"/>
        </w:rPr>
      </w:pPr>
    </w:p>
    <w:p w14:paraId="5191EDDA" w14:textId="74F49579" w:rsidR="00A20CA5" w:rsidRPr="00A76B08" w:rsidRDefault="00A20CA5" w:rsidP="00A20CA5">
      <w:pPr>
        <w:numPr>
          <w:ilvl w:val="0"/>
          <w:numId w:val="1"/>
        </w:numPr>
        <w:ind w:left="770"/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 xml:space="preserve">Ambari Server host and cluster hosts have network access to, and be able to resolve the DNS names of, the Domain </w:t>
      </w:r>
      <w:r w:rsidR="00F87A55" w:rsidRPr="00A76B08">
        <w:rPr>
          <w:rFonts w:eastAsia="Times New Roman"/>
          <w:sz w:val="28"/>
          <w:szCs w:val="28"/>
        </w:rPr>
        <w:t>Controllers (</w:t>
      </w:r>
      <w:r w:rsidRPr="00A76B08">
        <w:rPr>
          <w:rFonts w:eastAsia="Times New Roman"/>
          <w:sz w:val="28"/>
          <w:szCs w:val="28"/>
        </w:rPr>
        <w:t>Active directory server)</w:t>
      </w:r>
    </w:p>
    <w:p w14:paraId="7E672575" w14:textId="77777777" w:rsidR="00A76B08" w:rsidRPr="00A76B08" w:rsidRDefault="00A76B08" w:rsidP="00A76B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76B08">
        <w:rPr>
          <w:sz w:val="28"/>
          <w:szCs w:val="28"/>
        </w:rPr>
        <w:t>Microsoft Active Directory 2008 and above</w:t>
      </w:r>
    </w:p>
    <w:p w14:paraId="661742B5" w14:textId="77777777" w:rsidR="00A76B08" w:rsidRPr="00A76B08" w:rsidRDefault="00A76B08" w:rsidP="00A76B08">
      <w:pPr>
        <w:rPr>
          <w:rFonts w:eastAsia="Times New Roman"/>
          <w:sz w:val="28"/>
          <w:szCs w:val="28"/>
        </w:rPr>
      </w:pPr>
    </w:p>
    <w:p w14:paraId="568874F3" w14:textId="77777777" w:rsidR="00A20CA5" w:rsidRPr="00A76B08" w:rsidRDefault="00A20CA5" w:rsidP="00A20CA5">
      <w:pPr>
        <w:numPr>
          <w:ilvl w:val="0"/>
          <w:numId w:val="2"/>
        </w:numPr>
        <w:ind w:left="770"/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>Active directory secure LDAP (LDAPS) connectivity has been configured</w:t>
      </w:r>
    </w:p>
    <w:p w14:paraId="4BFB7454" w14:textId="1481CDD3" w:rsidR="00A20CA5" w:rsidRPr="00A76B08" w:rsidRDefault="00A20CA5" w:rsidP="00A20CA5">
      <w:pPr>
        <w:numPr>
          <w:ilvl w:val="0"/>
          <w:numId w:val="2"/>
        </w:numPr>
        <w:ind w:left="770"/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 xml:space="preserve">Active directory User </w:t>
      </w:r>
      <w:r w:rsidR="00F87A55" w:rsidRPr="00A76B08">
        <w:rPr>
          <w:rFonts w:eastAsia="Times New Roman"/>
          <w:sz w:val="28"/>
          <w:szCs w:val="28"/>
        </w:rPr>
        <w:t>container (</w:t>
      </w:r>
      <w:r w:rsidRPr="00A76B08">
        <w:rPr>
          <w:rFonts w:eastAsia="Times New Roman"/>
          <w:sz w:val="28"/>
          <w:szCs w:val="28"/>
        </w:rPr>
        <w:t>Organizational unit) for principals has been created and is on-hand</w:t>
      </w:r>
    </w:p>
    <w:p w14:paraId="52C1C2BC" w14:textId="3AFD3AA1" w:rsidR="00A76B08" w:rsidRPr="00A76B08" w:rsidRDefault="00A76B08" w:rsidP="00A76B0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76B08">
        <w:rPr>
          <w:sz w:val="28"/>
          <w:szCs w:val="28"/>
        </w:rPr>
        <w:t>Example: OU=Hadoop, dc=example, dc=com  </w:t>
      </w:r>
    </w:p>
    <w:p w14:paraId="1FBF0AC2" w14:textId="77777777" w:rsidR="00A76B08" w:rsidRPr="00A76B08" w:rsidRDefault="00A76B08" w:rsidP="00A76B08">
      <w:pPr>
        <w:pStyle w:val="ListParagraph"/>
        <w:ind w:left="1440"/>
        <w:rPr>
          <w:sz w:val="28"/>
          <w:szCs w:val="28"/>
        </w:rPr>
      </w:pPr>
    </w:p>
    <w:p w14:paraId="154EDE9C" w14:textId="2628DBD7" w:rsidR="00A20CA5" w:rsidRPr="00A76B08" w:rsidRDefault="00A20CA5" w:rsidP="00A20CA5">
      <w:pPr>
        <w:numPr>
          <w:ilvl w:val="0"/>
          <w:numId w:val="3"/>
        </w:numPr>
        <w:ind w:left="770"/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>Active directory administrative credentials with delegation control of “create, delete and manage users account” on the previously mention User container are on-hand</w:t>
      </w:r>
    </w:p>
    <w:p w14:paraId="088692DD" w14:textId="7A0892A5" w:rsidR="00F87A55" w:rsidRPr="00A76B08" w:rsidRDefault="00F87A55" w:rsidP="00A76B08">
      <w:pPr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>Th</w:t>
      </w:r>
      <w:r w:rsidR="00A76B08" w:rsidRPr="00A76B08">
        <w:rPr>
          <w:rFonts w:eastAsia="Times New Roman"/>
          <w:sz w:val="28"/>
          <w:szCs w:val="28"/>
        </w:rPr>
        <w:t>e</w:t>
      </w:r>
      <w:r w:rsidRPr="00A76B08">
        <w:rPr>
          <w:rFonts w:eastAsia="Times New Roman"/>
          <w:sz w:val="28"/>
          <w:szCs w:val="28"/>
        </w:rPr>
        <w:t xml:space="preserve"> admin user will be required for Hadoop system integration with active directory</w:t>
      </w:r>
    </w:p>
    <w:p w14:paraId="1A3AC42E" w14:textId="71D374B5" w:rsidR="00F87A55" w:rsidRPr="00A76B08" w:rsidRDefault="00A76B08" w:rsidP="00A76B08">
      <w:pPr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>This credential</w:t>
      </w:r>
      <w:r w:rsidR="00F87A55" w:rsidRPr="00A76B08">
        <w:rPr>
          <w:rFonts w:eastAsia="Times New Roman"/>
          <w:sz w:val="28"/>
          <w:szCs w:val="28"/>
        </w:rPr>
        <w:t xml:space="preserve"> will be used for system to syst</w:t>
      </w:r>
      <w:r w:rsidRPr="00A76B08">
        <w:rPr>
          <w:rFonts w:eastAsia="Times New Roman"/>
          <w:sz w:val="28"/>
          <w:szCs w:val="28"/>
        </w:rPr>
        <w:t>em communication only not by any one</w:t>
      </w:r>
    </w:p>
    <w:p w14:paraId="5831253C" w14:textId="77777777" w:rsidR="00A76B08" w:rsidRPr="00A76B08" w:rsidRDefault="00A76B08" w:rsidP="00A76B08">
      <w:pPr>
        <w:ind w:left="1080"/>
        <w:rPr>
          <w:rFonts w:eastAsia="Times New Roman"/>
          <w:sz w:val="28"/>
          <w:szCs w:val="28"/>
        </w:rPr>
      </w:pPr>
    </w:p>
    <w:p w14:paraId="0DBEC53E" w14:textId="77777777" w:rsidR="00A20CA5" w:rsidRPr="00A76B08" w:rsidRDefault="00A20CA5" w:rsidP="00A20CA5">
      <w:pPr>
        <w:numPr>
          <w:ilvl w:val="0"/>
          <w:numId w:val="3"/>
        </w:numPr>
        <w:ind w:left="770"/>
        <w:rPr>
          <w:rFonts w:eastAsia="Times New Roman"/>
          <w:sz w:val="28"/>
          <w:szCs w:val="28"/>
        </w:rPr>
      </w:pPr>
      <w:r w:rsidRPr="00A76B08">
        <w:rPr>
          <w:rFonts w:eastAsia="Times New Roman"/>
          <w:sz w:val="28"/>
          <w:szCs w:val="28"/>
        </w:rPr>
        <w:t>The Java Cryptography Extensions (JCE) have been setup on the Ambari Server host and all hosts in the cluster</w:t>
      </w:r>
    </w:p>
    <w:p w14:paraId="6EA5BFAB" w14:textId="256EA09F" w:rsidR="00F87A55" w:rsidRPr="00A76B08" w:rsidRDefault="00F87A55">
      <w:pPr>
        <w:rPr>
          <w:sz w:val="28"/>
          <w:szCs w:val="28"/>
        </w:rPr>
      </w:pPr>
    </w:p>
    <w:p w14:paraId="2014AAD6" w14:textId="77777777" w:rsidR="00A76B08" w:rsidRPr="00A76B08" w:rsidRDefault="00A76B08">
      <w:pPr>
        <w:rPr>
          <w:sz w:val="28"/>
          <w:szCs w:val="28"/>
        </w:rPr>
      </w:pPr>
    </w:p>
    <w:p w14:paraId="61D7F2E1" w14:textId="78B62B2A" w:rsidR="00037402" w:rsidRPr="00A76B08" w:rsidRDefault="00F87A55">
      <w:pPr>
        <w:rPr>
          <w:b/>
          <w:sz w:val="28"/>
          <w:szCs w:val="28"/>
        </w:rPr>
      </w:pPr>
      <w:r w:rsidRPr="00A76B08">
        <w:rPr>
          <w:b/>
          <w:sz w:val="28"/>
          <w:szCs w:val="28"/>
        </w:rPr>
        <w:t>Questions:</w:t>
      </w:r>
    </w:p>
    <w:p w14:paraId="7FA2D913" w14:textId="4AE0EFEB" w:rsidR="00A76B08" w:rsidRDefault="00A76B08">
      <w:pPr>
        <w:rPr>
          <w:b/>
          <w:sz w:val="28"/>
          <w:szCs w:val="28"/>
        </w:rPr>
      </w:pPr>
    </w:p>
    <w:p w14:paraId="2B4B4866" w14:textId="24A64FCC" w:rsidR="00400DF6" w:rsidRDefault="00400DF6" w:rsidP="00400DF6">
      <w:pPr>
        <w:numPr>
          <w:ilvl w:val="0"/>
          <w:numId w:val="3"/>
        </w:numPr>
        <w:rPr>
          <w:rFonts w:eastAsia="Times New Roman"/>
          <w:sz w:val="28"/>
          <w:szCs w:val="28"/>
        </w:rPr>
      </w:pPr>
      <w:bookmarkStart w:id="0" w:name="_GoBack"/>
      <w:bookmarkEnd w:id="0"/>
      <w:r w:rsidRPr="00400DF6">
        <w:rPr>
          <w:rFonts w:eastAsia="Times New Roman"/>
          <w:sz w:val="28"/>
          <w:szCs w:val="28"/>
        </w:rPr>
        <w:t>Is internet connectivity available on Hadoop servers?</w:t>
      </w:r>
    </w:p>
    <w:p w14:paraId="1B500BC5" w14:textId="2839F9A0" w:rsidR="00400DF6" w:rsidRDefault="00400DF6" w:rsidP="00400DF6">
      <w:pPr>
        <w:numPr>
          <w:ilvl w:val="0"/>
          <w:numId w:val="3"/>
        </w:numPr>
        <w:rPr>
          <w:rFonts w:eastAsia="Times New Roman"/>
          <w:sz w:val="28"/>
          <w:szCs w:val="28"/>
        </w:rPr>
      </w:pPr>
      <w:r w:rsidRPr="00400DF6">
        <w:rPr>
          <w:rFonts w:eastAsia="Times New Roman"/>
          <w:sz w:val="28"/>
          <w:szCs w:val="28"/>
        </w:rPr>
        <w:t>Any third-party tool is integrated with Hadoop cluster or only Hadoop services are being used which are available in Ambari dashboard?</w:t>
      </w:r>
    </w:p>
    <w:p w14:paraId="532A27EB" w14:textId="60823F9F" w:rsidR="00400DF6" w:rsidRDefault="00400DF6" w:rsidP="00400DF6">
      <w:pPr>
        <w:numPr>
          <w:ilvl w:val="0"/>
          <w:numId w:val="3"/>
        </w:numPr>
        <w:rPr>
          <w:rFonts w:eastAsia="Times New Roman"/>
          <w:sz w:val="28"/>
          <w:szCs w:val="28"/>
        </w:rPr>
      </w:pPr>
      <w:r w:rsidRPr="00400DF6">
        <w:rPr>
          <w:rFonts w:eastAsia="Times New Roman"/>
          <w:sz w:val="28"/>
          <w:szCs w:val="28"/>
        </w:rPr>
        <w:t>OS user’s authentication/integration with active directory is configured?</w:t>
      </w:r>
    </w:p>
    <w:p w14:paraId="7FCFA3EE" w14:textId="380A32EC" w:rsidR="00400DF6" w:rsidRPr="00A76B08" w:rsidRDefault="00400DF6" w:rsidP="00400DF6">
      <w:pPr>
        <w:numPr>
          <w:ilvl w:val="1"/>
          <w:numId w:val="3"/>
        </w:numPr>
        <w:rPr>
          <w:rFonts w:eastAsia="Times New Roman"/>
          <w:sz w:val="28"/>
          <w:szCs w:val="28"/>
        </w:rPr>
      </w:pPr>
      <w:r w:rsidRPr="00400DF6">
        <w:rPr>
          <w:rFonts w:eastAsia="Times New Roman"/>
          <w:sz w:val="28"/>
          <w:szCs w:val="28"/>
        </w:rPr>
        <w:t>Active directory users can login into Linux machines</w:t>
      </w:r>
    </w:p>
    <w:p w14:paraId="3260F2E6" w14:textId="77777777" w:rsidR="00400DF6" w:rsidRPr="00A76B08" w:rsidRDefault="00400DF6">
      <w:pPr>
        <w:rPr>
          <w:b/>
          <w:sz w:val="28"/>
          <w:szCs w:val="28"/>
        </w:rPr>
      </w:pPr>
    </w:p>
    <w:sectPr w:rsidR="00400DF6" w:rsidRPr="00A7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A90"/>
    <w:multiLevelType w:val="multilevel"/>
    <w:tmpl w:val="6A641AF4"/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50"/>
        </w:tabs>
        <w:ind w:left="72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441C"/>
    <w:multiLevelType w:val="multilevel"/>
    <w:tmpl w:val="6EA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17712"/>
    <w:multiLevelType w:val="multilevel"/>
    <w:tmpl w:val="83A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423E2"/>
    <w:multiLevelType w:val="multilevel"/>
    <w:tmpl w:val="883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26710"/>
    <w:multiLevelType w:val="hybridMultilevel"/>
    <w:tmpl w:val="5DDE992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38FE2A7E"/>
    <w:multiLevelType w:val="hybridMultilevel"/>
    <w:tmpl w:val="B726DDF6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3E7F5164"/>
    <w:multiLevelType w:val="hybridMultilevel"/>
    <w:tmpl w:val="7CB2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13357"/>
    <w:multiLevelType w:val="hybridMultilevel"/>
    <w:tmpl w:val="94F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F9F"/>
    <w:multiLevelType w:val="hybridMultilevel"/>
    <w:tmpl w:val="84D8B626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48"/>
    <w:rsid w:val="00037402"/>
    <w:rsid w:val="0015108D"/>
    <w:rsid w:val="00400DF6"/>
    <w:rsid w:val="008D3548"/>
    <w:rsid w:val="00A20CA5"/>
    <w:rsid w:val="00A76B08"/>
    <w:rsid w:val="00F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558F"/>
  <w15:chartTrackingRefBased/>
  <w15:docId w15:val="{D7D417A1-100D-4FAD-BCCD-B13843B5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C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Abdul Basit</dc:creator>
  <cp:keywords/>
  <dc:description/>
  <cp:lastModifiedBy>Ansari, Abdul Basit</cp:lastModifiedBy>
  <cp:revision>5</cp:revision>
  <dcterms:created xsi:type="dcterms:W3CDTF">2018-11-01T06:14:00Z</dcterms:created>
  <dcterms:modified xsi:type="dcterms:W3CDTF">2018-11-05T06:55:00Z</dcterms:modified>
</cp:coreProperties>
</file>