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jc w:val="center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МОСКОВСКИЙ АВИАЦИОННЫЙ ИНСТИТУТ</w:t>
      </w:r>
    </w:p>
    <w:p>
      <w:pPr>
        <w:shd w:val="clear" w:color="auto" w:fill="FFFFFF"/>
        <w:jc w:val="center"/>
        <w:rPr>
          <w:color w:val="000000"/>
          <w:spacing w:val="-4"/>
          <w:szCs w:val="28"/>
        </w:rPr>
      </w:pPr>
      <w:r>
        <w:rPr>
          <w:color w:val="000000"/>
          <w:spacing w:val="-4"/>
          <w:szCs w:val="28"/>
        </w:rPr>
        <w:t>(НАЦИОНАЛЬНЫЙ ИССЛЕДОВАТЕЛЬСКИЙ УНИВЕРСИТЕТ)</w:t>
      </w:r>
    </w:p>
    <w:p>
      <w:pPr>
        <w:shd w:val="clear" w:color="auto" w:fill="FFFFFF"/>
        <w:jc w:val="center"/>
        <w:rPr>
          <w:szCs w:val="28"/>
        </w:rPr>
      </w:pPr>
    </w:p>
    <w:p>
      <w:pPr>
        <w:shd w:val="clear" w:color="auto" w:fill="FFFFFF"/>
        <w:jc w:val="center"/>
        <w:rPr>
          <w:szCs w:val="28"/>
        </w:rPr>
      </w:pPr>
      <w:r>
        <w:rPr>
          <w:color w:val="000000"/>
          <w:szCs w:val="28"/>
        </w:rPr>
        <w:t>Кафедра вычислительной математики и программирования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pacing w:val="-3"/>
          <w:szCs w:val="28"/>
        </w:rPr>
      </w:pPr>
      <w:r>
        <w:rPr>
          <w:b/>
          <w:bCs/>
          <w:color w:val="000000"/>
          <w:spacing w:val="-3"/>
          <w:szCs w:val="28"/>
        </w:rPr>
        <w:t>спецкурс «</w:t>
      </w:r>
      <w:r>
        <w:rPr>
          <w:b/>
          <w:szCs w:val="28"/>
        </w:rPr>
        <w:t>Параллельные и распределенные вычисления</w:t>
      </w:r>
      <w:r>
        <w:rPr>
          <w:b/>
          <w:bCs/>
          <w:color w:val="000000"/>
          <w:spacing w:val="-3"/>
          <w:szCs w:val="28"/>
        </w:rPr>
        <w:t>»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ОТЧЕТ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rFonts w:hint="default"/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 xml:space="preserve">Лабораторная работа № </w:t>
      </w:r>
      <w:r>
        <w:rPr>
          <w:rFonts w:hint="default"/>
          <w:b/>
          <w:bCs/>
          <w:color w:val="000000"/>
          <w:szCs w:val="28"/>
          <w:lang w:val="en-US"/>
        </w:rPr>
        <w:t>1</w:t>
      </w:r>
    </w:p>
    <w:p>
      <w:pPr>
        <w:jc w:val="center"/>
        <w:rPr>
          <w:b/>
          <w:szCs w:val="28"/>
        </w:rPr>
      </w:pPr>
      <w:r>
        <w:rPr>
          <w:b/>
          <w:szCs w:val="28"/>
        </w:rPr>
        <w:t xml:space="preserve">«Программирование </w:t>
      </w:r>
      <w:r>
        <w:rPr>
          <w:b/>
          <w:szCs w:val="28"/>
          <w:lang w:val="en-US"/>
        </w:rPr>
        <w:t>CUDA</w:t>
      </w:r>
      <w:r>
        <w:rPr>
          <w:b/>
          <w:szCs w:val="28"/>
        </w:rPr>
        <w:t>»</w:t>
      </w: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  <w:bookmarkStart w:id="6" w:name="_GoBack"/>
      <w:bookmarkEnd w:id="6"/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wordWrap w:val="0"/>
        <w:jc w:val="right"/>
        <w:rPr>
          <w:rFonts w:hint="default"/>
          <w:szCs w:val="28"/>
          <w:lang w:val="ru-RU"/>
        </w:rPr>
      </w:pPr>
      <w:r>
        <w:rPr>
          <w:color w:val="000000"/>
          <w:szCs w:val="28"/>
        </w:rPr>
        <w:t xml:space="preserve">Выполнил:       </w:t>
      </w:r>
      <w:r>
        <w:rPr>
          <w:rFonts w:hint="default"/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 xml:space="preserve"> </w:t>
      </w:r>
      <w:r>
        <w:rPr>
          <w:rFonts w:hint="default"/>
          <w:color w:val="000000"/>
          <w:szCs w:val="28"/>
          <w:lang w:val="ru-RU"/>
        </w:rPr>
        <w:t>Савельев А.С.</w:t>
      </w:r>
    </w:p>
    <w:p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>Группа: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>М8</w:t>
      </w:r>
      <w:r>
        <w:rPr>
          <w:color w:val="000000"/>
          <w:szCs w:val="28"/>
          <w:lang w:val="ru-RU"/>
        </w:rPr>
        <w:t>О</w:t>
      </w:r>
      <w:r>
        <w:rPr>
          <w:color w:val="000000"/>
          <w:szCs w:val="28"/>
        </w:rPr>
        <w:t>-107-22</w:t>
      </w: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  <w:r>
        <w:rPr>
          <w:color w:val="000000"/>
          <w:spacing w:val="-2"/>
          <w:szCs w:val="28"/>
        </w:rPr>
        <w:t>Преподаватель:  Семенов С. А.</w:t>
      </w: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szCs w:val="28"/>
        </w:rPr>
      </w:pPr>
    </w:p>
    <w:p>
      <w:pPr>
        <w:jc w:val="center"/>
        <w:rPr>
          <w:b/>
          <w:szCs w:val="28"/>
        </w:rPr>
      </w:pPr>
      <w:r>
        <w:rPr>
          <w:color w:val="000000"/>
          <w:spacing w:val="-2"/>
          <w:szCs w:val="28"/>
        </w:rPr>
        <w:t xml:space="preserve">Москва, </w:t>
      </w:r>
      <w:r>
        <w:fldChar w:fldCharType="begin"/>
      </w:r>
      <w:r>
        <w:instrText xml:space="preserve"> date \@ "YYYY" </w:instrText>
      </w:r>
      <w:r>
        <w:fldChar w:fldCharType="separate"/>
      </w:r>
      <w:r>
        <w:t>2022</w:t>
      </w:r>
      <w:r>
        <w:fldChar w:fldCharType="end"/>
      </w:r>
    </w:p>
    <w:p>
      <w:pPr>
        <w:pStyle w:val="15"/>
        <w:rPr>
          <w:sz w:val="32"/>
        </w:rPr>
      </w:pPr>
      <w:r>
        <w:rPr>
          <w:rFonts w:ascii="Times New Roman" w:hAnsi="Times New Roman"/>
          <w:bCs w:val="0"/>
          <w:color w:val="auto"/>
          <w:sz w:val="32"/>
          <w:szCs w:val="22"/>
          <w:lang w:eastAsia="ru-RU"/>
        </w:rPr>
        <w:t>Содержание</w:t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_Toc7492 </w:instrText>
      </w:r>
      <w:r>
        <w:fldChar w:fldCharType="separate"/>
      </w:r>
      <w:r>
        <w:t>1.   Постановка задачи</w:t>
      </w:r>
      <w:r>
        <w:tab/>
      </w:r>
      <w:r>
        <w:fldChar w:fldCharType="begin"/>
      </w:r>
      <w:r>
        <w:instrText xml:space="preserve"> PAGEREF _Toc7492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_Toc16227 </w:instrText>
      </w:r>
      <w:r>
        <w:fldChar w:fldCharType="separate"/>
      </w:r>
      <w:r>
        <w:t>2. Описание решения</w:t>
      </w:r>
      <w:r>
        <w:tab/>
      </w:r>
      <w:r>
        <w:fldChar w:fldCharType="begin"/>
      </w:r>
      <w:r>
        <w:instrText xml:space="preserve"> PAGEREF _Toc16227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_Toc5215 </w:instrText>
      </w:r>
      <w:r>
        <w:fldChar w:fldCharType="separate"/>
      </w:r>
      <w:r>
        <w:t>4. Основные моменты кода</w:t>
      </w:r>
      <w:r>
        <w:tab/>
      </w:r>
      <w:r>
        <w:fldChar w:fldCharType="begin"/>
      </w:r>
      <w:r>
        <w:instrText xml:space="preserve"> PAGEREF _Toc5215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_Toc10579 </w:instrText>
      </w:r>
      <w:r>
        <w:fldChar w:fldCharType="separate"/>
      </w:r>
      <w:r>
        <w:t>5.   Результат работы программы</w:t>
      </w:r>
      <w:r>
        <w:tab/>
      </w:r>
      <w:r>
        <w:fldChar w:fldCharType="begin"/>
      </w:r>
      <w:r>
        <w:instrText xml:space="preserve"> PAGEREF _Toc10579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_Toc8193 </w:instrText>
      </w:r>
      <w:r>
        <w:fldChar w:fldCharType="separate"/>
      </w:r>
      <w:r>
        <w:t>7.   Выводы</w:t>
      </w:r>
      <w:r>
        <w:tab/>
      </w:r>
      <w:r>
        <w:fldChar w:fldCharType="begin"/>
      </w:r>
      <w:r>
        <w:instrText xml:space="preserve"> PAGEREF _Toc8193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_Toc23729 </w:instrText>
      </w:r>
      <w:r>
        <w:fldChar w:fldCharType="separate"/>
      </w:r>
      <w:r>
        <w:t>8. Приложения</w:t>
      </w:r>
      <w:r>
        <w:tab/>
      </w:r>
      <w:r>
        <w:fldChar w:fldCharType="begin"/>
      </w:r>
      <w:r>
        <w:instrText xml:space="preserve"> PAGEREF _Toc23729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bookmarkStart w:id="0" w:name="_Toc7492"/>
      <w:r>
        <w:t>1.   Постановка задачи</w:t>
      </w:r>
      <w:bookmarkEnd w:id="0"/>
    </w:p>
    <w:p>
      <w:pPr>
        <w:bidi w:val="0"/>
        <w:rPr>
          <w:rFonts w:hint="default"/>
          <w:lang w:val="ru-RU"/>
        </w:rPr>
      </w:pPr>
      <w:r>
        <w:rPr>
          <w:lang w:val="ru-RU"/>
        </w:rPr>
        <w:t>Вариант</w:t>
      </w:r>
      <w:r>
        <w:rPr>
          <w:rFonts w:hint="default"/>
          <w:lang w:val="ru-RU"/>
        </w:rPr>
        <w:t xml:space="preserve"> 1</w:t>
      </w:r>
      <w:r>
        <w:rPr>
          <w:rFonts w:hint="default"/>
          <w:lang w:val="en-US"/>
        </w:rPr>
        <w:t>3</w:t>
      </w:r>
      <w:r>
        <w:rPr>
          <w:rFonts w:hint="default"/>
          <w:lang w:val="ru-RU"/>
        </w:rPr>
        <w:t xml:space="preserve"> (Сложный): Найти среднеквадратичное отклонение.</w:t>
      </w:r>
    </w:p>
    <w:p>
      <w:pPr>
        <w:pStyle w:val="2"/>
        <w:numPr>
          <w:ilvl w:val="0"/>
          <w:numId w:val="1"/>
        </w:numPr>
      </w:pPr>
      <w:r>
        <w:t xml:space="preserve">  </w:t>
      </w:r>
      <w:bookmarkStart w:id="1" w:name="_Toc16227"/>
      <w:r>
        <w:t>Описание решения</w:t>
      </w:r>
      <w:bookmarkEnd w:id="1"/>
    </w:p>
    <w:p>
      <w:pPr>
        <w:numPr>
          <w:ilvl w:val="0"/>
          <w:numId w:val="0"/>
        </w:numPr>
        <w:spacing w:line="360" w:lineRule="auto"/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Среднеквадратичное отклонение определяется как корень дисперсии. Дисперсией случайной величины называют среднее взвешенное квадратов отклонений реальных (массив </w:t>
      </w:r>
      <w:r>
        <w:rPr>
          <w:rFonts w:hint="default"/>
          <w:i/>
          <w:iCs/>
          <w:lang w:val="en-US"/>
        </w:rPr>
        <w:t>a</w:t>
      </w:r>
      <w:r>
        <w:rPr>
          <w:rFonts w:hint="default"/>
          <w:lang w:val="ru-RU"/>
        </w:rPr>
        <w:t>) значений от ожидаемых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ru-RU"/>
        </w:rPr>
        <w:t>массив</w:t>
      </w:r>
      <w:r>
        <w:rPr>
          <w:rFonts w:hint="default"/>
          <w:lang w:val="en-US"/>
        </w:rPr>
        <w:t xml:space="preserve"> </w:t>
      </w:r>
      <w:r>
        <w:rPr>
          <w:rFonts w:hint="default"/>
          <w:i/>
          <w:iCs/>
          <w:lang w:val="en-US"/>
        </w:rPr>
        <w:t>b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spacing w:line="360" w:lineRule="auto"/>
        <w:ind w:firstLine="708" w:firstLineChars="0"/>
        <w:jc w:val="center"/>
        <w:rPr>
          <w:rFonts w:hint="default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54835" cy="945515"/>
            <wp:effectExtent l="0" t="0" r="4445" b="14605"/>
            <wp:docPr id="5" name="Изображение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Оптимальный алгоритм решения сводится к задаче редукции: частичные суммы рассчитываются на </w:t>
      </w:r>
      <w:r>
        <w:rPr>
          <w:rFonts w:hint="default"/>
          <w:lang w:val="en-US"/>
        </w:rPr>
        <w:t>GPU</w:t>
      </w:r>
      <w:r>
        <w:rPr>
          <w:rFonts w:hint="default"/>
          <w:lang w:val="ru-RU"/>
        </w:rPr>
        <w:t>, затем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производиться итоговый рассчёт на </w:t>
      </w:r>
      <w:r>
        <w:rPr>
          <w:rFonts w:hint="default"/>
          <w:lang w:val="en-US"/>
        </w:rPr>
        <w:t>CPU.</w:t>
      </w:r>
      <w:r>
        <w:rPr>
          <w:rFonts w:hint="default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08" w:firstLineChars="0"/>
        <w:textAlignment w:val="auto"/>
        <w:rPr>
          <w:lang w:val="ru-RU"/>
        </w:rPr>
      </w:pPr>
      <w:r>
        <w:rPr>
          <w:rFonts w:hint="default"/>
          <w:lang w:val="ru-RU"/>
        </w:rPr>
        <w:t xml:space="preserve">Длинна массива частичных сумм должна быть, с одной стороны достаточно мала, чтобы не перегружать </w:t>
      </w:r>
      <w:r>
        <w:rPr>
          <w:rFonts w:hint="default"/>
          <w:lang w:val="en-US"/>
        </w:rPr>
        <w:t>CPU</w:t>
      </w:r>
      <w:r>
        <w:rPr>
          <w:rFonts w:hint="default"/>
          <w:lang w:val="ru-RU"/>
        </w:rPr>
        <w:t>, а с другой - достаточно велика, чтобы должным образом занять его вычислениями. Эмпирически была определена длинна массива в 32 значения. Таким образом максимальное кол-во блоков сетки должно быть меньше или равно 32.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08" w:firstLineChars="0"/>
        <w:textAlignment w:val="auto"/>
        <w:rPr>
          <w:rFonts w:hint="default"/>
          <w:lang w:val="ru-RU"/>
        </w:rPr>
      </w:pPr>
      <w:r>
        <w:rPr>
          <w:lang w:val="ru-RU"/>
        </w:rPr>
        <w:t>Результатами</w:t>
      </w:r>
      <w:r>
        <w:rPr>
          <w:rFonts w:hint="default"/>
          <w:lang w:val="ru-RU"/>
        </w:rPr>
        <w:t xml:space="preserve"> выполнения программы являются значения массива </w:t>
      </w:r>
      <w:r>
        <w:rPr>
          <w:rFonts w:hint="default"/>
          <w:i/>
          <w:iCs/>
          <w:lang w:val="en-US"/>
        </w:rPr>
        <w:t xml:space="preserve">reduced </w:t>
      </w:r>
      <w:r>
        <w:rPr>
          <w:rFonts w:hint="default"/>
          <w:lang w:val="ru-RU"/>
        </w:rPr>
        <w:t xml:space="preserve">частичных сумм, полученных на </w:t>
      </w:r>
      <w:r>
        <w:rPr>
          <w:rFonts w:hint="default"/>
          <w:lang w:val="en-US"/>
        </w:rPr>
        <w:t>GPU</w:t>
      </w:r>
      <w:r>
        <w:rPr>
          <w:rFonts w:hint="default"/>
          <w:lang w:val="ru-RU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результирующего среднеквадратичного отклонения </w:t>
      </w:r>
      <w:r>
        <w:rPr>
          <w:rFonts w:hint="default"/>
          <w:i/>
          <w:iCs/>
          <w:lang w:val="en-US"/>
        </w:rPr>
        <w:t>dev</w:t>
      </w:r>
      <w:r>
        <w:rPr>
          <w:rFonts w:hint="default"/>
          <w:lang w:val="ru-RU"/>
        </w:rPr>
        <w:t xml:space="preserve">, полученной на </w:t>
      </w:r>
      <w:r>
        <w:rPr>
          <w:rFonts w:hint="default"/>
          <w:lang w:val="en-US"/>
        </w:rPr>
        <w:t>CPU.</w:t>
      </w:r>
      <w:r>
        <w:rPr>
          <w:rFonts w:hint="default"/>
          <w:lang w:val="ru-RU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pStyle w:val="2"/>
        <w:numPr>
          <w:ilvl w:val="0"/>
          <w:numId w:val="2"/>
        </w:numPr>
        <w:rPr>
          <w:rFonts w:hint="default"/>
          <w:lang w:val="ru-RU"/>
        </w:rPr>
      </w:pPr>
      <w:r>
        <w:t xml:space="preserve">  </w:t>
      </w:r>
      <w:bookmarkStart w:id="2" w:name="_Toc5215"/>
      <w:r>
        <w:t>Основные моменты кода</w:t>
      </w:r>
      <w:bookmarkEnd w:id="2"/>
      <w:r>
        <w:rPr>
          <w:rFonts w:hint="default"/>
          <w:lang w:val="ru-RU"/>
        </w:rPr>
        <w:t xml:space="preserve"> </w:t>
      </w:r>
    </w:p>
    <w:p>
      <w:pPr>
        <w:bidi w:val="0"/>
        <w:rPr>
          <w:rFonts w:hint="default"/>
          <w:lang w:val="ru-RU"/>
        </w:rPr>
      </w:pPr>
      <w:r>
        <w:rPr>
          <w:lang w:val="ru-RU"/>
        </w:rPr>
        <w:t>Кол</w:t>
      </w:r>
      <w:r>
        <w:rPr>
          <w:rFonts w:hint="default"/>
          <w:lang w:val="ru-RU"/>
        </w:rPr>
        <w:t>-во блоков должно быть меньше или равно 32:</w:t>
      </w:r>
    </w:p>
    <w:p>
      <w:pPr>
        <w:bidi w:val="0"/>
        <w:rPr>
          <w:rFonts w:hint="default"/>
          <w:lang w:val="ru-RU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threadsPerBlock = 512;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blocksPerGrid = </w:t>
      </w:r>
      <w:r>
        <w:rPr>
          <w:rFonts w:hint="default" w:ascii="Consolas" w:hAnsi="Consolas" w:eastAsia="Consolas"/>
          <w:color w:val="6F008A"/>
          <w:sz w:val="19"/>
          <w:szCs w:val="24"/>
        </w:rPr>
        <w:t>imin</w:t>
      </w:r>
      <w:r>
        <w:rPr>
          <w:rFonts w:hint="default" w:ascii="Consolas" w:hAnsi="Consolas" w:eastAsia="Consolas"/>
          <w:color w:val="000000"/>
          <w:sz w:val="19"/>
          <w:szCs w:val="24"/>
        </w:rPr>
        <w:t>(32, (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threadsPerBlock - 1) / threadsPerBlock);</w:t>
      </w:r>
    </w:p>
    <w:p/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Если кол-во элементов массива превышает общее кол-во нитей, задействованных в вычислениях - осуществляется шаг на </w:t>
      </w:r>
      <w:r>
        <w:rPr>
          <w:rFonts w:hint="default" w:ascii="Consolas" w:hAnsi="Consolas" w:eastAsia="Consolas"/>
          <w:color w:val="000000"/>
          <w:sz w:val="19"/>
          <w:szCs w:val="24"/>
        </w:rPr>
        <w:t>gridDim.x * blockDim.x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. </w:t>
      </w:r>
      <w:r>
        <w:rPr>
          <w:rFonts w:hint="default"/>
          <w:lang w:val="ru-RU"/>
        </w:rPr>
        <w:t xml:space="preserve">И так до тех пор, пока не будут обработаны все элементы массива: </w:t>
      </w:r>
    </w:p>
    <w:p>
      <w:pPr>
        <w:rPr>
          <w:rFonts w:hint="default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6F008A"/>
          <w:sz w:val="19"/>
          <w:szCs w:val="24"/>
        </w:rPr>
        <w:t>__global__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calcDeviation(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reduced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6F008A"/>
          <w:sz w:val="19"/>
          <w:szCs w:val="24"/>
        </w:rPr>
        <w:t>__shared__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cache[threadsPerBlock];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tid = threadIdx.x + blockIdx.x * blockDim.x;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Вычисление суммы разностей полученных результатов от ожидаемых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tid; i &lt; N; i += gridDim.x * blockDim.x)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cache[threadIdx.x] += 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[tid] - 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>[tid]) * 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[tid] - 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>[tid]);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__syncthreads();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i w:val="0"/>
          <w:iCs w:val="0"/>
          <w:color w:val="000000"/>
          <w:sz w:val="19"/>
          <w:szCs w:val="24"/>
          <w:lang w:val="ru-RU"/>
        </w:rPr>
      </w:pPr>
      <w:r>
        <w:rPr>
          <w:rFonts w:hint="default"/>
          <w:lang w:val="ru-RU"/>
        </w:rPr>
        <w:t xml:space="preserve">Редукция выполняется за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drawing>
          <wp:inline distT="0" distB="0" distL="114300" distR="114300">
            <wp:extent cx="485140" cy="163830"/>
            <wp:effectExtent l="0" t="0" r="2540" b="3810"/>
            <wp:docPr id="3" name="2384804F-3998-4D57-9195-F3826E402611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84804F-3998-4D57-9195-F3826E402611-2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 </w:t>
      </w:r>
      <w:r>
        <w:rPr>
          <w:rFonts w:hint="default"/>
          <w:lang w:val="ru-RU"/>
        </w:rPr>
        <w:t xml:space="preserve">итераций, результат помещается в нулевой элемент </w:t>
      </w:r>
      <w:r>
        <w:rPr>
          <w:rFonts w:hint="default"/>
          <w:lang w:val="en-US"/>
        </w:rPr>
        <w:t xml:space="preserve">shared </w:t>
      </w:r>
      <w:r>
        <w:rPr>
          <w:rFonts w:hint="default"/>
          <w:lang w:val="ru-RU"/>
        </w:rPr>
        <w:t xml:space="preserve">массива </w:t>
      </w:r>
      <w:r>
        <w:rPr>
          <w:rFonts w:hint="default"/>
          <w:i/>
          <w:iCs/>
          <w:lang w:val="en-US"/>
        </w:rPr>
        <w:t>cache.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i w:val="0"/>
          <w:iCs w:val="0"/>
          <w:lang w:val="ru-RU"/>
        </w:rPr>
        <w:t xml:space="preserve">Затем результаты записываются в результирующий массив </w:t>
      </w:r>
      <w:r>
        <w:rPr>
          <w:rFonts w:hint="default"/>
          <w:i/>
          <w:iCs/>
          <w:lang w:val="en-US"/>
        </w:rPr>
        <w:t>reduced</w:t>
      </w:r>
      <w:r>
        <w:rPr>
          <w:rFonts w:hint="default"/>
          <w:i/>
          <w:iCs/>
          <w:lang w:val="ru-RU"/>
        </w:rPr>
        <w:t xml:space="preserve"> </w:t>
      </w:r>
      <w:r>
        <w:rPr>
          <w:rFonts w:hint="default"/>
          <w:i w:val="0"/>
          <w:iCs w:val="0"/>
          <w:lang w:val="ru-RU"/>
        </w:rPr>
        <w:t xml:space="preserve">и затем передаются на </w:t>
      </w:r>
      <w:r>
        <w:rPr>
          <w:rFonts w:hint="default"/>
          <w:i w:val="0"/>
          <w:iCs w:val="0"/>
          <w:lang w:val="en-US"/>
        </w:rPr>
        <w:t>CPU</w:t>
      </w:r>
      <w:r>
        <w:rPr>
          <w:rFonts w:hint="default"/>
          <w:i w:val="0"/>
          <w:iCs w:val="0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Непосредственно редукция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blockDim.x / 2; (i !=0) &amp;&amp; (threadIdx.x &lt; i); i /= 2){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cache[threadIdx.x] += cache[threadIdx.x + 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__syncthreads();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Запись частичных сумм в массив меньшего размера (Результат выполнения редукции)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(threadIdx.x == 0){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reduced</w:t>
      </w:r>
      <w:r>
        <w:rPr>
          <w:rFonts w:hint="default" w:ascii="Consolas" w:hAnsi="Consolas" w:eastAsia="Consolas"/>
          <w:color w:val="000000"/>
          <w:sz w:val="19"/>
          <w:szCs w:val="24"/>
        </w:rPr>
        <w:t>[blockIdx.x] = cache[0];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Вычисление результирующего среднеквадратичного отклонения на </w:t>
      </w:r>
      <w:r>
        <w:rPr>
          <w:rFonts w:hint="default"/>
          <w:lang w:val="en-US"/>
        </w:rPr>
        <w:t>CPU</w:t>
      </w:r>
      <w:r>
        <w:rPr>
          <w:rFonts w:hint="default"/>
          <w:lang w:val="ru-RU"/>
        </w:rPr>
        <w:t>:</w:t>
      </w:r>
    </w:p>
    <w:p>
      <w:pPr>
        <w:rPr>
          <w:rFonts w:hint="default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bookmarkStart w:id="3" w:name="_Toc10579"/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blocksPerGrid;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Temp sum of %d block is %d"</w:t>
      </w:r>
      <w:r>
        <w:rPr>
          <w:rFonts w:hint="default" w:ascii="Consolas" w:hAnsi="Consolas" w:eastAsia="Consolas"/>
          <w:color w:val="000000"/>
          <w:sz w:val="19"/>
          <w:szCs w:val="24"/>
        </w:rPr>
        <w:t>, i, reduced[i]);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dev += reduced[i];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dev = sqrtf(dev /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pStyle w:val="2"/>
        <w:spacing w:after="120"/>
      </w:pPr>
      <w:r>
        <w:t>5.   Результат работы программы</w:t>
      </w:r>
      <w:bookmarkEnd w:id="3"/>
    </w:p>
    <w:p>
      <w:pPr>
        <w:pStyle w:val="2"/>
        <w:spacing w:before="360" w:after="120"/>
      </w:pPr>
      <w:r>
        <w:drawing>
          <wp:inline distT="0" distB="0" distL="114300" distR="114300">
            <wp:extent cx="2019300" cy="3429000"/>
            <wp:effectExtent l="0" t="0" r="7620" b="0"/>
            <wp:docPr id="7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firstLine="708" w:firstLineChars="0"/>
        <w:rPr>
          <w:lang w:val="ru-RU"/>
        </w:rPr>
      </w:pPr>
    </w:p>
    <w:p>
      <w:pPr>
        <w:numPr>
          <w:numId w:val="0"/>
        </w:numPr>
        <w:bidi w:val="0"/>
        <w:ind w:firstLine="708" w:firstLineChars="0"/>
        <w:rPr>
          <w:rFonts w:hint="default"/>
          <w:lang w:val="ru-RU"/>
        </w:rPr>
      </w:pPr>
      <w:r>
        <w:rPr>
          <w:lang w:val="ru-RU"/>
        </w:rPr>
        <w:t>По</w:t>
      </w:r>
      <w:r>
        <w:rPr>
          <w:rFonts w:hint="default"/>
          <w:lang w:val="ru-RU"/>
        </w:rPr>
        <w:t xml:space="preserve"> правилу формирования значений массивов нетрудно определить корректность работы алгоритма: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 Заполнение входных массивов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b[i] = i + i %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numId w:val="0"/>
        </w:numPr>
        <w:bidi w:val="0"/>
        <w:rPr>
          <w:rStyle w:val="12"/>
        </w:rPr>
      </w:pPr>
      <w:r>
        <w:br w:type="page"/>
      </w:r>
      <w:bookmarkStart w:id="4" w:name="_Toc8193"/>
      <w:r>
        <w:rPr>
          <w:rStyle w:val="12"/>
        </w:rPr>
        <w:t xml:space="preserve"> </w:t>
      </w:r>
      <w:r>
        <w:rPr>
          <w:rStyle w:val="12"/>
          <w:rFonts w:hint="default"/>
          <w:lang w:val="en-US"/>
        </w:rPr>
        <w:t xml:space="preserve">7. </w:t>
      </w:r>
      <w:r>
        <w:rPr>
          <w:rStyle w:val="12"/>
        </w:rPr>
        <w:t xml:space="preserve"> Выводы</w:t>
      </w:r>
      <w:bookmarkEnd w:id="4"/>
    </w:p>
    <w:p>
      <w:pPr>
        <w:numPr>
          <w:numId w:val="0"/>
        </w:numPr>
        <w:bidi w:val="0"/>
        <w:spacing w:line="276" w:lineRule="auto"/>
        <w:jc w:val="both"/>
        <w:rPr>
          <w:rStyle w:val="12"/>
        </w:rPr>
      </w:pPr>
    </w:p>
    <w:p>
      <w:pPr>
        <w:ind w:firstLine="709"/>
        <w:rPr>
          <w:rFonts w:hint="default"/>
          <w:lang w:val="ru-RU"/>
        </w:rPr>
      </w:pPr>
      <w:r>
        <w:t>В Лабораторной работе №</w:t>
      </w:r>
      <w:r>
        <w:rPr>
          <w:rFonts w:hint="default"/>
          <w:lang w:val="ru-RU"/>
        </w:rPr>
        <w:t>1</w:t>
      </w:r>
      <w:r>
        <w:t xml:space="preserve"> </w:t>
      </w:r>
      <w:r>
        <w:rPr>
          <w:lang w:val="ru-RU"/>
        </w:rPr>
        <w:t>были</w:t>
      </w:r>
      <w:r>
        <w:rPr>
          <w:rFonts w:hint="default"/>
          <w:lang w:val="ru-RU"/>
        </w:rPr>
        <w:t xml:space="preserve"> изучены возможности редукции в контексте задачи по вычислению среднеквадратичного отклонения</w:t>
      </w:r>
      <w:r>
        <w:t xml:space="preserve">. </w:t>
      </w:r>
      <w:r>
        <w:rPr>
          <w:rFonts w:hint="default"/>
          <w:lang w:val="ru-RU"/>
        </w:rPr>
        <w:t xml:space="preserve">Рост производительности  </w:t>
      </w:r>
      <w:r>
        <w:rPr>
          <w:rFonts w:hint="default"/>
          <w:lang w:val="en-US"/>
        </w:rPr>
        <w:t xml:space="preserve">GPU </w:t>
      </w:r>
      <w:r>
        <w:rPr>
          <w:rFonts w:hint="default"/>
          <w:lang w:val="ru-RU"/>
        </w:rPr>
        <w:t xml:space="preserve">относительно </w:t>
      </w:r>
      <w:r>
        <w:rPr>
          <w:rFonts w:hint="default"/>
          <w:lang w:val="en-US"/>
        </w:rPr>
        <w:t>CPU</w:t>
      </w:r>
      <w:r>
        <w:rPr>
          <w:rFonts w:hint="default"/>
          <w:lang w:val="ru-RU"/>
        </w:rPr>
        <w:t xml:space="preserve"> коррелирует с ростом размера обрабатываемого массива значений.</w:t>
      </w:r>
    </w:p>
    <w:p>
      <w:pPr>
        <w:pStyle w:val="2"/>
        <w:numPr>
          <w:ilvl w:val="0"/>
          <w:numId w:val="3"/>
        </w:numPr>
      </w:pPr>
      <w:r>
        <w:t xml:space="preserve">  </w:t>
      </w:r>
      <w:bookmarkStart w:id="5" w:name="_Toc23729"/>
      <w:r>
        <w:t>Приложения</w:t>
      </w:r>
      <w:bookmarkEnd w:id="5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"cuda_runtime.h"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"device_launch_parameters.h"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&lt;time.h&gt;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&lt;cuda.h&gt;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&lt;cuda_runtime_api.h&gt;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&lt;device_functions.h&gt;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1024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2048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4096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#define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8192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16384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32768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//#define N 65536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#define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imin</w:t>
      </w:r>
      <w:r>
        <w:rPr>
          <w:rFonts w:hint="default" w:ascii="Consolas" w:hAnsi="Consolas" w:eastAsia="Consolas"/>
          <w:color w:val="000000"/>
          <w:sz w:val="19"/>
          <w:szCs w:val="24"/>
        </w:rPr>
        <w:t>(a,b) (a&lt;b?a:b)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threadsPerBlock = 512;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blocksPerGrid = </w:t>
      </w:r>
      <w:r>
        <w:rPr>
          <w:rFonts w:hint="default" w:ascii="Consolas" w:hAnsi="Consolas" w:eastAsia="Consolas"/>
          <w:color w:val="6F008A"/>
          <w:sz w:val="19"/>
          <w:szCs w:val="24"/>
        </w:rPr>
        <w:t>imin</w:t>
      </w:r>
      <w:r>
        <w:rPr>
          <w:rFonts w:hint="default" w:ascii="Consolas" w:hAnsi="Consolas" w:eastAsia="Consolas"/>
          <w:color w:val="000000"/>
          <w:sz w:val="19"/>
          <w:szCs w:val="24"/>
        </w:rPr>
        <w:t>(32, (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threadsPerBlock - 1) / threadsPerBlock);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6F008A"/>
          <w:sz w:val="19"/>
          <w:szCs w:val="24"/>
        </w:rPr>
        <w:t>__global__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calcDeviation(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reduced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6F008A"/>
          <w:sz w:val="19"/>
          <w:szCs w:val="24"/>
        </w:rPr>
        <w:t>__shared__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cache[threadsPerBlock];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tid = threadIdx.x + blockIdx.x * blockDim.x;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Вычисление суммы разностей полученных результатов от ожидаемых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tid; i &lt; N; i += gridDim.x * blockDim.x)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cache[threadIdx.x] += 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[tid] - 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>[tid]) * 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[tid] - 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>[tid]);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__syncthreads();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Непосредственно редукция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blockDim.x / 2; (i != 0) &amp;&amp; (threadIdx.x &lt; i); i /= 2)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cache[threadIdx.x] += cache[threadIdx.x + 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__syncthreads();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Запись частичных сумм в массив меньшего размера (Результат выполнения редукции)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(threadIdx.x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reduced</w:t>
      </w:r>
      <w:r>
        <w:rPr>
          <w:rFonts w:hint="default" w:ascii="Consolas" w:hAnsi="Consolas" w:eastAsia="Consolas"/>
          <w:color w:val="000000"/>
          <w:sz w:val="19"/>
          <w:szCs w:val="24"/>
        </w:rPr>
        <w:t>[blockIdx.x] = cache[0];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Инициализация массивов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a[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], b[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], reduced[blocksPerGrid];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 dev_a, * dev_b, * dev_reduced;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Выделение памяти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cudaMalloc((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**)&amp;dev_a,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cudaMalloc((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**)&amp;dev_b,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cudaMalloc((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**)&amp;dev_reduced, blocksPerGrid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Заполнение входных массивов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b[i] = i + i %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Передача данных устройству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cudaMemcpy(dev_a, a,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), </w:t>
      </w:r>
      <w:r>
        <w:rPr>
          <w:rFonts w:hint="default" w:ascii="Consolas" w:hAnsi="Consolas" w:eastAsia="Consolas"/>
          <w:color w:val="2F4F4F"/>
          <w:sz w:val="19"/>
          <w:szCs w:val="24"/>
        </w:rPr>
        <w:t>cudaMemcpyHostToDevice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cudaMemcpy(dev_b, b,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), </w:t>
      </w:r>
      <w:r>
        <w:rPr>
          <w:rFonts w:hint="default" w:ascii="Consolas" w:hAnsi="Consolas" w:eastAsia="Consolas"/>
          <w:color w:val="2F4F4F"/>
          <w:sz w:val="19"/>
          <w:szCs w:val="24"/>
        </w:rPr>
        <w:t>cudaMemcpyHostToDevice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Исполнение на устройстве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calcDeviation &lt;&lt; &lt; blocksPerGrid, threadsPerBlock &gt;&gt; &gt; (dev_a, dev_b, dev_reduced);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Передача данных хосту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cudaMemcpy(reduced, dev_reduced, blocksPerGrid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), </w:t>
      </w:r>
      <w:r>
        <w:rPr>
          <w:rFonts w:hint="default" w:ascii="Consolas" w:hAnsi="Consolas" w:eastAsia="Consolas"/>
          <w:color w:val="2F4F4F"/>
          <w:sz w:val="19"/>
          <w:szCs w:val="24"/>
        </w:rPr>
        <w:t>cudaMemcpyDeviceToHost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Вывод результирующих значений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Count of numbers: %d"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Blocks per grid: %d"</w:t>
      </w:r>
      <w:r>
        <w:rPr>
          <w:rFonts w:hint="default" w:ascii="Consolas" w:hAnsi="Consolas" w:eastAsia="Consolas"/>
          <w:color w:val="000000"/>
          <w:sz w:val="19"/>
          <w:szCs w:val="24"/>
        </w:rPr>
        <w:t>, blocksPerGrid);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Threads per block: %d"</w:t>
      </w:r>
      <w:r>
        <w:rPr>
          <w:rFonts w:hint="default" w:ascii="Consolas" w:hAnsi="Consolas" w:eastAsia="Consolas"/>
          <w:color w:val="000000"/>
          <w:sz w:val="19"/>
          <w:szCs w:val="24"/>
        </w:rPr>
        <w:t>, threadsPerBlock);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---"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blocksPerGrid;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Temp sum of %d block is %d"</w:t>
      </w:r>
      <w:r>
        <w:rPr>
          <w:rFonts w:hint="default" w:ascii="Consolas" w:hAnsi="Consolas" w:eastAsia="Consolas"/>
          <w:color w:val="000000"/>
          <w:sz w:val="19"/>
          <w:szCs w:val="24"/>
        </w:rPr>
        <w:t>, i, reduced[i]);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dev += reduced[i];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dev = sqrtf(dev /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---"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Deviation = %f\n"</w:t>
      </w:r>
      <w:r>
        <w:rPr>
          <w:rFonts w:hint="default" w:ascii="Consolas" w:hAnsi="Consolas" w:eastAsia="Consolas"/>
          <w:color w:val="000000"/>
          <w:sz w:val="19"/>
          <w:szCs w:val="24"/>
        </w:rPr>
        <w:t>, dev);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Освобождение памяти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cudaFree(dev_a);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cudaFree(dev_b);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cudaFree(dev_reduced);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/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C5064E"/>
    <w:multiLevelType w:val="singleLevel"/>
    <w:tmpl w:val="F1C5064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EEE0532"/>
    <w:multiLevelType w:val="singleLevel"/>
    <w:tmpl w:val="6EEE0532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7D8BAA51"/>
    <w:multiLevelType w:val="singleLevel"/>
    <w:tmpl w:val="7D8BAA51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7B2"/>
    <w:rsid w:val="00017B5E"/>
    <w:rsid w:val="00020E3A"/>
    <w:rsid w:val="000213A6"/>
    <w:rsid w:val="000859DD"/>
    <w:rsid w:val="000908CE"/>
    <w:rsid w:val="00093BEE"/>
    <w:rsid w:val="000A40C4"/>
    <w:rsid w:val="000E7E5D"/>
    <w:rsid w:val="00157CE6"/>
    <w:rsid w:val="00174447"/>
    <w:rsid w:val="001E20D6"/>
    <w:rsid w:val="001F1763"/>
    <w:rsid w:val="0023376E"/>
    <w:rsid w:val="002463D6"/>
    <w:rsid w:val="00271502"/>
    <w:rsid w:val="002A00B5"/>
    <w:rsid w:val="002B0A96"/>
    <w:rsid w:val="002D56BF"/>
    <w:rsid w:val="002F04BE"/>
    <w:rsid w:val="002F0A73"/>
    <w:rsid w:val="002F25D7"/>
    <w:rsid w:val="00391FC3"/>
    <w:rsid w:val="003B314F"/>
    <w:rsid w:val="003E6E07"/>
    <w:rsid w:val="003F5184"/>
    <w:rsid w:val="00402DE2"/>
    <w:rsid w:val="00445A9E"/>
    <w:rsid w:val="00466A01"/>
    <w:rsid w:val="004B3018"/>
    <w:rsid w:val="004B6E08"/>
    <w:rsid w:val="005026AB"/>
    <w:rsid w:val="00517252"/>
    <w:rsid w:val="00521AA5"/>
    <w:rsid w:val="005361B1"/>
    <w:rsid w:val="00547F35"/>
    <w:rsid w:val="005F06D9"/>
    <w:rsid w:val="005F331D"/>
    <w:rsid w:val="006166B9"/>
    <w:rsid w:val="00623FAD"/>
    <w:rsid w:val="00640755"/>
    <w:rsid w:val="006C4EFE"/>
    <w:rsid w:val="006D10AF"/>
    <w:rsid w:val="006E1667"/>
    <w:rsid w:val="00705A1A"/>
    <w:rsid w:val="00730FD1"/>
    <w:rsid w:val="007A5562"/>
    <w:rsid w:val="00820E27"/>
    <w:rsid w:val="00854AE3"/>
    <w:rsid w:val="0088684D"/>
    <w:rsid w:val="008875E7"/>
    <w:rsid w:val="00893D51"/>
    <w:rsid w:val="008A4F16"/>
    <w:rsid w:val="008D56A8"/>
    <w:rsid w:val="008E51AA"/>
    <w:rsid w:val="009245B8"/>
    <w:rsid w:val="00931D2E"/>
    <w:rsid w:val="0095311D"/>
    <w:rsid w:val="00966383"/>
    <w:rsid w:val="009C17B1"/>
    <w:rsid w:val="009E48C8"/>
    <w:rsid w:val="00A00FC5"/>
    <w:rsid w:val="00A037C6"/>
    <w:rsid w:val="00A0454C"/>
    <w:rsid w:val="00A07F3B"/>
    <w:rsid w:val="00A13F90"/>
    <w:rsid w:val="00A16AA4"/>
    <w:rsid w:val="00A47B2D"/>
    <w:rsid w:val="00A5355A"/>
    <w:rsid w:val="00A55024"/>
    <w:rsid w:val="00A92375"/>
    <w:rsid w:val="00AA1142"/>
    <w:rsid w:val="00AA2CD0"/>
    <w:rsid w:val="00AB16BA"/>
    <w:rsid w:val="00AC7F53"/>
    <w:rsid w:val="00AF060A"/>
    <w:rsid w:val="00B34733"/>
    <w:rsid w:val="00B34A70"/>
    <w:rsid w:val="00B84644"/>
    <w:rsid w:val="00B85569"/>
    <w:rsid w:val="00BC3C2B"/>
    <w:rsid w:val="00BE2BA4"/>
    <w:rsid w:val="00BE7B15"/>
    <w:rsid w:val="00C03969"/>
    <w:rsid w:val="00C20169"/>
    <w:rsid w:val="00C84333"/>
    <w:rsid w:val="00C854C7"/>
    <w:rsid w:val="00CD3465"/>
    <w:rsid w:val="00D0180B"/>
    <w:rsid w:val="00D12D64"/>
    <w:rsid w:val="00D55D4C"/>
    <w:rsid w:val="00D57D59"/>
    <w:rsid w:val="00D67D6C"/>
    <w:rsid w:val="00D81FCC"/>
    <w:rsid w:val="00DA16F3"/>
    <w:rsid w:val="00DA20DA"/>
    <w:rsid w:val="00DC1A3A"/>
    <w:rsid w:val="00DD6A19"/>
    <w:rsid w:val="00DE0B2F"/>
    <w:rsid w:val="00E055CE"/>
    <w:rsid w:val="00E11DB3"/>
    <w:rsid w:val="00EB6D5E"/>
    <w:rsid w:val="00ED41D6"/>
    <w:rsid w:val="00F247A7"/>
    <w:rsid w:val="00F455E0"/>
    <w:rsid w:val="00F775F1"/>
    <w:rsid w:val="00F77B1B"/>
    <w:rsid w:val="00FB1065"/>
    <w:rsid w:val="00FC321C"/>
    <w:rsid w:val="040C7CA3"/>
    <w:rsid w:val="047D1607"/>
    <w:rsid w:val="04E627DB"/>
    <w:rsid w:val="052F684A"/>
    <w:rsid w:val="0B3C05D3"/>
    <w:rsid w:val="0DB461AA"/>
    <w:rsid w:val="111517EC"/>
    <w:rsid w:val="11CB1B3C"/>
    <w:rsid w:val="145E0835"/>
    <w:rsid w:val="178825E8"/>
    <w:rsid w:val="1B0C12E0"/>
    <w:rsid w:val="1B4C40EE"/>
    <w:rsid w:val="2023690C"/>
    <w:rsid w:val="20D14ADF"/>
    <w:rsid w:val="29F1165A"/>
    <w:rsid w:val="2B481888"/>
    <w:rsid w:val="2BDF09E4"/>
    <w:rsid w:val="2E2E68E7"/>
    <w:rsid w:val="2E331D2F"/>
    <w:rsid w:val="2EDF69A7"/>
    <w:rsid w:val="30DA1749"/>
    <w:rsid w:val="30E275A6"/>
    <w:rsid w:val="32260127"/>
    <w:rsid w:val="35000E5C"/>
    <w:rsid w:val="35C0308E"/>
    <w:rsid w:val="37C87FD8"/>
    <w:rsid w:val="38355908"/>
    <w:rsid w:val="39D502C6"/>
    <w:rsid w:val="3B954675"/>
    <w:rsid w:val="3C4B215E"/>
    <w:rsid w:val="3E6C1674"/>
    <w:rsid w:val="3F074F48"/>
    <w:rsid w:val="3F241F0D"/>
    <w:rsid w:val="3F9B4224"/>
    <w:rsid w:val="40055AE3"/>
    <w:rsid w:val="41E16947"/>
    <w:rsid w:val="42517E9B"/>
    <w:rsid w:val="436832A6"/>
    <w:rsid w:val="44F7014F"/>
    <w:rsid w:val="450C5D33"/>
    <w:rsid w:val="49366D6C"/>
    <w:rsid w:val="49EF5759"/>
    <w:rsid w:val="4B3113E2"/>
    <w:rsid w:val="5133250E"/>
    <w:rsid w:val="52695122"/>
    <w:rsid w:val="55D34383"/>
    <w:rsid w:val="57081896"/>
    <w:rsid w:val="57D4431F"/>
    <w:rsid w:val="58062FE7"/>
    <w:rsid w:val="5E8B5F88"/>
    <w:rsid w:val="5F2711D9"/>
    <w:rsid w:val="5F6E7A0E"/>
    <w:rsid w:val="62196213"/>
    <w:rsid w:val="6220263B"/>
    <w:rsid w:val="6485002B"/>
    <w:rsid w:val="69B64094"/>
    <w:rsid w:val="6A354ACF"/>
    <w:rsid w:val="6AB204F0"/>
    <w:rsid w:val="6B916FBC"/>
    <w:rsid w:val="6CCA6DE5"/>
    <w:rsid w:val="6DDE1DE2"/>
    <w:rsid w:val="6E1D3ED3"/>
    <w:rsid w:val="725319FA"/>
    <w:rsid w:val="730A4314"/>
    <w:rsid w:val="7683194F"/>
    <w:rsid w:val="77DE4BC4"/>
    <w:rsid w:val="7CA53A11"/>
    <w:rsid w:val="7FB6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semiHidden="0" w:name="toc 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="Times New Roman" w:hAnsi="Times New Roman" w:eastAsia="Times New Roman" w:cs="Times New Roman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3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99"/>
    <w:rPr>
      <w:rFonts w:cs="Times New Roman"/>
      <w:color w:val="0000FF"/>
      <w:u w:val="single"/>
    </w:rPr>
  </w:style>
  <w:style w:type="paragraph" w:styleId="6">
    <w:name w:val="Balloon Text"/>
    <w:basedOn w:val="1"/>
    <w:link w:val="14"/>
    <w:semiHidden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7">
    <w:name w:val="header"/>
    <w:basedOn w:val="1"/>
    <w:link w:val="17"/>
    <w:semiHidden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8">
    <w:name w:val="toc 1"/>
    <w:basedOn w:val="1"/>
    <w:next w:val="1"/>
    <w:uiPriority w:val="99"/>
    <w:pPr>
      <w:spacing w:after="100"/>
    </w:pPr>
  </w:style>
  <w:style w:type="paragraph" w:styleId="9">
    <w:name w:val="footer"/>
    <w:basedOn w:val="1"/>
    <w:link w:val="18"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0">
    <w:name w:val="Normal (Web)"/>
    <w:basedOn w:val="1"/>
    <w:semiHidden/>
    <w:qFormat/>
    <w:uiPriority w:val="9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table" w:styleId="11">
    <w:name w:val="Table Grid"/>
    <w:basedOn w:val="4"/>
    <w:qFormat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Heading 1 Char"/>
    <w:basedOn w:val="3"/>
    <w:link w:val="2"/>
    <w:locked/>
    <w:uiPriority w:val="99"/>
    <w:rPr>
      <w:rFonts w:ascii="Cambria" w:hAnsi="Cambria" w:cs="Times New Roman"/>
      <w:b/>
      <w:bCs/>
      <w:sz w:val="28"/>
      <w:szCs w:val="28"/>
      <w:lang w:eastAsia="ru-RU"/>
    </w:rPr>
  </w:style>
  <w:style w:type="paragraph" w:styleId="13">
    <w:name w:val="List Paragraph"/>
    <w:basedOn w:val="1"/>
    <w:qFormat/>
    <w:uiPriority w:val="99"/>
    <w:pPr>
      <w:ind w:left="720"/>
      <w:contextualSpacing/>
    </w:pPr>
  </w:style>
  <w:style w:type="character" w:customStyle="1" w:styleId="14">
    <w:name w:val="Balloon Text Char"/>
    <w:basedOn w:val="3"/>
    <w:link w:val="6"/>
    <w:semiHidden/>
    <w:locked/>
    <w:uiPriority w:val="99"/>
    <w:rPr>
      <w:rFonts w:ascii="Tahoma" w:hAnsi="Tahoma" w:cs="Tahoma"/>
      <w:sz w:val="16"/>
      <w:szCs w:val="16"/>
      <w:lang w:eastAsia="ru-RU"/>
    </w:rPr>
  </w:style>
  <w:style w:type="paragraph" w:customStyle="1" w:styleId="15">
    <w:name w:val="TOC Heading"/>
    <w:basedOn w:val="2"/>
    <w:next w:val="1"/>
    <w:qFormat/>
    <w:uiPriority w:val="99"/>
    <w:pPr>
      <w:spacing w:after="0"/>
      <w:outlineLvl w:val="9"/>
    </w:pPr>
    <w:rPr>
      <w:color w:val="365F91"/>
      <w:lang w:eastAsia="en-US"/>
    </w:rPr>
  </w:style>
  <w:style w:type="character" w:styleId="16">
    <w:name w:val="Placeholder Text"/>
    <w:basedOn w:val="3"/>
    <w:semiHidden/>
    <w:qFormat/>
    <w:uiPriority w:val="99"/>
    <w:rPr>
      <w:rFonts w:cs="Times New Roman"/>
      <w:color w:val="808080"/>
    </w:rPr>
  </w:style>
  <w:style w:type="character" w:customStyle="1" w:styleId="17">
    <w:name w:val="Header Char"/>
    <w:basedOn w:val="3"/>
    <w:link w:val="7"/>
    <w:semiHidden/>
    <w:qFormat/>
    <w:locked/>
    <w:uiPriority w:val="99"/>
    <w:rPr>
      <w:rFonts w:ascii="Times New Roman" w:hAnsi="Times New Roman" w:cs="Times New Roman"/>
      <w:sz w:val="28"/>
      <w:lang w:eastAsia="ru-RU"/>
    </w:rPr>
  </w:style>
  <w:style w:type="character" w:customStyle="1" w:styleId="18">
    <w:name w:val="Footer Char"/>
    <w:basedOn w:val="3"/>
    <w:link w:val="9"/>
    <w:qFormat/>
    <w:locked/>
    <w:uiPriority w:val="99"/>
    <w:rPr>
      <w:rFonts w:ascii="Times New Roman" w:hAnsi="Times New Roman" w:cs="Times New Roman"/>
      <w:sz w:val="28"/>
      <w:lang w:eastAsia="ru-RU"/>
    </w:rPr>
  </w:style>
  <w:style w:type="character" w:customStyle="1" w:styleId="19">
    <w:name w:val="apple-converted-space"/>
    <w:basedOn w:val="3"/>
    <w:qFormat/>
    <w:uiPriority w:val="99"/>
    <w:rPr>
      <w:rFonts w:cs="Times New Roman"/>
    </w:rPr>
  </w:style>
  <w:style w:type="paragraph" w:customStyle="1" w:styleId="20">
    <w:name w:val="Default"/>
    <w:qFormat/>
    <w:uiPriority w:val="99"/>
    <w:pPr>
      <w:autoSpaceDE w:val="0"/>
      <w:autoSpaceDN w:val="0"/>
      <w:adjustRightInd w:val="0"/>
    </w:pPr>
    <w:rPr>
      <w:rFonts w:ascii="Tahoma" w:hAnsi="Tahoma" w:eastAsia="Calibri" w:cs="Tahoma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sv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2">
      <extobjdata type="2384804F-3998-4D57-9195-F3826E402611" data="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WkxVVJWZ3RUaTB5TURZeElpQmtQU0lpTHo0OGNHRjBhQ0JwWkQwaVRVcFlMVEV5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Reanimator Extreme Edition</Company>
  <Pages>1</Pages>
  <Words>282</Words>
  <Characters>1610</Characters>
  <Lines>1</Lines>
  <Paragraphs>1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2014-09-14T13:54:00Z</dcterms:created>
  <dc:creator>star</dc:creator>
  <cp:lastModifiedBy>antontosha123</cp:lastModifiedBy>
  <dcterms:modified xsi:type="dcterms:W3CDTF">2022-09-26T01:19:00Z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2729080965B44E678734DD3A6416F9DC</vt:lpwstr>
  </property>
</Properties>
</file>