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М80-107-22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"_Toc52570380" </w:instrText>
      </w:r>
      <w:r>
        <w:fldChar w:fldCharType="separate"/>
      </w:r>
      <w:r>
        <w:rPr>
          <w:rStyle w:val="5"/>
        </w:rPr>
        <w:t>1.   Постановка задачи</w:t>
      </w:r>
      <w:r>
        <w:tab/>
      </w:r>
      <w:r>
        <w:fldChar w:fldCharType="begin"/>
      </w:r>
      <w:r>
        <w:instrText xml:space="preserve"> PAGEREF _Toc52570380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"_Toc52570381" </w:instrText>
      </w:r>
      <w:r>
        <w:fldChar w:fldCharType="separate"/>
      </w:r>
      <w:r>
        <w:rPr>
          <w:rStyle w:val="5"/>
        </w:rPr>
        <w:t>2.   Описание решения</w:t>
      </w:r>
      <w:r>
        <w:tab/>
      </w:r>
      <w:r>
        <w:fldChar w:fldCharType="begin"/>
      </w:r>
      <w:r>
        <w:instrText xml:space="preserve"> PAGEREF _Toc52570381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"_Toc52570382" </w:instrText>
      </w:r>
      <w:r>
        <w:fldChar w:fldCharType="separate"/>
      </w:r>
      <w:r>
        <w:rPr>
          <w:rStyle w:val="5"/>
        </w:rPr>
        <w:t>3.   Аппаратное обеспечение и ПО</w:t>
      </w:r>
      <w:r>
        <w:tab/>
      </w:r>
      <w:r>
        <w:fldChar w:fldCharType="begin"/>
      </w:r>
      <w:r>
        <w:instrText xml:space="preserve"> PAGEREF _Toc52570382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"_Toc52570383" </w:instrText>
      </w:r>
      <w:r>
        <w:fldChar w:fldCharType="separate"/>
      </w:r>
      <w:r>
        <w:rPr>
          <w:rStyle w:val="5"/>
        </w:rPr>
        <w:t>4.   Основные моменты кода</w:t>
      </w:r>
      <w:r>
        <w:tab/>
      </w:r>
      <w:r>
        <w:fldChar w:fldCharType="begin"/>
      </w:r>
      <w:r>
        <w:instrText xml:space="preserve"> PAGEREF _Toc52570383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"_Toc52570384" </w:instrText>
      </w:r>
      <w:r>
        <w:fldChar w:fldCharType="separate"/>
      </w:r>
      <w:r>
        <w:rPr>
          <w:rStyle w:val="5"/>
        </w:rPr>
        <w:t>5.   Результат работы программы</w:t>
      </w:r>
      <w:r>
        <w:tab/>
      </w:r>
      <w:r>
        <w:fldChar w:fldCharType="begin"/>
      </w:r>
      <w:r>
        <w:instrText xml:space="preserve"> PAGEREF _Toc52570384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"_Toc52570385" </w:instrText>
      </w:r>
      <w:r>
        <w:fldChar w:fldCharType="separate"/>
      </w:r>
      <w:r>
        <w:rPr>
          <w:rStyle w:val="5"/>
        </w:rPr>
        <w:t>6.   Сравнение скорости выполнения на CPU и GPU</w:t>
      </w:r>
      <w:r>
        <w:tab/>
      </w:r>
      <w:r>
        <w:fldChar w:fldCharType="begin"/>
      </w:r>
      <w:r>
        <w:instrText xml:space="preserve"> PAGEREF _Toc52570385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"_Toc52570386" </w:instrText>
      </w:r>
      <w:r>
        <w:fldChar w:fldCharType="separate"/>
      </w:r>
      <w:r>
        <w:rPr>
          <w:rStyle w:val="5"/>
        </w:rPr>
        <w:t>7.   Выводы</w:t>
      </w:r>
      <w:r>
        <w:tab/>
      </w:r>
      <w:r>
        <w:fldChar w:fldCharType="begin"/>
      </w:r>
      <w:r>
        <w:instrText xml:space="preserve"> PAGEREF _Toc52570386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5"/>
        </w:tabs>
        <w:rPr>
          <w:sz w:val="24"/>
          <w:szCs w:val="24"/>
        </w:rPr>
      </w:pPr>
      <w:r>
        <w:fldChar w:fldCharType="begin"/>
      </w:r>
      <w:r>
        <w:instrText xml:space="preserve"> HYPERLINK \l "_Toc52570387" </w:instrText>
      </w:r>
      <w:r>
        <w:fldChar w:fldCharType="separate"/>
      </w:r>
      <w:r>
        <w:rPr>
          <w:rStyle w:val="5"/>
          <w:lang w:val="en-US"/>
        </w:rPr>
        <w:t>8</w:t>
      </w:r>
      <w:r>
        <w:rPr>
          <w:rStyle w:val="5"/>
        </w:rPr>
        <w:t>.   Приложения</w:t>
      </w:r>
      <w:r>
        <w:tab/>
      </w:r>
      <w:r>
        <w:fldChar w:fldCharType="begin"/>
      </w:r>
      <w:r>
        <w:instrText xml:space="preserve"> PAGEREF _Toc52570387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52570380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bookmarkStart w:id="1" w:name="_Toc52570381"/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12: задать массив чисел и вычислить их квадраты</w:t>
      </w:r>
    </w:p>
    <w:p>
      <w:pPr>
        <w:pStyle w:val="2"/>
        <w:numPr>
          <w:ilvl w:val="0"/>
          <w:numId w:val="1"/>
        </w:numPr>
      </w:pPr>
      <w:r>
        <w:t xml:space="preserve">  Описание решения</w:t>
      </w:r>
      <w:bookmarkEnd w:id="1"/>
    </w:p>
    <w:p>
      <w:pPr>
        <w:numPr>
          <w:numId w:val="0"/>
        </w:numPr>
        <w:rPr>
          <w:rFonts w:hint="default"/>
          <w:lang w:val="ru-RU"/>
        </w:rPr>
      </w:pPr>
      <w:r>
        <w:rPr>
          <w:lang w:val="ru-RU"/>
        </w:rPr>
        <w:t>Результатом</w:t>
      </w:r>
      <w:r>
        <w:rPr>
          <w:rFonts w:hint="default"/>
          <w:lang w:val="ru-RU"/>
        </w:rPr>
        <w:t xml:space="preserve"> выполнения программы является выходной массив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>out</w:t>
      </w:r>
      <w:r>
        <w:rPr>
          <w:rFonts w:hint="default"/>
          <w:lang w:val="ru-RU"/>
        </w:rPr>
        <w:t xml:space="preserve"> квадратов значений входного массива </w:t>
      </w:r>
      <w:r>
        <w:rPr>
          <w:rFonts w:hint="default"/>
          <w:i/>
          <w:iCs/>
          <w:lang w:val="en-US"/>
        </w:rPr>
        <w:t>in</w:t>
      </w:r>
      <w:r>
        <w:rPr>
          <w:rFonts w:hint="default"/>
          <w:lang w:val="ru-RU"/>
        </w:rPr>
        <w:t xml:space="preserve"> </w:t>
      </w:r>
    </w:p>
    <w:p>
      <w:pPr>
        <w:pStyle w:val="2"/>
        <w:numPr>
          <w:ilvl w:val="0"/>
          <w:numId w:val="2"/>
        </w:numPr>
      </w:pPr>
      <w:bookmarkStart w:id="2" w:name="_Toc52570383"/>
      <w:r>
        <w:t xml:space="preserve">  Основные моменты кода</w:t>
      </w:r>
      <w:bookmarkEnd w:id="2"/>
    </w:p>
    <w:p>
      <w:pPr>
        <w:rPr>
          <w:rFonts w:hint="default"/>
          <w:lang w:val="ru-RU"/>
        </w:rPr>
      </w:pPr>
      <w:r>
        <w:rPr>
          <w:lang w:val="ru-RU"/>
        </w:rPr>
        <w:t>Реализация</w:t>
      </w:r>
      <w:r>
        <w:rPr>
          <w:rFonts w:hint="default"/>
          <w:lang w:val="ru-RU"/>
        </w:rPr>
        <w:t xml:space="preserve"> алгоритма на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выглядит следующим образом: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squareCPU(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виду простоты алгоритма видимость каких-либо временных интервалов возможна лишь при многоразовым исполнении программы на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GPU</w:t>
      </w:r>
      <w:r>
        <w:rPr>
          <w:rFonts w:hint="default"/>
          <w:lang w:val="ru-RU"/>
        </w:rPr>
        <w:t xml:space="preserve">. для этих целей вызов устройства и вызов функции выполняются многократно с помощью цикла </w:t>
      </w:r>
      <w:r>
        <w:rPr>
          <w:rFonts w:hint="default"/>
          <w:lang w:val="en-US"/>
        </w:rPr>
        <w:t>for: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executionTime;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iterations = 1000;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startGPU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 &lt;&lt;&lt;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 1 &gt;&gt;&gt; (dev_in, dev_out);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startGPU)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"\nGPU Execution time is %.10lf"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хосте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startСPU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squareCPU(in,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startСPU)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"\nCPU Execution time is %.10lf"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pStyle w:val="2"/>
        <w:spacing w:after="120"/>
      </w:pPr>
      <w:bookmarkStart w:id="3" w:name="_Toc52570384"/>
      <w:r>
        <w:t>5.   Результат работы программы</w:t>
      </w:r>
      <w:bookmarkEnd w:id="3"/>
    </w:p>
    <w:p>
      <w:pPr>
        <w:pStyle w:val="2"/>
        <w:spacing w:before="360" w:after="120"/>
      </w:pPr>
      <w:bookmarkStart w:id="4" w:name="_Toc52570385"/>
      <w:r>
        <w:pict>
          <v:shape id="_x0000_i1027" o:spt="75" type="#_x0000_t75" style="height:72pt;width:258.6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spacing w:before="360" w:after="120"/>
      </w:pPr>
      <w:r>
        <w:br w:type="page"/>
      </w:r>
      <w:r>
        <w:t>6.   Сравнение скорости выполнения на CPU и GPU</w:t>
      </w:r>
      <w:bookmarkEnd w:id="4"/>
    </w:p>
    <w:p>
      <w:pPr>
        <w:rPr>
          <w:rFonts w:hint="default"/>
          <w:lang w:val="en-US"/>
        </w:rPr>
      </w:pPr>
      <w:r>
        <w:t xml:space="preserve">При запуске программы с различными значениями </w:t>
      </w:r>
      <w:r>
        <w:rPr>
          <w:i/>
          <w:lang w:val="en-US"/>
        </w:rPr>
        <w:t>N</w:t>
      </w:r>
      <w:r>
        <w:t xml:space="preserve"> видно, что вычисления на видеокарте произвелись   быстрее, че</w:t>
      </w:r>
      <w:bookmarkStart w:id="7" w:name="_GoBack"/>
      <w:bookmarkEnd w:id="7"/>
      <w:r>
        <w:t xml:space="preserve">м   на процессоре компьютера, при </w:t>
      </w:r>
      <w:r>
        <w:rPr>
          <w:i/>
          <w:lang w:val="en-US"/>
        </w:rPr>
        <w:t>N</w:t>
      </w:r>
      <w:r>
        <w:t>&gt; 32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Количество итераций равно 100</w:t>
      </w:r>
      <w:r>
        <w:rPr>
          <w:rFonts w:hint="default"/>
          <w:lang w:val="en-US"/>
        </w:rPr>
        <w:t>)</w:t>
      </w:r>
    </w:p>
    <w:p>
      <w:r>
        <w:t xml:space="preserve">Время выполнения программы при различных значениях </w:t>
      </w:r>
      <w:r>
        <w:rPr>
          <w:i/>
          <w:lang w:val="en-US"/>
        </w:rPr>
        <w:t>N</w:t>
      </w:r>
      <w:r>
        <w:t>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2777"/>
        <w:gridCol w:w="2777"/>
        <w:gridCol w:w="2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GPU</w:t>
            </w:r>
          </w:p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время выполнения, мс</w:t>
            </w:r>
          </w:p>
        </w:tc>
        <w:tc>
          <w:tcPr>
            <w:tcW w:w="2777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CPU</w:t>
            </w:r>
          </w:p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время выполнения, мс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>
              <w:rPr>
                <w:b/>
                <w:vertAlign w:val="subscript"/>
                <w:lang w:val="en-US"/>
              </w:rPr>
              <w:t>CPU</w:t>
            </w:r>
            <w:r>
              <w:rPr>
                <w:b/>
                <w:lang w:val="en-US"/>
              </w:rPr>
              <w:t>/t</w:t>
            </w:r>
            <w:r>
              <w:rPr>
                <w:b/>
                <w:vertAlign w:val="subscript"/>
                <w:lang w:val="en-US"/>
              </w:rPr>
              <w:t>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1024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>
            <w:pPr>
              <w:spacing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2048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4096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8192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16384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32768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9" w:type="dxa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65536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0.001000</w:t>
            </w:r>
          </w:p>
        </w:tc>
        <w:tc>
          <w:tcPr>
            <w:tcW w:w="2777" w:type="dxa"/>
          </w:tcPr>
          <w:p>
            <w:pPr>
              <w:spacing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0.01</w:t>
            </w:r>
            <w:r>
              <w:rPr>
                <w:rFonts w:hint="default"/>
                <w:lang w:val="en-US"/>
              </w:rPr>
              <w:t>63</w:t>
            </w:r>
            <w:r>
              <w:rPr>
                <w:rFonts w:hint="default"/>
                <w:lang w:val="ru-RU"/>
              </w:rPr>
              <w:t>00</w:t>
            </w:r>
          </w:p>
        </w:tc>
        <w:tc>
          <w:tcPr>
            <w:tcW w:w="2678" w:type="dxa"/>
            <w:vAlign w:val="bottom"/>
          </w:tcPr>
          <w:p>
            <w:pPr>
              <w:spacing w:line="240" w:lineRule="auto"/>
              <w:jc w:val="center"/>
            </w:pPr>
          </w:p>
        </w:tc>
      </w:tr>
    </w:tbl>
    <w:p>
      <w:pPr>
        <w:jc w:val="center"/>
      </w:pPr>
      <w:r>
        <w:pict>
          <v:shape id="_x0000_i1025" o:spt="75" alt="4.jpg" type="#_x0000_t75" style="height:289.5pt;width:39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порядка матрицы </w:t>
      </w:r>
      <w:r>
        <w:rPr>
          <w:i/>
          <w:sz w:val="24"/>
          <w:lang w:val="en-US"/>
        </w:rPr>
        <w:t>N</w:t>
      </w:r>
      <w:r>
        <w:rPr>
          <w:sz w:val="24"/>
        </w:rPr>
        <w:t>.</w:t>
      </w:r>
    </w:p>
    <w:p>
      <w:pPr>
        <w:jc w:val="center"/>
        <w:rPr>
          <w:sz w:val="24"/>
        </w:rPr>
      </w:pPr>
    </w:p>
    <w:p>
      <w:pPr>
        <w:pStyle w:val="2"/>
      </w:pPr>
      <w:bookmarkStart w:id="5" w:name="_Toc52570386"/>
      <w:r>
        <w:t>7.   Выводы</w:t>
      </w:r>
      <w:bookmarkEnd w:id="5"/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проведен анализ работы различных программ по решению задачи </w:t>
      </w:r>
      <w:r>
        <w:rPr>
          <w:lang w:val="ru-RU"/>
        </w:rPr>
        <w:t>возведения</w:t>
      </w:r>
      <w:r>
        <w:rPr>
          <w:rFonts w:hint="default"/>
          <w:lang w:val="ru-RU"/>
        </w:rPr>
        <w:t xml:space="preserve"> в квадрат значений массива</w:t>
      </w:r>
      <w:r>
        <w:t xml:space="preserve">.  </w:t>
      </w:r>
      <w:r>
        <w:rPr>
          <w:lang w:val="ru-RU"/>
        </w:rPr>
        <w:t>Из</w:t>
      </w:r>
      <w:r>
        <w:rPr>
          <w:rFonts w:hint="default"/>
          <w:lang w:val="ru-RU"/>
        </w:rPr>
        <w:t xml:space="preserve"> графика видно, что 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</w:pPr>
      <w:bookmarkStart w:id="6" w:name="_Toc52570387"/>
      <w:r>
        <w:rPr>
          <w:lang w:val="en-US"/>
        </w:rPr>
        <w:t>8</w:t>
      </w:r>
      <w:r>
        <w:t>.   Приложения</w:t>
      </w:r>
      <w:bookmarkEnd w:id="6"/>
    </w:p>
    <w:p/>
    <w:p/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52F684A"/>
    <w:rsid w:val="1B4C40EE"/>
    <w:rsid w:val="2E331D2F"/>
    <w:rsid w:val="37C87FD8"/>
    <w:rsid w:val="41E16947"/>
    <w:rsid w:val="436832A6"/>
    <w:rsid w:val="55D34383"/>
    <w:rsid w:val="730A4314"/>
    <w:rsid w:val="768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3</Pages>
  <Words>282</Words>
  <Characters>1610</Characters>
  <Lines>0</Lines>
  <Paragraphs>0</Paragraphs>
  <TotalTime>85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2022-09-21T17:06:38Z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177F592A10C342BEA183A1CCFB695B87</vt:lpwstr>
  </property>
</Properties>
</file>