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64"/>
        </w:rPr>
        <w:t>ANALISI FUNZIONALE</w:t>
      </w:r>
    </w:p>
    <w:p>
      <w:pPr>
        <w:jc w:val="center"/>
      </w:pPr>
      <w:r>
        <w:rPr>
          <w:color w:val="475569"/>
          <w:sz w:val="40"/>
        </w:rPr>
        <w:t>Recinzioni Portal - Portale B2B</w:t>
      </w:r>
    </w:p>
    <w:p/>
    <w:p>
      <w:pPr>
        <w:jc w:val="center"/>
      </w:pPr>
      <w:r>
        <w:rPr>
          <w:b/>
          <w:color w:val="1E40AF"/>
          <w:sz w:val="32"/>
        </w:rPr>
        <w:t>Trafilplast S.r.l.</w:t>
      </w:r>
    </w:p>
    <w:p/>
    <w:p>
      <w:pPr>
        <w:jc w:val="center"/>
      </w:pPr>
      <w:r>
        <w:rPr>
          <w:color w:val="64748B"/>
          <w:sz w:val="28"/>
        </w:rPr>
        <w:t>Versione 1.0 - Marzo 2026</w:t>
      </w:r>
    </w:p>
    <w:p/>
    <w:p>
      <w:pPr>
        <w:jc w:val="center"/>
      </w:pPr>
      <w:r>
        <w:rPr>
          <w:color w:val="64748B"/>
          <w:sz w:val="22"/>
        </w:rPr>
        <w:t>Documento di analisi funzionale completa del portale web B2B</w:t>
        <w:br/>
        <w:t>per la gestione del catalogo prodotti, configurazione recinzioni,</w:t>
        <w:br/>
        <w:t>preventivi, ordini e trasmissione EDI EURITMO.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40"/>
      </w:pPr>
      <w:r>
        <w:t>1. Introduzione e Obiettivi</w:t>
      </w:r>
    </w:p>
    <w:p>
      <w:pPr>
        <w:spacing w:after="40"/>
      </w:pPr>
      <w:r>
        <w:t>2. Architettura del Sistema</w:t>
      </w:r>
    </w:p>
    <w:p>
      <w:pPr>
        <w:spacing w:after="40"/>
      </w:pPr>
      <w:r>
        <w:t>3. Profili Utente e Permessi</w:t>
      </w:r>
    </w:p>
    <w:p>
      <w:pPr>
        <w:spacing w:after="40"/>
      </w:pPr>
      <w:r>
        <w:t>4. Flusso Generale dell'Applicazione</w:t>
      </w:r>
    </w:p>
    <w:p>
      <w:pPr>
        <w:spacing w:after="40"/>
      </w:pPr>
      <w:r>
        <w:t>5. Modulo Autenticazione</w:t>
      </w:r>
    </w:p>
    <w:p>
      <w:pPr>
        <w:spacing w:after="40"/>
      </w:pPr>
      <w:r>
        <w:t>6. Modulo Catalogo Prodotti</w:t>
      </w:r>
    </w:p>
    <w:p>
      <w:pPr>
        <w:spacing w:after="40"/>
      </w:pPr>
      <w:r>
        <w:t>7. Modulo Configuratore Recinzioni 3D</w:t>
      </w:r>
    </w:p>
    <w:p>
      <w:pPr>
        <w:spacing w:after="40"/>
      </w:pPr>
      <w:r>
        <w:t>8. Modulo Carrello</w:t>
      </w:r>
    </w:p>
    <w:p>
      <w:pPr>
        <w:spacing w:after="40"/>
      </w:pPr>
      <w:r>
        <w:t>9. Modulo Preventivi e Ordini</w:t>
      </w:r>
    </w:p>
    <w:p>
      <w:pPr>
        <w:spacing w:after="40"/>
      </w:pPr>
      <w:r>
        <w:t>10. Modulo Gestione Listini (Super User)</w:t>
      </w:r>
    </w:p>
    <w:p>
      <w:pPr>
        <w:spacing w:after="40"/>
      </w:pPr>
      <w:r>
        <w:t>11. Modulo Amministrazione</w:t>
      </w:r>
    </w:p>
    <w:p>
      <w:pPr>
        <w:spacing w:after="40"/>
      </w:pPr>
      <w:r>
        <w:t>12. Funzionalita Trasversali</w:t>
      </w:r>
    </w:p>
    <w:p>
      <w:pPr>
        <w:spacing w:after="40"/>
      </w:pPr>
      <w:r>
        <w:t>13. Specifiche API REST</w:t>
      </w:r>
    </w:p>
    <w:p>
      <w:pPr>
        <w:spacing w:after="40"/>
      </w:pPr>
      <w:r>
        <w:t>14. Requisiti Non Funzionali</w:t>
      </w:r>
    </w:p>
    <w:p>
      <w:r>
        <w:br w:type="page"/>
      </w:r>
    </w:p>
    <w:p>
      <w:pPr>
        <w:pStyle w:val="Heading1"/>
      </w:pPr>
      <w:r>
        <w:t>1. Introduzione e Obiettivi</w:t>
      </w:r>
    </w:p>
    <w:p>
      <w:pPr>
        <w:pStyle w:val="Heading2"/>
      </w:pPr>
      <w:r>
        <w:t>1.1 Scopo del Documento</w:t>
      </w:r>
    </w:p>
    <w:p>
      <w:r>
        <w:t>Il presente documento descrive in modo dettagliato l'analisi funzionale del portale web "Recinzioni Portal", un'applicazione B2B sviluppata per Trafilplast S.r.l. destinata a rivenditori e dealer del settore recinzioni. Il documento copre tutti i flussi operativi, le interfacce utente, le logiche di business e le integrazioni del sistema.</w:t>
      </w:r>
    </w:p>
    <w:p>
      <w:pPr>
        <w:pStyle w:val="Heading2"/>
      </w:pPr>
      <w:r>
        <w:t>1.2 Obiettivi del Portale</w:t>
      </w:r>
    </w:p>
    <w:p>
      <w:pPr>
        <w:pStyle w:val="ListBullet"/>
      </w:pPr>
      <w:r>
        <w:t>Catalogo prodotti: Consultazione completa del catalogo recinzioni con filtri avanzati, ricerca testuale, visualizzazione griglia/lista e dettagli tecnici multilingua.</w:t>
      </w:r>
    </w:p>
    <w:p>
      <w:pPr>
        <w:pStyle w:val="ListBullet"/>
      </w:pPr>
      <w:r>
        <w:t>Configuratore 3D: Strumento interattivo per la composizione di recinzioni personalizzate con visualizzazione 2D/3D in tempo reale, calcolo automatico della distinta base (BOM) e prezzi.</w:t>
      </w:r>
    </w:p>
    <w:p>
      <w:pPr>
        <w:pStyle w:val="ListBullet"/>
      </w:pPr>
      <w:r>
        <w:t>Gestione preventivi e ordini: Flusso completo dalla composizione del carrello alla generazione del preventivo, conferma ordine e trasmissione al fornitore.</w:t>
      </w:r>
    </w:p>
    <w:p>
      <w:pPr>
        <w:pStyle w:val="ListBullet"/>
      </w:pPr>
      <w:r>
        <w:t>Trasmissione EDI: Generazione automatica di file EURITMO ORDERS (standard GS1 Italy, Release 25.1) per l'invio elettronico degli ordini al fornitore.</w:t>
      </w:r>
    </w:p>
    <w:p>
      <w:pPr>
        <w:pStyle w:val="ListBullet"/>
      </w:pPr>
      <w:r>
        <w:t>Gestione listini: Creazione e gestione di listini prezzi personalizzati per punto vendita con confronto rispetto al listino pubblico.</w:t>
      </w:r>
    </w:p>
    <w:p>
      <w:pPr>
        <w:pStyle w:val="ListBullet"/>
      </w:pPr>
      <w:r>
        <w:t>Amministrazione: Gestione utenti, import/export massivo dati (prodotti, prezzi, clienti, punti vendita) tramite Excel/CSV.</w:t>
      </w:r>
    </w:p>
    <w:p>
      <w:pPr>
        <w:pStyle w:val="ListBullet"/>
      </w:pPr>
      <w:r>
        <w:t>Multilingua: Supporto completo per 4 lingue (Italiano, English, Francais, Deutsch).</w:t>
      </w:r>
    </w:p>
    <w:p>
      <w:pPr>
        <w:pStyle w:val="ListBullet"/>
      </w:pPr>
      <w:r>
        <w:t>Accessibilita: Conformita WCAG 2.1 livello AA per garantire l'accesso a tutti gli utenti.</w:t>
      </w:r>
    </w:p>
    <w:p>
      <w:pPr>
        <w:pStyle w:val="ListBullet"/>
      </w:pPr>
      <w:r>
        <w:t>PWA: Funzionamento come Progressive Web App con supporto offline e installabilita.</w:t>
      </w:r>
    </w:p>
    <w:p>
      <w:pPr>
        <w:pStyle w:val="Heading2"/>
      </w:pPr>
      <w:r>
        <w:t>1.3 Utenti Target</w:t>
      </w:r>
    </w:p>
    <w:p>
      <w:r>
        <w:t>Il portale e destinato a 4 categorie di utenti appartenenti alla rete distributiva Trafilplast: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Accesso Principale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Amministratore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Gestione completa del sistema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Utenti, Import/Export dati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Responsabile listini cliente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Gestione listini prezzi personalizzati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Capo Negozio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Manager punto vendita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Catalogo, Configuratore, Ordini (tutto il PdV)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Operatore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Operatore punto vendita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Catalogo, Configuratore, Ordini (solo propri)</w:t>
            </w:r>
          </w:p>
        </w:tc>
      </w:tr>
    </w:tbl>
    <w:p>
      <w:r>
        <w:br w:type="page"/>
      </w:r>
    </w:p>
    <w:p>
      <w:pPr>
        <w:pStyle w:val="Heading1"/>
      </w:pPr>
      <w:r>
        <w:t>2. Architettura del Sistema</w:t>
      </w:r>
    </w:p>
    <w:p>
      <w:pPr>
        <w:pStyle w:val="Heading2"/>
      </w:pPr>
      <w:r>
        <w:t>2.1 Architettura Generale</w:t>
      </w:r>
    </w:p>
    <w:p>
      <w:r>
        <w:t>L'applicazione segue un'architettura client-server moderna con separazione netta tra frontend e backend: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52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chitet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Stack Tecnologico</w:t>
      </w:r>
    </w:p>
    <w:p>
      <w:pPr>
        <w:pStyle w:val="Heading3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Versione</w:t>
            </w:r>
          </w:p>
        </w:tc>
        <w:tc>
          <w:tcPr>
            <w:tcW w:type="dxa" w:w="5669"/>
            <w:shd w:fill="1e40af"/>
          </w:tcPr>
          <w:p>
            <w:r>
              <w:rPr>
                <w:b/>
                <w:color w:val="FFFFFF"/>
                <w:sz w:val="20"/>
              </w:rPr>
              <w:t>Utilizzo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18.3.1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Framework UI con componenti funzionali e hooks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6.0.0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Build tool, dev server con HMR, chunking ottimizzato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6.28.0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Routing SPA con layout nested e route protette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5.0.0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State management (auth store + cart store)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Three.js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0.170.0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Rendering 3D del configuratore recinzioni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React Three Fiber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Integrazione React per Three.js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3.4.15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Utility-first CSS framework con tema custom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i18next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24.0.0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Internazionalizzazione (IT, EN, FR, DE)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0.460.0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Libreria icone SVG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vite-plugin-pwa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0.21.0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Progressive Web App con Workbox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react-hot-toast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2.4.1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Notifiche toast</w:t>
            </w:r>
          </w:p>
        </w:tc>
      </w:tr>
    </w:tbl>
    <w:p/>
    <w:p>
      <w:pPr>
        <w:pStyle w:val="Heading3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Versione</w:t>
            </w:r>
          </w:p>
        </w:tc>
        <w:tc>
          <w:tcPr>
            <w:tcW w:type="dxa" w:w="5669"/>
            <w:shd w:fill="1e40af"/>
          </w:tcPr>
          <w:p>
            <w:r>
              <w:rPr>
                <w:b/>
                <w:color w:val="FFFFFF"/>
                <w:sz w:val="20"/>
              </w:rPr>
              <w:t>Utilizzo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ASP.NET 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Framework Web API con controller-based routing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Entity Framework 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8.0.11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ORM per SQL Server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SQL Server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Database relazionale (Latin1_General_CI_AS)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JWT Bearer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HS256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Autenticazione con token + refresh token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Hashing password (cost factor 12)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QuestPDF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2026.2.1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Generazione documenti PDF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ClosedXML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0.104.2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Import/Export Excel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SMTP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Invio email (ordini, reset password)</w:t>
            </w:r>
          </w:p>
        </w:tc>
      </w:tr>
    </w:tbl>
    <w:p>
      <w:r>
        <w:br w:type="page"/>
      </w:r>
    </w:p>
    <w:p>
      <w:pPr>
        <w:pStyle w:val="Heading1"/>
      </w:pPr>
      <w:r>
        <w:t>3. Profili Utente e Permessi</w:t>
      </w:r>
    </w:p>
    <w:p>
      <w:pPr>
        <w:pStyle w:val="Heading2"/>
      </w:pPr>
      <w:r>
        <w:t>3.1 Matrice di Accesso</w:t>
      </w:r>
    </w:p>
    <w:p>
      <w:r>
        <w:t>Ogni utente e associato a un tipo (1-4) che determina le funzionalita accessibili. Gli utenti di tipo 3 e 4 sono anche associati a un Cliente (ItemID) e a un Punto di Vendita (ItemIDSede).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Funzionalita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Admin (1)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Super User (2)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Manager (3)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Operatore (4)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Login/Logout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Cambio Password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Gestione Utenti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Import/Export Dati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Gestione Listini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Catalogo Prodotti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Configuratore 3D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Carrello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Preventivi/Ordini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 (tutto PdV)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 (solo propri)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Invio EDI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Download PDF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Si</w:t>
            </w:r>
          </w:p>
        </w:tc>
      </w:tr>
    </w:tbl>
    <w:p>
      <w:pPr>
        <w:pStyle w:val="Heading2"/>
      </w:pPr>
      <w:r>
        <w:t>3.2 Redirect Automatico per Ruolo</w:t>
      </w:r>
    </w:p>
    <w:p>
      <w:r>
        <w:t>Dopo il login, l'utente viene automaticamente reindirizzato alla pagina principale corrispondente al proprio ruolo: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Tipo Utente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Pagina Home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Amministratore (1)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Gestione Utenti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/admin/utenti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Super User (2)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Gestione Listini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/listini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Manager/Operatore (3-4)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Catalogo Prodotti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/catalogo</w:t>
            </w:r>
          </w:p>
        </w:tc>
      </w:tr>
    </w:tbl>
    <w:p>
      <w:r>
        <w:br w:type="page"/>
      </w:r>
    </w:p>
    <w:p>
      <w:pPr>
        <w:pStyle w:val="Heading1"/>
      </w:pPr>
      <w:r>
        <w:t>4. Flusso Generale dell'Applicazione</w:t>
      </w:r>
    </w:p>
    <w:p>
      <w:r>
        <w:t>Il diagramma seguente illustra il flusso generale dell'applicazione, dalla fase di login fino alle operazioni specifiche per ciascun profilo utente.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9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usso_gener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Descrizione del Flusso Principale</w:t>
      </w:r>
    </w:p>
    <w:p>
      <w:r>
        <w:t>1. L'utente accede al portale tramite browser o PWA installata.</w:t>
        <w:br/>
        <w:t>2. Viene presentata la pagina di login con selezione lingua.</w:t>
        <w:br/>
        <w:t>3. Dopo autenticazione con successo, il sistema verifica il tipo utente.</w:t>
        <w:br/>
        <w:t>4. L'utente viene reindirizzato alla sezione appropriata:</w:t>
        <w:br/>
        <w:t xml:space="preserve">   - Admin: Gestione utenti e import/export dati</w:t>
        <w:br/>
        <w:t xml:space="preserve">   - Super User: Gestione listini prezzi personalizzati</w:t>
        <w:br/>
        <w:t xml:space="preserve">   - Shop User (Manager/Operatore): Catalogo, Configuratore, Carrello, Ordini</w:t>
        <w:br/>
        <w:t>5. Per gli utenti Shop, il flusso principale prevede:</w:t>
        <w:br/>
        <w:t xml:space="preserve">   a. Navigazione catalogo e/o configurazione recinzione</w:t>
        <w:br/>
        <w:t xml:space="preserve">   b. Aggiunta prodotti al carrello</w:t>
        <w:br/>
        <w:t xml:space="preserve">   c. Compilazione preventivo con dati fatturazione/consegna</w:t>
        <w:br/>
        <w:t xml:space="preserve">   d. Conferma ordine</w:t>
        <w:br/>
        <w:t xml:space="preserve">   e. Trasmissione ordine al fornitore via EDI EURITMO</w:t>
      </w:r>
    </w:p>
    <w:p>
      <w:pPr>
        <w:pStyle w:val="Heading2"/>
      </w:pPr>
      <w:r>
        <w:t>4.2 Navigazione e Layout</w:t>
      </w:r>
    </w:p>
    <w:p>
      <w:r>
        <w:t>L'applicazione utilizza un layout a sidebar con navigazione laterale persistente (desktop) o collassabile (mobile). La sidebar contiene:</w:t>
      </w:r>
    </w:p>
    <w:p>
      <w:pPr>
        <w:pStyle w:val="ListBullet"/>
      </w:pPr>
      <w:r>
        <w:t>Logo e nome applicazione</w:t>
      </w:r>
    </w:p>
    <w:p>
      <w:pPr>
        <w:pStyle w:val="ListBullet"/>
      </w:pPr>
      <w:r>
        <w:t>Nome utente e badge tipo utente</w:t>
      </w:r>
    </w:p>
    <w:p>
      <w:pPr>
        <w:pStyle w:val="ListBullet"/>
      </w:pPr>
      <w:r>
        <w:t>Menu di navigazione contestuale al ruolo (con icone)</w:t>
      </w:r>
    </w:p>
    <w:p>
      <w:pPr>
        <w:pStyle w:val="ListBullet"/>
      </w:pPr>
      <w:r>
        <w:t>Badge contatore carrello (per Shop User)</w:t>
      </w:r>
    </w:p>
    <w:p>
      <w:pPr>
        <w:pStyle w:val="ListBullet"/>
      </w:pPr>
      <w:r>
        <w:t>Selettore lingua (IT, EN, FR, DE)</w:t>
      </w:r>
    </w:p>
    <w:p>
      <w:pPr>
        <w:pStyle w:val="ListBullet"/>
      </w:pPr>
      <w:r>
        <w:t>Pulsante cambio password</w:t>
      </w:r>
    </w:p>
    <w:p>
      <w:pPr>
        <w:pStyle w:val="ListBullet"/>
      </w:pPr>
      <w:r>
        <w:t>Pulsante logout</w:t>
      </w:r>
    </w:p>
    <w:p>
      <w:r>
        <w:br w:type="page"/>
      </w:r>
    </w:p>
    <w:p>
      <w:pPr>
        <w:pStyle w:val="Heading1"/>
      </w:pPr>
      <w:r>
        <w:t>5. Modulo Autenticazione</w:t>
      </w:r>
    </w:p>
    <w:p>
      <w:pPr>
        <w:pStyle w:val="Heading2"/>
      </w:pPr>
      <w:r>
        <w:t>5.1 Diagramma di Flusso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79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sso_autenticazi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Pagina di Login</w:t>
      </w:r>
    </w:p>
    <w:p>
      <w:r>
        <w:t>La pagina di login presenta i seguenti elementi:</w:t>
      </w:r>
    </w:p>
    <w:p>
      <w:pPr>
        <w:pStyle w:val="ListBullet"/>
      </w:pPr>
      <w:r>
        <w:t>Selettore lingua: 4 pulsanti (IT, EN, FR, DE) posizionati in alto a destra, permettono di cambiare la lingua dell'interfaccia prima ancora di effettuare il login.</w:t>
      </w:r>
    </w:p>
    <w:p>
      <w:pPr>
        <w:pStyle w:val="ListBullet"/>
      </w:pPr>
      <w:r>
        <w:t>Campo Username: Input testuale con icona utente, obbligatorio.</w:t>
      </w:r>
    </w:p>
    <w:p>
      <w:pPr>
        <w:pStyle w:val="ListBullet"/>
      </w:pPr>
      <w:r>
        <w:t>Campo Password: Input password con pulsante toggle visibilita (mostra/nascondi), obbligatorio.</w:t>
      </w:r>
    </w:p>
    <w:p>
      <w:pPr>
        <w:pStyle w:val="ListBullet"/>
      </w:pPr>
      <w:r>
        <w:t>Checkbox "Ricordami": Se attivato, il token viene salvato in localStorage (persistente); altrimenti in sessionStorage (sessione browser).</w:t>
      </w:r>
    </w:p>
    <w:p>
      <w:pPr>
        <w:pStyle w:val="ListBullet"/>
      </w:pPr>
      <w:r>
        <w:t>Link "Password dimenticata": Naviga alla pagina di recupero password.</w:t>
      </w:r>
    </w:p>
    <w:p>
      <w:pPr>
        <w:pStyle w:val="ListBullet"/>
      </w:pPr>
      <w:r>
        <w:t>Pulsante Login: Invia le credenziali all'API. Mostra spinner durante il caricamento.</w:t>
      </w:r>
    </w:p>
    <w:p>
      <w:pPr>
        <w:pStyle w:val="ListBullet"/>
      </w:pPr>
      <w:r>
        <w:t>Messaggio di errore: Appare sotto il form in caso di credenziali errate o account bloccato.</w:t>
      </w:r>
    </w:p>
    <w:p>
      <w:pPr>
        <w:pStyle w:val="Heading2"/>
      </w:pPr>
      <w:r>
        <w:t>5.3 Sicurezza Autenticazione</w:t>
      </w:r>
    </w:p>
    <w:p>
      <w:r>
        <w:t>Il sistema implementa le seguenti misure di sicurezza:</w:t>
      </w:r>
    </w:p>
    <w:p>
      <w:pPr>
        <w:pStyle w:val="ListBullet"/>
      </w:pPr>
      <w:r>
        <w:t>Hashing BCrypt: Le password sono hashate con BCrypt (cost factor 12) nel database.</w:t>
      </w:r>
    </w:p>
    <w:p>
      <w:pPr>
        <w:pStyle w:val="ListBullet"/>
      </w:pPr>
      <w:r>
        <w:t>Protezione brute-force: Dopo 5 tentativi falliti consecutivi, l'account viene bloccato per 15 minuti. Il contatore si resetta dopo un login riuscito.</w:t>
      </w:r>
    </w:p>
    <w:p>
      <w:pPr>
        <w:pStyle w:val="ListBullet"/>
      </w:pPr>
      <w:r>
        <w:t>Token JWT: Il token di accesso ha durata limitata e contiene claims per UserID, UserType, ItemID, ItemIDSede.</w:t>
      </w:r>
    </w:p>
    <w:p>
      <w:pPr>
        <w:pStyle w:val="ListBullet"/>
      </w:pPr>
      <w:r>
        <w:t>Refresh Token: Token opaco salvato nel database con scadenza piu lunga, utilizzato per rinnovare il JWT senza re-login.</w:t>
      </w:r>
    </w:p>
    <w:p>
      <w:pPr>
        <w:pStyle w:val="ListBullet"/>
      </w:pPr>
      <w:r>
        <w:t>Auto-refresh: Il client intercetta risposte 401 e tenta automaticamente il refresh del token prima di ripresentare la richiesta originale.</w:t>
      </w:r>
    </w:p>
    <w:p>
      <w:pPr>
        <w:pStyle w:val="ListBullet"/>
      </w:pPr>
      <w:r>
        <w:t>Complessita password: Minimo 8 caratteri con almeno una maiuscola, una minuscola, un numero e un carattere speciale.</w:t>
      </w:r>
    </w:p>
    <w:p>
      <w:pPr>
        <w:pStyle w:val="Heading2"/>
      </w:pPr>
      <w:r>
        <w:t>5.4 Recupero Password</w:t>
      </w:r>
    </w:p>
    <w:p>
      <w:r>
        <w:t>Il flusso di recupero password si articola in tre fasi:</w:t>
        <w:br/>
        <w:br/>
        <w:t>1. Richiesta reset: L'utente inserisce il proprio indirizzo email. Il sistema genera un token univoco con scadenza (24 ore) e invia un'email con un link di reset. Per sicurezza, la risposta API e sempre positiva indipendentemente dall'esistenza dell'email.</w:t>
        <w:br/>
        <w:br/>
        <w:t>2. Validazione token: Quando l'utente clicca il link nell'email, il sistema verifica la validita del token (esistenza e scadenza). Se il token non e valido, viene mostrato un messaggio di errore con link per richiedere un nuovo reset.</w:t>
        <w:br/>
        <w:br/>
        <w:t>3. Nuova password: L'utente inserisce la nuova password con conferma. Un indicatore visuale mostra la robustezza della password in tempo reale. Dopo il reset riuscito, l'utente viene reindirizzato alla pagina di login.</w:t>
      </w:r>
    </w:p>
    <w:p>
      <w:pPr>
        <w:pStyle w:val="Heading2"/>
      </w:pPr>
      <w:r>
        <w:t>5.5 Cambio Password</w:t>
      </w:r>
    </w:p>
    <w:p>
      <w:r>
        <w:t>Tutti gli utenti autenticati possono cambiare la propria password tramite la modale accessibile dalla sidebar. Il form richiede:</w:t>
      </w:r>
    </w:p>
    <w:p>
      <w:pPr>
        <w:pStyle w:val="ListBullet"/>
      </w:pPr>
      <w:r>
        <w:t>Password attuale (verifica identita)</w:t>
      </w:r>
    </w:p>
    <w:p>
      <w:pPr>
        <w:pStyle w:val="ListBullet"/>
      </w:pPr>
      <w:r>
        <w:t>Nuova password (con indicatore di robustezza visuale)</w:t>
      </w:r>
    </w:p>
    <w:p>
      <w:pPr>
        <w:pStyle w:val="ListBullet"/>
      </w:pPr>
      <w:r>
        <w:t>Conferma nuova password (con indicatore di corrispondenza)</w:t>
      </w:r>
    </w:p>
    <w:p>
      <w:r>
        <w:br w:type="page"/>
      </w:r>
    </w:p>
    <w:p>
      <w:pPr>
        <w:pStyle w:val="Heading1"/>
      </w:pPr>
      <w:r>
        <w:t>6. Modulo Catalogo Prodotti</w:t>
      </w:r>
    </w:p>
    <w:p>
      <w:pPr>
        <w:pStyle w:val="Heading2"/>
      </w:pPr>
      <w:r>
        <w:t>6.1 Diagramma di Flusso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2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sso_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2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Interfaccia Catalogo</w:t>
      </w:r>
    </w:p>
    <w:p>
      <w:r>
        <w:t>La pagina catalogo e la pagina principale per gli utenti Shop (tipo 3-4) e presenta un'interfaccia ricca per la consultazione e selezione dei prodotti.</w:t>
      </w:r>
    </w:p>
    <w:p>
      <w:pPr>
        <w:pStyle w:val="Heading3"/>
      </w:pPr>
      <w:r>
        <w:t>6.2.1 Barra di Ricerca e Filtri</w:t>
      </w:r>
    </w:p>
    <w:p>
      <w:r>
        <w:t>L'area superiore della pagina contiene:</w:t>
      </w:r>
    </w:p>
    <w:p>
      <w:pPr>
        <w:pStyle w:val="ListBullet"/>
      </w:pPr>
      <w:r>
        <w:t>Campo di ricerca testuale: Permette la ricerca per codice prodotto o descrizione. La ricerca viene eseguita alla pressione di Invio o click sul pulsante cerca.</w:t>
      </w:r>
    </w:p>
    <w:p>
      <w:pPr>
        <w:pStyle w:val="ListBullet"/>
      </w:pPr>
      <w:r>
        <w:t>Filtro Categoria: Menu a tendina che mostra tutte le categorie disponibili con conteggio prodotti. La selezione di una categoria aggiorna automaticamente il filtro Famiglia.</w:t>
      </w:r>
    </w:p>
    <w:p>
      <w:pPr>
        <w:pStyle w:val="ListBullet"/>
      </w:pPr>
      <w:r>
        <w:t>Filtro Famiglia: Menu a tendina che dipende dalla categoria selezionata. Mostra solo le famiglie della categoria corrente.</w:t>
      </w:r>
    </w:p>
    <w:p>
      <w:pPr>
        <w:pStyle w:val="ListBullet"/>
      </w:pPr>
      <w:r>
        <w:t>Filtro Gruppo: Menu a tendina per ulteriore raffinamento.</w:t>
      </w:r>
    </w:p>
    <w:p>
      <w:pPr>
        <w:pStyle w:val="ListBullet"/>
      </w:pPr>
      <w:r>
        <w:t>Ordinamento: Selettore per campo di ordinamento (codice, descrizione, categoria) con pulsante per direzione ascendente/discendente.</w:t>
      </w:r>
    </w:p>
    <w:p>
      <w:pPr>
        <w:pStyle w:val="ListBullet"/>
      </w:pPr>
      <w:r>
        <w:t>Filtri attivi: I filtri applicati vengono mostrati come "pills" rimovibili sotto la barra. Ogni pill mostra il tipo di filtro e il valore, con pulsante X per rimuoverlo.</w:t>
      </w:r>
    </w:p>
    <w:p>
      <w:pPr>
        <w:pStyle w:val="Heading3"/>
      </w:pPr>
      <w:r>
        <w:t>6.2.2 Modalita di Visualizzazione</w:t>
      </w:r>
    </w:p>
    <w:p>
      <w:r>
        <w:t>Due pulsanti toggle permettono di scegliere la modalita:</w:t>
      </w:r>
    </w:p>
    <w:p>
      <w:pPr>
        <w:pStyle w:val="ListBullet"/>
      </w:pPr>
      <w:r>
        <w:t>Vista Griglia: Prodotti visualizzati come cards in una griglia responsive (6 colonne desktop, 2 mobile). Ogni card mostra: immagine prodotto, codice, nome, tags (categoria/famiglia), prezzo unitario, pulsante azione (aggiungi al carrello o configura).</w:t>
      </w:r>
    </w:p>
    <w:p>
      <w:pPr>
        <w:pStyle w:val="ListBullet"/>
      </w:pPr>
      <w:r>
        <w:t>Vista Lista: Tabella con colonne: Codice, Nome, Categoria, Famiglia, UM, Prezzo, Azioni. Piu compatta, ideale per la consultazione rapida.</w:t>
      </w:r>
    </w:p>
    <w:p>
      <w:pPr>
        <w:pStyle w:val="Heading3"/>
      </w:pPr>
      <w:r>
        <w:t>6.2.3 Paginazione</w:t>
      </w:r>
    </w:p>
    <w:p>
      <w:r>
        <w:t>I risultati sono paginati (24 prodotti per pagina in griglia). La barra di paginazione mostra il range corrente ("Mostrando 1-24 di 352 prodotti") e i pulsanti pagina con navigazione diretta, precedente e successiva.</w:t>
      </w:r>
    </w:p>
    <w:p>
      <w:pPr>
        <w:pStyle w:val="Heading2"/>
      </w:pPr>
      <w:r>
        <w:t>6.3 Dettaglio Prodotto</w:t>
      </w:r>
    </w:p>
    <w:p>
      <w:r>
        <w:t>Cliccando su un prodotto si apre una modale overlay che presenta:</w:t>
      </w:r>
    </w:p>
    <w:p>
      <w:pPr>
        <w:pStyle w:val="ListBullet"/>
      </w:pPr>
      <w:r>
        <w:t>Header: Codice prodotto (monospace), nome completo, badge UM, badge "Configurabile" se applicabile.</w:t>
      </w:r>
    </w:p>
    <w:p>
      <w:pPr>
        <w:pStyle w:val="ListBullet"/>
      </w:pPr>
      <w:r>
        <w:t>Sezione Prezzo: Prezzo unitario formattato con valuta, codice listino, pulsante azione principale (Configura / Aggiungi al Carrello).</w:t>
      </w:r>
    </w:p>
    <w:p>
      <w:pPr>
        <w:pStyle w:val="ListBullet"/>
      </w:pPr>
      <w:r>
        <w:t>Informazioni Tecniche: Griglia con icone che mostra: posizione archivio, origine, sede, gruppo, categoria, albero, famiglia, distinta base, tipo configurazione, colore configurazione.</w:t>
      </w:r>
    </w:p>
    <w:p>
      <w:pPr>
        <w:pStyle w:val="ListBullet"/>
      </w:pPr>
      <w:r>
        <w:t>Immagine Prodotto: Visualizzazione dell'immagine del prodotto (200x200px) se disponibile.</w:t>
      </w:r>
    </w:p>
    <w:p>
      <w:pPr>
        <w:pStyle w:val="ListBullet"/>
      </w:pPr>
      <w:r>
        <w:t>Traduzioni: Sezione con le traduzioni del prodotto in tutte le lingue disponibili (IT come riferimento, poi EN, FR, DE). Ogni lingua mostrata con badge colorato.</w:t>
      </w:r>
    </w:p>
    <w:p>
      <w:pPr>
        <w:pStyle w:val="Heading2"/>
      </w:pPr>
      <w:r>
        <w:t>6.4 Risoluzione Prezzi</w:t>
      </w:r>
    </w:p>
    <w:p>
      <w:r>
        <w:t>I prezzi mostrati nel catalogo seguono una cascata di priorita per identificare il prezzo corretto per l'utente corrente:</w:t>
      </w:r>
    </w:p>
    <w:p>
      <w:r>
        <w:t>1. Listino personalizzato del punto vendita (se esiste e ha date di validita correnti)</w:t>
        <w:br/>
        <w:t>2. Listino di default del punto vendita (LstCod del PdV)</w:t>
        <w:br/>
        <w:t>3. Listino pubblico (LstCodPubb)</w:t>
        <w:br/>
        <w:t>4. Listino di default del cliente</w:t>
      </w:r>
    </w:p>
    <w:p>
      <w:r>
        <w:br w:type="page"/>
      </w:r>
    </w:p>
    <w:p>
      <w:pPr>
        <w:pStyle w:val="Heading1"/>
      </w:pPr>
      <w:r>
        <w:t>7. Modulo Configuratore Recinzioni 3D</w:t>
      </w:r>
    </w:p>
    <w:p>
      <w:pPr>
        <w:pStyle w:val="Heading2"/>
      </w:pPr>
      <w:r>
        <w:t>7.1 Diagramma di Flusso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9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sso_configurat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Panoramica</w:t>
      </w:r>
    </w:p>
    <w:p>
      <w:r>
        <w:t>Il Configuratore Recinzioni e lo strumento piu avanzato del portale. Permette agli utenti di comporre recinzioni personalizzate selezionando parametri specifici e visualizzando il risultato in tempo reale sia in 2D che in 3D. Il processo e guidato tramite uno stepper a 3 fasi.</w:t>
      </w:r>
    </w:p>
    <w:p>
      <w:pPr>
        <w:pStyle w:val="Heading2"/>
      </w:pPr>
      <w:r>
        <w:t>7.3 Step 1: Parametri Base</w:t>
      </w:r>
    </w:p>
    <w:p>
      <w:r>
        <w:t>Nel primo step l'utente seleziona i parametri fondamentali della recinzione:</w:t>
      </w:r>
    </w:p>
    <w:p>
      <w:pPr>
        <w:pStyle w:val="Heading3"/>
      </w:pPr>
      <w:r>
        <w:t>Colore</w:t>
      </w:r>
    </w:p>
    <w:p>
      <w:r>
        <w:t>L'utente puo scegliere tra colori predefiniti (presentati come pulsanti colorati) o inserire un codice esadecimale personalizzato. Una checkbox "Stesso colore" permette di usare lo stesso colore per doghe e pali; disattivandola, appaiono due selettori separati per colore doghe e colore pali.</w:t>
      </w:r>
    </w:p>
    <w:p>
      <w:pPr>
        <w:pStyle w:val="Heading3"/>
      </w:pPr>
      <w:r>
        <w:t>Tipo di Fissaggio</w:t>
      </w:r>
    </w:p>
    <w:p>
      <w:r>
        <w:t>Due pulsanti illustrati permettono di scegliere tra:</w:t>
        <w:br/>
        <w:t>- Cemento: Pali da tassellare su pavimentazione esistente</w:t>
        <w:br/>
        <w:t>- Terreno: Pali da interrare direttamente nel suolo</w:t>
      </w:r>
    </w:p>
    <w:p>
      <w:pPr>
        <w:pStyle w:val="Heading3"/>
      </w:pPr>
      <w:r>
        <w:t>Tipo Doghe</w:t>
      </w:r>
    </w:p>
    <w:p>
      <w:r>
        <w:t>Due pulsanti con descrizione:</w:t>
        <w:br/>
        <w:t>- Persiana: Doghe inclinate tipo persiana (ventilazione)</w:t>
        <w:br/>
        <w:t>- Pieno: Doghe piene (privacy totale)</w:t>
      </w:r>
    </w:p>
    <w:p>
      <w:pPr>
        <w:pStyle w:val="Heading3"/>
      </w:pPr>
      <w:r>
        <w:t>Altezza</w:t>
      </w:r>
    </w:p>
    <w:p>
      <w:r>
        <w:t>Quattro opzioni di altezza: 100 cm, 150 cm, 185 cm, 200 cm. Ogni pulsante mostra anche il numero di doghe risultante per quella altezza. L'altezza influenza direttamente il calcolo dei componenti nella distinta base.</w:t>
      </w:r>
    </w:p>
    <w:p>
      <w:pPr>
        <w:pStyle w:val="Heading2"/>
      </w:pPr>
      <w:r>
        <w:t>7.4 Step 2: Design Sezioni</w:t>
      </w:r>
    </w:p>
    <w:p>
      <w:r>
        <w:t>Nel secondo step l'utente definisce la geometria della recinzione aggiungendo sezioni:</w:t>
      </w:r>
    </w:p>
    <w:p>
      <w:pPr>
        <w:pStyle w:val="ListBullet"/>
      </w:pPr>
      <w:r>
        <w:t>Lista sezioni: Ogni sezione e un pannello espandibile che mostra lunghezza e angolo.</w:t>
      </w:r>
    </w:p>
    <w:p>
      <w:pPr>
        <w:pStyle w:val="ListBullet"/>
      </w:pPr>
      <w:r>
        <w:t>Lunghezza: Slider + campo numerico (range 10-158 cm). Lo slider fornisce feedback visuale immediato.</w:t>
      </w:r>
    </w:p>
    <w:p>
      <w:pPr>
        <w:pStyle w:val="ListBullet"/>
      </w:pPr>
      <w:r>
        <w:t>Angolo: Checkbox per angolo a 90 gradi. Se attivato, la sezione successiva forma un angolo retto.</w:t>
      </w:r>
    </w:p>
    <w:p>
      <w:pPr>
        <w:pStyle w:val="ListBullet"/>
      </w:pPr>
      <w:r>
        <w:t>Aggiungi sezione: Pulsante per aggiungere una nuova sezione (massimo 20 sezioni).</w:t>
      </w:r>
    </w:p>
    <w:p>
      <w:pPr>
        <w:pStyle w:val="ListBullet"/>
      </w:pPr>
      <w:r>
        <w:t>Rimuovi sezione: Ogni sezione (tranne la prima) ha un pulsante di eliminazione.</w:t>
      </w:r>
    </w:p>
    <w:p>
      <w:pPr>
        <w:pStyle w:val="ListBullet"/>
      </w:pPr>
      <w:r>
        <w:t>Riepilogo rapido: Box informativo che mostra numero sezioni, numero pali, lunghezza totale.</w:t>
      </w:r>
    </w:p>
    <w:p>
      <w:pPr>
        <w:pStyle w:val="Heading2"/>
      </w:pPr>
      <w:r>
        <w:t>7.5 Visualizzazione 2D/3D</w:t>
      </w:r>
    </w:p>
    <w:p>
      <w:r>
        <w:t>Il pannello destro del configuratore mostra l'anteprima della recinzione con 3 modalita:</w:t>
      </w:r>
    </w:p>
    <w:p>
      <w:r>
        <w:t>- Vista 3D: Scena Three.js interattiva con rotazione, zoom e pan. Mostra la recinzione con materiali e colori realistici. I pali sono cliccabili per la selezione.</w:t>
        <w:br/>
        <w:t>- Vista 2D: Pianta schematica dall'alto con quote e dimensioni. Evidenzia angoli e sezioni.</w:t>
        <w:br/>
        <w:t>- Vista Combinata: Entrambe le viste affiancate (split view).</w:t>
        <w:br/>
        <w:br/>
        <w:t>Un pulsante fullscreen permette di espandere la vista a tutto schermo. Per l'accessibilita, e disponibile un componente AccessibleConfigurator con descrizione testuale alternativa della configurazione.</w:t>
      </w:r>
    </w:p>
    <w:p>
      <w:pPr>
        <w:pStyle w:val="Heading2"/>
      </w:pPr>
      <w:r>
        <w:t>7.6 Step 3: Riepilogo e Distinta Base</w:t>
      </w:r>
    </w:p>
    <w:p>
      <w:r>
        <w:t>Nel terzo step il sistema calcola la distinta base (BOM) inviando i parametri all'API POST /api/configuratore/distinta-base. Il risultato include:</w:t>
      </w:r>
    </w:p>
    <w:p>
      <w:pPr>
        <w:pStyle w:val="ListBullet"/>
      </w:pPr>
      <w:r>
        <w:t>Riepilogo configurazione: Numero sezioni, numero pali, doghe per sezione, lunghezza totale.</w:t>
      </w:r>
    </w:p>
    <w:p>
      <w:pPr>
        <w:pStyle w:val="ListBullet"/>
      </w:pPr>
      <w:r>
        <w:t>Lista componenti: Ogni componente mostra codice prodotto, descrizione, unita di misura, quantita, prezzo unitario e prezzo totale. I componenti sono espandibili/collassabili.</w:t>
      </w:r>
    </w:p>
    <w:p>
      <w:pPr>
        <w:pStyle w:val="ListBullet"/>
      </w:pPr>
      <w:r>
        <w:t>Totale complessivo: Somma di tutti i componenti, formattata con valuta.</w:t>
      </w:r>
    </w:p>
    <w:p>
      <w:pPr>
        <w:pStyle w:val="ListBullet"/>
      </w:pPr>
      <w:r>
        <w:t>Pulsante "Aggiungi al Carrello": Aggiunge l'intera configurazione come un singolo articolo al carrello, mantenendo tutti i parametri e la distinta base associata.</w:t>
      </w:r>
    </w:p>
    <w:p>
      <w:pPr>
        <w:pStyle w:val="Heading2"/>
      </w:pPr>
      <w:r>
        <w:t>7.7 Componenti Calcolati</w:t>
      </w:r>
    </w:p>
    <w:p>
      <w:r>
        <w:t>Il servizio backend calcola i seguenti componenti in base ai parametri: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6803"/>
            <w:shd w:fill="1e40af"/>
          </w:tcPr>
          <w:p>
            <w:r>
              <w:rPr>
                <w:b/>
                <w:color w:val="FFFFFF"/>
                <w:sz w:val="20"/>
              </w:rPr>
              <w:t>Logica di Calcolo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Pali (Montanti)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N. sezioni + 1. Tipo varia per altezza e fissaggio (cemento/terreno)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Doghe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Per ogni sezione: N. doghe dipende da altezza. Tipo varia per stile (persiana/pieno)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Fissaggi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Set di viti/tasselli per ogni palo. Tipo varia per fissaggio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Distanziali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 ogni doga, per ogni sezione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Cappucci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Uno per ogni palo (copertura superiore)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Giunti angolari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Per ogni sezione con angolo a 90 gradi</w:t>
            </w:r>
          </w:p>
        </w:tc>
      </w:tr>
    </w:tbl>
    <w:p>
      <w:r>
        <w:br w:type="page"/>
      </w:r>
    </w:p>
    <w:p>
      <w:pPr>
        <w:pStyle w:val="Heading1"/>
      </w:pPr>
      <w:r>
        <w:t>8. Modulo Carrello</w:t>
      </w:r>
    </w:p>
    <w:p>
      <w:pPr>
        <w:pStyle w:val="Heading2"/>
      </w:pPr>
      <w:r>
        <w:t>8.1 Interfaccia Carrello</w:t>
      </w:r>
    </w:p>
    <w:p>
      <w:r>
        <w:t>Il carrello gestisce temporaneamente i prodotti selezionati dall'utente prima della creazione del preventivo. Lo stato e mantenuto in memoria tramite Zustand store e non persiste tra sessioni browser.</w:t>
      </w:r>
    </w:p>
    <w:p>
      <w:pPr>
        <w:pStyle w:val="Heading2"/>
      </w:pPr>
      <w:r>
        <w:t>8.2 Elementi dell'Interfaccia</w:t>
      </w:r>
    </w:p>
    <w:p>
      <w:pPr>
        <w:pStyle w:val="ListBullet"/>
      </w:pPr>
      <w:r>
        <w:t>Header: Titolo con icona carrello, badge con numero articoli, pulsante "Svuota carrello" (rosso).</w:t>
      </w:r>
    </w:p>
    <w:p>
      <w:pPr>
        <w:pStyle w:val="ListBullet"/>
      </w:pPr>
      <w:r>
        <w:t>Stato vuoto: Se il carrello e vuoto, viene mostrata un'icona grande, il messaggio "Il carrello e vuoto" e un pulsante per tornare al catalogo.</w:t>
      </w:r>
    </w:p>
    <w:p>
      <w:pPr>
        <w:pStyle w:val="ListBullet"/>
      </w:pPr>
      <w:r>
        <w:t>Tabella articoli: Colonne - Espandi (per configurazioni), Prodotto (nome + codice + badge), UM, Quantita (con pulsanti +/-), Prezzo unitario, Totale, Azioni.</w:t>
      </w:r>
    </w:p>
    <w:p>
      <w:pPr>
        <w:pStyle w:val="ListBullet"/>
      </w:pPr>
      <w:r>
        <w:t>Articoli semplici: La quantita e modificabile con pulsanti incremento/decremento. Il prezzo unitario e visibile.</w:t>
      </w:r>
    </w:p>
    <w:p>
      <w:pPr>
        <w:pStyle w:val="ListBullet"/>
      </w:pPr>
      <w:r>
        <w:t>Articoli configurati: La quantita e fissa (impostata dal configuratore). Un badge "Configurato" identifica il prodotto. Espandendo la riga si vedono i parametri di configurazione e la lista componenti con prezzi individuali.</w:t>
      </w:r>
    </w:p>
    <w:p>
      <w:pPr>
        <w:pStyle w:val="ListBullet"/>
      </w:pPr>
      <w:r>
        <w:t>Pulsante "Riconfigura": Per gli articoli configurati, permette di tornare al configuratore con i parametri precaricati per modificare la configurazione.</w:t>
      </w:r>
    </w:p>
    <w:p>
      <w:pPr>
        <w:pStyle w:val="ListBullet"/>
      </w:pPr>
      <w:r>
        <w:t>Riepilogo: Card con subtotale, IVA (22% fisso), totale complessivo.</w:t>
      </w:r>
    </w:p>
    <w:p>
      <w:pPr>
        <w:pStyle w:val="ListBullet"/>
      </w:pPr>
      <w:r>
        <w:t>Azioni finali: Pulsante "Continua acquisti" (torna al catalogo) e "Salva preventivo" (procede al form preventivo).</w:t>
      </w:r>
    </w:p>
    <w:p>
      <w:r>
        <w:br w:type="page"/>
      </w:r>
    </w:p>
    <w:p>
      <w:pPr>
        <w:pStyle w:val="Heading1"/>
      </w:pPr>
      <w:r>
        <w:t>9. Modulo Preventivi e Ordini</w:t>
      </w:r>
    </w:p>
    <w:p>
      <w:pPr>
        <w:pStyle w:val="Heading2"/>
      </w:pPr>
      <w:r>
        <w:t>9.1 Diagramma di Flusso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9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sso_ordin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9.2 Form Preventivo</w:t>
      </w:r>
    </w:p>
    <w:p>
      <w:r>
        <w:t>Il form preventivo raccoglie i dati necessari per la creazione dell'ordine. Il layout e organizzato in due colonne responsive:</w:t>
      </w:r>
    </w:p>
    <w:p>
      <w:pPr>
        <w:pStyle w:val="Heading3"/>
      </w:pPr>
      <w:r>
        <w:t>Dati Fatturazione (obbligatori)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Validazione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Ragione Sociale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Min 3 caratteri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Nome azienda/cliente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Indirizzo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Obbligatorio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Via e numero civico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CAP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cifre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Codice Avviamento Postale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Citta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Obbligatorio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Comune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Provincia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 lettere maiuscole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Sigla provincia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P.IVA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IT + 11 cifre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Partita IVA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Codice Fiscale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Testo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 caratteri alfanumerici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Codice fiscale</w:t>
            </w:r>
          </w:p>
        </w:tc>
      </w:tr>
    </w:tbl>
    <w:p>
      <w:pPr>
        <w:pStyle w:val="Heading3"/>
      </w:pPr>
      <w:r>
        <w:t>Dati Consegna</w:t>
      </w:r>
    </w:p>
    <w:p>
      <w:r>
        <w:t>Una checkbox "Uguale alla fatturazione" pre-compila e disabilita i campi consegna con i dati di fatturazione. Se deselezionata, i campi diventano editabili e obbligatori.</w:t>
      </w:r>
    </w:p>
    <w:p>
      <w:pPr>
        <w:pStyle w:val="Heading3"/>
      </w:pPr>
      <w:r>
        <w:t>Pagamento e Note</w:t>
      </w:r>
    </w:p>
    <w:p>
      <w:r>
        <w:t>Campi opzionali per codice/descrizione pagamento e un'area testo per note libere.</w:t>
      </w:r>
    </w:p>
    <w:p>
      <w:pPr>
        <w:pStyle w:val="Heading2"/>
      </w:pPr>
      <w:r>
        <w:t>Pre-compilazione</w:t>
      </w:r>
    </w:p>
    <w:p>
      <w:r>
        <w:t>All'apertura del form, il sistema carica automaticamente i dati anagrafici dell'utente tramite GET /api/ordini/dati-anagrafica, pre-compilando i campi fatturazione e consegna con i dati del cliente e punto vendita associati.</w:t>
      </w:r>
    </w:p>
    <w:p>
      <w:pPr>
        <w:pStyle w:val="Heading2"/>
      </w:pPr>
      <w:r>
        <w:t>9.3 Gestione Ordini</w:t>
      </w:r>
    </w:p>
    <w:p>
      <w:r>
        <w:t>La pagina ordini mostra l'elenco di tutti i preventivi e ordini dell'utente con le seguenti funzionalita:</w:t>
      </w:r>
    </w:p>
    <w:p>
      <w:pPr>
        <w:pStyle w:val="Heading3"/>
      </w:pPr>
      <w:r>
        <w:t>Filtri e Ricerca</w:t>
      </w:r>
    </w:p>
    <w:p>
      <w:r>
        <w:t>- Pulsanti stato: "Tutti", "Preventivo", "Ordine", "Carrello" con conteggi. Ogni pulsante filtra la lista per lo stato corrispondente.</w:t>
        <w:br/>
        <w:t>- Campo ricerca: Ricerca per numero ordine o ragione sociale.</w:t>
      </w:r>
    </w:p>
    <w:p>
      <w:pPr>
        <w:pStyle w:val="Heading3"/>
      </w:pPr>
      <w:r>
        <w:t>Tabella Ordini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Colonna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  <w:tc>
          <w:tcPr>
            <w:tcW w:type="dxa" w:w="4535"/>
            <w:shd w:fill="1e40af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Numero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#123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Identificativo univoco auto-incrementale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GG/MM/AAAA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Data di creazione, formattata per locale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Stato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Badge colorato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Grigio=Carrello, Blu=Preventivo, Verde=Ordine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Ragione Sociale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Nome azienda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Dati fatturazione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Totale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EUR formattato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Totale IVA inclusa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Inviato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Icona check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Indica se trasmesso via EDI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Azioni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Pulsanti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Dettaglio, PDF, Conferma, Invia, Elimina</w:t>
            </w:r>
          </w:p>
        </w:tc>
      </w:tr>
    </w:tbl>
    <w:p>
      <w:pPr>
        <w:pStyle w:val="Heading2"/>
      </w:pPr>
      <w:r>
        <w:t>9.4 Dettaglio Ordine</w:t>
      </w:r>
    </w:p>
    <w:p>
      <w:r>
        <w:t>Cliccando sull'icona "dettaglio" si apre una modale overlay con:</w:t>
      </w:r>
    </w:p>
    <w:p>
      <w:pPr>
        <w:pStyle w:val="ListBullet"/>
      </w:pPr>
      <w:r>
        <w:t>Header con numero ordine, stato e pulsante chiudi.</w:t>
      </w:r>
    </w:p>
    <w:p>
      <w:pPr>
        <w:pStyle w:val="ListBullet"/>
      </w:pPr>
      <w:r>
        <w:t>Sezione dati fatturazione e consegna (due colonne).</w:t>
      </w:r>
    </w:p>
    <w:p>
      <w:pPr>
        <w:pStyle w:val="ListBullet"/>
      </w:pPr>
      <w:r>
        <w:t>Sezione pagamento e note (se presenti).</w:t>
      </w:r>
    </w:p>
    <w:p>
      <w:pPr>
        <w:pStyle w:val="ListBullet"/>
      </w:pPr>
      <w:r>
        <w:t>Tabella righe ordine con: prodotto, codice, badge configurato, UM, quantita, prezzo unitario, totale.</w:t>
      </w:r>
    </w:p>
    <w:p>
      <w:pPr>
        <w:pStyle w:val="ListBullet"/>
      </w:pPr>
      <w:r>
        <w:t>Per articoli configurati: riga espandibile con parametri configurazione e sotto-componenti.</w:t>
      </w:r>
    </w:p>
    <w:p>
      <w:pPr>
        <w:pStyle w:val="ListBullet"/>
      </w:pPr>
      <w:r>
        <w:t>Totali: subtotale, IVA 22%, totale complessivo.</w:t>
      </w:r>
    </w:p>
    <w:p>
      <w:pPr>
        <w:pStyle w:val="ListBullet"/>
      </w:pPr>
      <w:r>
        <w:t>Barra azioni: Download PDF, Conferma ordine, Preview EURITMO, Invia a fornitore, Elimina.</w:t>
      </w:r>
    </w:p>
    <w:p>
      <w:pPr>
        <w:pStyle w:val="Heading2"/>
      </w:pPr>
      <w:r>
        <w:t>9.5 Ciclo di Vita dell'Ordine</w:t>
      </w:r>
    </w:p>
    <w:p>
      <w:r>
        <w:t>Un ordine attraversa i seguenti stati: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Stato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Badge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Azioni Disponibili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Preventivo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Blu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Modifica righe, Conferma, PDF, Elimina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Bozza modificabile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Ordine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PDF, Preview EURITMO, Invia, Elimina righe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Confermato, pronto per invio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Inviato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Verde + Check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PDF, Preview EURITMO, Re-invia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Trasmesso al fornitore via EDI</w:t>
            </w:r>
          </w:p>
        </w:tc>
      </w:tr>
    </w:tbl>
    <w:p>
      <w:pPr>
        <w:pStyle w:val="Heading2"/>
      </w:pPr>
      <w:r>
        <w:t>9.6 Trasmissione EURITMO EDI</w:t>
      </w:r>
    </w:p>
    <w:p>
      <w:r>
        <w:t>La funzionalita di trasmissione EDI genera un file nel formato GS1 Italy EURITMO ORDERS Release 25.1. Il file e composto da record a lunghezza fissa con i seguenti tipi: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Tipo Record</w:t>
            </w:r>
          </w:p>
        </w:tc>
        <w:tc>
          <w:tcPr>
            <w:tcW w:type="dxa" w:w="7370"/>
            <w:shd w:fill="1e40af"/>
          </w:tcPr>
          <w:p>
            <w:r>
              <w:rPr>
                <w:b/>
                <w:color w:val="FFFFFF"/>
                <w:sz w:val="20"/>
              </w:rPr>
              <w:t>Contenuto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BGM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Intestazione messaggio (numero ordine, data, tipo documento)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NAS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Fornitore (dati aziendali Trafilplast)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CTA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Contatto (referente ordine)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NAB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Acquirente (dati cliente)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NAD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Destinazione merce (punto vendita)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NAI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Indirizzo fatturazione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DTM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Date (consegna richiesta, ordine)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FTX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Testo libero (note ordine)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PAT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Condizioni di pagamento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LIN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Righe ordine (codice EAN, quantita, prezzo)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CNT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Contatori finali (totale righe, totale quantita)</w:t>
            </w:r>
          </w:p>
        </w:tc>
      </w:tr>
    </w:tbl>
    <w:p>
      <w:r>
        <w:br/>
        <w:t>La modale di preview EURITMO mostra il contenuto del file EDI con colorazione per tipo di record. I pulsanti permettono di scaricare il file .edi e di inviarlo al fornitore (che riceve anche una notifica email con il file in allegato).</w:t>
      </w:r>
    </w:p>
    <w:p>
      <w:r>
        <w:br w:type="page"/>
      </w:r>
    </w:p>
    <w:p>
      <w:pPr>
        <w:pStyle w:val="Heading1"/>
      </w:pPr>
      <w:r>
        <w:t>10. Modulo Gestione Listini (Super User)</w:t>
      </w:r>
    </w:p>
    <w:p>
      <w:pPr>
        <w:pStyle w:val="Heading2"/>
      </w:pPr>
      <w:r>
        <w:t>10.1 Diagramma di Flusso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22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usso_listin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10.2 Panoramica</w:t>
      </w:r>
    </w:p>
    <w:p>
      <w:r>
        <w:t>Il modulo listini e accessibile esclusivamente agli utenti Super User (tipo 2) e permette la gestione dei listini prezzi personalizzati per ciascun punto vendita del cliente assegnato.</w:t>
      </w:r>
    </w:p>
    <w:p>
      <w:pPr>
        <w:pStyle w:val="Heading2"/>
      </w:pPr>
      <w:r>
        <w:t>10.3 Interfaccia</w:t>
      </w:r>
    </w:p>
    <w:p>
      <w:r>
        <w:t>L'interfaccia e divisa in due pannelli:</w:t>
      </w:r>
    </w:p>
    <w:p>
      <w:pPr>
        <w:pStyle w:val="ListBullet"/>
      </w:pPr>
      <w:r>
        <w:t>Pannello sinistro (40%): Lista dei punti vendita del cliente assegnato. Ogni voce mostra: nome negozio, localita, stato del listino personalizzato (attivo/scaduto/assente), numero di prodotti a prezzo personalizzato.</w:t>
      </w:r>
    </w:p>
    <w:p>
      <w:pPr>
        <w:pStyle w:val="ListBullet"/>
      </w:pPr>
      <w:r>
        <w:t>Pannello destro (60%): Contenuto contestuale basato sulla selezione e sullo stato del listino:</w:t>
      </w:r>
    </w:p>
    <w:p>
      <w:pPr>
        <w:pStyle w:val="Heading3"/>
      </w:pPr>
      <w:r>
        <w:t>10.3.1 Senza Listino Personalizzato</w:t>
      </w:r>
    </w:p>
    <w:p>
      <w:r>
        <w:t>Viene mostrato il listino pubblico in modalita di sola lettura con un pulsante "Crea Listino Personalizzato". Cliccando si apre un form inline per specificare le date di validita (dal/al). Alla conferma, viene creato un nuovo listino personalizzato copiando tutti i prezzi dal listino pubblico.</w:t>
      </w:r>
    </w:p>
    <w:p>
      <w:pPr>
        <w:pStyle w:val="Heading3"/>
      </w:pPr>
      <w:r>
        <w:t>10.3.2 Con Listino Personalizzato</w:t>
      </w:r>
    </w:p>
    <w:p>
      <w:r>
        <w:t>L'editor del listino personalizzato offre:</w:t>
      </w:r>
    </w:p>
    <w:p>
      <w:pPr>
        <w:pStyle w:val="ListBullet"/>
      </w:pPr>
      <w:r>
        <w:t>Header: Codice listino, date di validita, pulsante modifica date.</w:t>
      </w:r>
    </w:p>
    <w:p>
      <w:pPr>
        <w:pStyle w:val="ListBullet"/>
      </w:pPr>
      <w:r>
        <w:t>Statistiche: 3 card cliccabili (Totale prodotti, Modificati, Invariati) che fungono anche da filtro.</w:t>
      </w:r>
    </w:p>
    <w:p>
      <w:pPr>
        <w:pStyle w:val="ListBullet"/>
      </w:pPr>
      <w:r>
        <w:t>Ricerca: Campo per cercare prodotti per codice o descrizione.</w:t>
      </w:r>
    </w:p>
    <w:p>
      <w:pPr>
        <w:pStyle w:val="ListBullet"/>
      </w:pPr>
      <w:r>
        <w:t>Tabella confronto: Per ogni prodotto mostra codice, descrizione, UM, prezzo pubblico, prezzo personalizzato, differenza percentuale (con freccia su/giu).</w:t>
      </w:r>
    </w:p>
    <w:p>
      <w:pPr>
        <w:pStyle w:val="ListBullet"/>
      </w:pPr>
      <w:r>
        <w:t>Modifica inline: Cliccando sul prezzo personalizzato si attiva l'editing diretto. Enter per salvare, Esc per annullare. I prezzi modificati sono evidenziati in ambra.</w:t>
      </w:r>
    </w:p>
    <w:p>
      <w:pPr>
        <w:pStyle w:val="ListBullet"/>
      </w:pPr>
      <w:r>
        <w:t>Reset prezzi: Pulsante per ripristinare tutti i prezzi ai valori del listino pubblico.</w:t>
      </w:r>
    </w:p>
    <w:p>
      <w:pPr>
        <w:pStyle w:val="ListBullet"/>
      </w:pPr>
      <w:r>
        <w:t>Elimina listino: Pulsante per eliminare completamente il listino personalizzato.</w:t>
      </w:r>
    </w:p>
    <w:p>
      <w:pPr>
        <w:pStyle w:val="ListBullet"/>
      </w:pPr>
      <w:r>
        <w:t>Modifica validita: Pulsante per aggiornare le date dal/al del listino.</w:t>
      </w:r>
    </w:p>
    <w:p>
      <w:r>
        <w:br w:type="page"/>
      </w:r>
    </w:p>
    <w:p>
      <w:pPr>
        <w:pStyle w:val="Heading1"/>
      </w:pPr>
      <w:r>
        <w:t>11. Modulo Amministrazione</w:t>
      </w:r>
    </w:p>
    <w:p>
      <w:pPr>
        <w:pStyle w:val="Heading2"/>
      </w:pPr>
      <w:r>
        <w:t>11.1 Diagramma di Flusso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22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usso_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11.2 Gestione Utenti</w:t>
      </w:r>
    </w:p>
    <w:p>
      <w:r>
        <w:t>La pagina di gestione utenti permette all'amministratore di gestire tutti gli account del sistema.</w:t>
      </w:r>
    </w:p>
    <w:p>
      <w:pPr>
        <w:pStyle w:val="Heading3"/>
      </w:pPr>
      <w:r>
        <w:t>Funzionalita</w:t>
      </w:r>
    </w:p>
    <w:p>
      <w:pPr>
        <w:pStyle w:val="ListBullet"/>
      </w:pPr>
      <w:r>
        <w:t>Creazione utente: Form modale con campi UserID, Login, Password (obbligatoria), Nome, Tipo utente (dropdown), Email, Codice cliente (ItemID), Codice sede (ItemIDSede).</w:t>
      </w:r>
    </w:p>
    <w:p>
      <w:pPr>
        <w:pStyle w:val="ListBullet"/>
      </w:pPr>
      <w:r>
        <w:t>Modifica utente: Stesso form con campi pre-popolati. La password diventa opzionale (lasciare vuoto per non modificare).</w:t>
      </w:r>
    </w:p>
    <w:p>
      <w:pPr>
        <w:pStyle w:val="ListBullet"/>
      </w:pPr>
      <w:r>
        <w:t>Eliminazione utente: Con conferma preventiva.</w:t>
      </w:r>
    </w:p>
    <w:p>
      <w:pPr>
        <w:pStyle w:val="ListBullet"/>
      </w:pPr>
      <w:r>
        <w:t>Ricerca: Campo di ricerca per login, nome o email.</w:t>
      </w:r>
    </w:p>
    <w:p>
      <w:pPr>
        <w:pStyle w:val="ListBullet"/>
      </w:pPr>
      <w:r>
        <w:t>Export Excel: Scarica l'elenco completo utenti in formato Excel.</w:t>
      </w:r>
    </w:p>
    <w:p>
      <w:pPr>
        <w:pStyle w:val="ListBullet"/>
      </w:pPr>
      <w:r>
        <w:t>Import Excel: Upload di file Excel/CSV per inserimento massivo utenti. Due modalita: Merge (aggiorna esistenti, aggiunge nuovi) o Replace (sostituisce tutti).</w:t>
      </w:r>
    </w:p>
    <w:p>
      <w:pPr>
        <w:pStyle w:val="Heading2"/>
      </w:pPr>
      <w:r>
        <w:t>11.3 Import/Export Dati Massivo</w:t>
      </w:r>
    </w:p>
    <w:p>
      <w:r>
        <w:t>La pagina Import permette la gestione massiva dei dati master del sistema attraverso 4 sezioni (tab):</w:t>
      </w:r>
    </w:p>
    <w:p>
      <w:pPr>
        <w:pStyle w:val="Heading3"/>
      </w:pPr>
      <w:r>
        <w:t>11.3.1 Sezioni Disponibili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Entita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Colonne Chiave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Prodotti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Prodotti + Traduzioni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PrdCod, PrdDes, CatCod, FamCod, UM + traduzioni IT/EN/FR/DE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Include traduzioni multilingua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Prezzi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Listini Prezzi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PrdCod, LstCod, Prezzo, UM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Prezzi per listino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Clienti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Clienti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ItemID, Nome, P.IVA, Indirizzo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Dati anagrafici clienti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Punti Vendita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Punti di Vendita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ItemID, ItemIDSede, Nome, Indirizzo, LstCod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Sedi per cliente</w:t>
            </w:r>
          </w:p>
        </w:tc>
      </w:tr>
    </w:tbl>
    <w:p>
      <w:pPr>
        <w:pStyle w:val="Heading3"/>
      </w:pPr>
      <w:r>
        <w:t>11.3.2 Processo di Import</w:t>
      </w:r>
    </w:p>
    <w:p>
      <w:r>
        <w:t>1. L'utente seleziona il tab desiderato.</w:t>
        <w:br/>
        <w:t>2. Clicca "Import" o trascina un file nell'area di drop.</w:t>
        <w:br/>
        <w:t>3. Seleziona la modalita: Merge (aggiorna/inserisci) o Replace (elimina tutti e re-inserisci).</w:t>
        <w:br/>
        <w:t>4. Clicca "Importa" per avviare il processo.</w:t>
        <w:br/>
        <w:t>5. Il sistema mostra i risultati: numero di record importati, totale, eventuali errori.</w:t>
        <w:br/>
        <w:t>6. In caso di errori, viene mostrata una tabella dettagliata con: riga, campo, messaggio di errore.</w:t>
      </w:r>
    </w:p>
    <w:p>
      <w:pPr>
        <w:pStyle w:val="Heading3"/>
      </w:pPr>
      <w:r>
        <w:t>11.3.3 Visualizzazione Dati</w:t>
      </w:r>
    </w:p>
    <w:p>
      <w:r>
        <w:t>Ogni tab include una tabella paginata (10 righe per pagina) per visualizzare i dati correnti con ricerca testuale. Le card statistiche in alto mostrano i conteggi per ogni entita e sono cliccabili per navigare al tab corrispondente.</w:t>
      </w:r>
    </w:p>
    <w:p>
      <w:r>
        <w:br w:type="page"/>
      </w:r>
    </w:p>
    <w:p>
      <w:pPr>
        <w:pStyle w:val="Heading1"/>
      </w:pPr>
      <w:r>
        <w:t>12. Funzionalita Trasversali</w:t>
      </w:r>
    </w:p>
    <w:p>
      <w:pPr>
        <w:pStyle w:val="Heading2"/>
      </w:pPr>
      <w:r>
        <w:t>12.1 Internazionalizzazione (i18n)</w:t>
      </w:r>
    </w:p>
    <w:p>
      <w:r>
        <w:t>L'applicazione supporta 4 lingue con cambio in tempo reale senza refresh della pagina: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Lingua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4535"/>
            <w:shd w:fill="1e40af"/>
          </w:tcPr>
          <w:p>
            <w:r>
              <w:rPr>
                <w:b/>
                <w:color w:val="FFFFFF"/>
                <w:sz w:val="20"/>
              </w:rPr>
              <w:t>Copertura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Italiano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Lingua di riferimento (100%)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English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Traduzione completa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Francais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Traduzione completa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Deutsch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Traduzione completa</w:t>
            </w:r>
          </w:p>
        </w:tc>
      </w:tr>
    </w:tbl>
    <w:p>
      <w:r>
        <w:br/>
        <w:t>Tutte le stringhe dell'interfaccia passano attraverso il sistema i18next. La formattazione di numeri, valute e date usa l'API Intl del browser per adattarsi automaticamente al locale selezionato. I prodotti hanno traduzioni dedicate (nome, descrizione) memorizzate nel database.</w:t>
      </w:r>
    </w:p>
    <w:p>
      <w:pPr>
        <w:pStyle w:val="Heading2"/>
      </w:pPr>
      <w:r>
        <w:t>12.2 Accessibilita (WCAG 2.1 AA / Legge Stanca)</w:t>
      </w:r>
    </w:p>
    <w:p>
      <w:r>
        <w:t>L'applicazione e conforme ai requisiti della Legge 9 gennaio 2004, n. 4 (Legge Stanca) allineati a WCAG 2.1 livello AA (AgID, Determinazione 437/2020). Dal 28 giugno 2025 l'European Accessibility Act (Direttiva UE 2019/882) estende gli obblighi anche alle imprese private con fatturato &gt;2M EUR e &gt;10 dipendenti.</w:t>
      </w:r>
    </w:p>
    <w:p>
      <w:pPr>
        <w:pStyle w:val="Heading3"/>
      </w:pPr>
      <w:r>
        <w:t>12.2.1 Criteri WCAG implementati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Criterio WCAG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535"/>
            <w:shd w:fill="1e40af"/>
          </w:tcPr>
          <w:p>
            <w:r>
              <w:rPr>
                <w:b/>
                <w:color w:val="FFFFFF"/>
                <w:sz w:val="20"/>
              </w:rPr>
              <w:t>Implementazione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1.3.1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Info e Relazioni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Tabelle con scope="col", label con htmlFor, gerarchia heading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1.4.3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Contrasto minimo 4.5:1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primary-700+ per testo su sfondo chiaro, gray-100/200 su scuro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1.4.11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Contrasto non-testo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@media (forced-colors: active) con bordi espliciti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2.1.1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Accesso da tastiera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Tutti i controlli sono &lt;button&gt; o &lt;a&gt;, nessun onClick su div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2.4.1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Salta blocchi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SkipLinks.jsx: "Vai al contenuto" e "Vai alla navigazione"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2.4.7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Focus visibile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*:focus-visible con outline primary-500, ring sui pulsanti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2.5.5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Dimensione target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Pulsanti min 44x44px o spaziatura adeguata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3.1.1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Lingua pagina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&lt;html lang&gt; sincronizzato con i18n.language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2.3.3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Riduzione movimento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@media (prefers-reduced-motion: reduce)</w:t>
            </w:r>
          </w:p>
        </w:tc>
      </w:tr>
    </w:tbl>
    <w:p>
      <w:pPr>
        <w:pStyle w:val="Heading3"/>
      </w:pPr>
      <w:r>
        <w:t>12.2.2 Dark Mode (Modalita Notturna)</w:t>
      </w:r>
    </w:p>
    <w:p>
      <w:r>
        <w:t>Il portale supporta una modalita chiara (default) e una modalita scura, attivabile per ogni utente tramite toggle nella sidebar o nella pagina di login.</w:t>
      </w:r>
    </w:p>
    <w:p>
      <w:pPr>
        <w:pStyle w:val="ListBullet"/>
      </w:pPr>
      <w:r>
        <w:t>Strategia: Tailwind CSS darkMode: "class" - la classe "dark" su &lt;html&gt; attiva i prefissi dark:.</w:t>
      </w:r>
    </w:p>
    <w:p>
      <w:pPr>
        <w:pStyle w:val="ListBullet"/>
      </w:pPr>
      <w:r>
        <w:t>Store: useThemeStore (Zustand) gestisce theme, toggleTheme(), setTheme(), initTheme().</w:t>
      </w:r>
    </w:p>
    <w:p>
      <w:pPr>
        <w:pStyle w:val="ListBullet"/>
      </w:pPr>
      <w:r>
        <w:t>Persistenza: localStorage con chiave "theme" (dark|light), sopravvive alla sessione.</w:t>
      </w:r>
    </w:p>
    <w:p>
      <w:pPr>
        <w:pStyle w:val="ListBullet"/>
      </w:pPr>
      <w:r>
        <w:t>Preferenza sistema: Se l'utente non ha scelto, segue prefers-color-scheme del browser.</w:t>
      </w:r>
    </w:p>
    <w:p>
      <w:pPr>
        <w:pStyle w:val="ListBullet"/>
      </w:pPr>
      <w:r>
        <w:t>Inizializzazione: initTheme() in App.jsx applica la classe "dark" prima del primo render.</w:t>
      </w:r>
    </w:p>
    <w:p>
      <w:pPr>
        <w:pStyle w:val="ListBullet"/>
      </w:pPr>
      <w:r>
        <w:t>Toggle UI: Icona Sun/Moon nella sidebar (Layout.jsx) e nella login page (LoginPage.jsx).</w:t>
      </w:r>
    </w:p>
    <w:p>
      <w:pPr>
        <w:pStyle w:val="ListBullet"/>
      </w:pPr>
      <w:r>
        <w:t>i18n: Chiavi theme.light, theme.dark, theme.toggle in tutte e 4 le lingue (IT/EN/FR/DE).</w:t>
      </w:r>
    </w:p>
    <w:p>
      <w:pPr>
        <w:pStyle w:val="ListBullet"/>
      </w:pPr>
      <w:r>
        <w:t>Tutti i componenti e pagine utilizzano prefissi dark: per backgrounds, testi, bordi e hover.</w:t>
      </w:r>
    </w:p>
    <w:p>
      <w:pPr>
        <w:pStyle w:val="Heading3"/>
      </w:pPr>
      <w:r>
        <w:t>12.2.3 Mapping colori dark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Classe Light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Classe Dark</w:t>
            </w:r>
          </w:p>
        </w:tc>
        <w:tc>
          <w:tcPr>
            <w:tcW w:type="dxa" w:w="3969"/>
            <w:shd w:fill="1e40af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bg-white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dark:bg-gray-800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Card, modali, input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bg-gray-50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dark:bg-gray-800/900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Sfondi sezione, table header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text-gray-900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dark:text-gray-100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Titoli principali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text-gray-700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dark:text-gray-300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Label, testo secondario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text-gray-500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dark:text-gray-400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Testo muted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border-gray-200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dark:border-gray-700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Bordi card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border-gray-300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dark:border-gray-600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Bordi input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bg-red-50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dark:bg-red-900/30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Alert errore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bg-blue-100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dark:bg-blue-900/30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Badge info</w:t>
            </w:r>
          </w:p>
        </w:tc>
      </w:tr>
    </w:tbl>
    <w:p>
      <w:pPr>
        <w:pStyle w:val="Heading3"/>
      </w:pPr>
      <w:r>
        <w:t>12.2.4 Fix pagina bianca al primo caricamento</w:t>
      </w:r>
    </w:p>
    <w:p>
      <w:r>
        <w:t>Dopo un deploy, il browser puo servire un index.html cachato che referenzia bundle JS con hash obsoleti, causando una pagina bianca. Il fix prevede:</w:t>
      </w:r>
    </w:p>
    <w:p>
      <w:pPr>
        <w:pStyle w:val="ListBullet"/>
      </w:pPr>
      <w:r>
        <w:t>Program.cs: Middleware OnStarting che aggiunge Cache-Control: no-cache, no-store, must-revalidate a tutte le risposte HTML.</w:t>
      </w:r>
    </w:p>
    <w:p>
      <w:pPr>
        <w:pStyle w:val="ListBullet"/>
      </w:pPr>
      <w:r>
        <w:t>StaticFileOptions: OnPrepareResponse con no-cache per index.html, sw.js, workbox-*.js.</w:t>
      </w:r>
    </w:p>
    <w:p>
      <w:pPr>
        <w:pStyle w:val="ListBullet"/>
      </w:pPr>
      <w:r>
        <w:t>web.config: Regola IIS NoCacheHTML per risposte text/html + NoCacheSW per service worker e manifest.</w:t>
      </w:r>
    </w:p>
    <w:p>
      <w:pPr>
        <w:pStyle w:val="Heading2"/>
      </w:pPr>
      <w:r>
        <w:t>12.3 Progressive Web App (PWA)</w:t>
      </w:r>
    </w:p>
    <w:p>
      <w:r>
        <w:t>L'applicazione e configurata come Progressive Web App completa tramite vite-plugin-pwa 0.21.0 con Workbox per il caching e un Service Worker registrato con autoUpdate.</w:t>
      </w:r>
    </w:p>
    <w:p>
      <w:pPr>
        <w:pStyle w:val="Heading3"/>
      </w:pPr>
      <w:r>
        <w:t>12.3.1 Web App Manifest</w:t>
      </w:r>
    </w:p>
    <w:p>
      <w:r>
        <w:t>Il manifest viene generato automaticamente da vite-plugin-pwa con i seguenti parametri: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6236"/>
            <w:shd w:fill="1e40af"/>
          </w:tcPr>
          <w:p>
            <w:r>
              <w:rPr>
                <w:b/>
                <w:color w:val="FFFFFF"/>
                <w:sz w:val="20"/>
              </w:rPr>
              <w:t>Valore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Portale Recinzioni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short_name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Recinzioni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Configuratore recinzioni con preventivi e ordini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standalone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orientation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theme_color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#2563eb (blu primary)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background_color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start_url / scope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/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lang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business, productivity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Icona 192x192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logo-192.png (PNG)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Icona 512x512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logo-512.png (PNG + maskable)</w:t>
            </w:r>
          </w:p>
        </w:tc>
      </w:tr>
    </w:tbl>
    <w:p>
      <w:pPr>
        <w:pStyle w:val="Heading3"/>
      </w:pPr>
      <w:r>
        <w:t>12.3.2 Service Worker e Registrazione</w:t>
      </w:r>
    </w:p>
    <w:p>
      <w:r>
        <w:t>Il Service Worker viene registrato in main.jsx tramite registerSW() da virtual:pwa-register. La configurazione prevede:</w:t>
      </w:r>
    </w:p>
    <w:p>
      <w:pPr>
        <w:pStyle w:val="ListBullet"/>
      </w:pPr>
      <w:r>
        <w:t>registerType: autoUpdate - Il SW si aggiorna automaticamente quando rileva una nuova versione.</w:t>
      </w:r>
    </w:p>
    <w:p>
      <w:pPr>
        <w:pStyle w:val="ListBullet"/>
      </w:pPr>
      <w:r>
        <w:t>skipWaiting: true - Il nuovo SW si attiva immediatamente senza attendere la chiusura delle tab.</w:t>
      </w:r>
    </w:p>
    <w:p>
      <w:pPr>
        <w:pStyle w:val="ListBullet"/>
      </w:pPr>
      <w:r>
        <w:t>clientsClaim: true - Il nuovo SW prende il controllo di tutti i client immediatamente.</w:t>
      </w:r>
    </w:p>
    <w:p>
      <w:pPr>
        <w:pStyle w:val="ListBullet"/>
      </w:pPr>
      <w:r>
        <w:t>cleanupOutdatedCaches: true - Le cache vecchie vengono rimosse automaticamente.</w:t>
      </w:r>
    </w:p>
    <w:p>
      <w:pPr>
        <w:pStyle w:val="ListBullet"/>
      </w:pPr>
      <w:r>
        <w:t>navigateFallback: /index.html - Tutte le navigation request non-API servono index.html (SPA).</w:t>
      </w:r>
    </w:p>
    <w:p>
      <w:pPr>
        <w:pStyle w:val="ListBullet"/>
      </w:pPr>
      <w:r>
        <w:t>navigateFallbackDenylist: /api/, /swagger - Le richieste API e Swagger non vengono intercettate.</w:t>
      </w:r>
    </w:p>
    <w:p>
      <w:pPr>
        <w:pStyle w:val="ListBullet"/>
      </w:pPr>
      <w:r>
        <w:t>Controllo aggiornamenti: Ogni 5 minuti (setInterval) + ad ogni cambio pagina (Layout.jsx).</w:t>
      </w:r>
    </w:p>
    <w:p>
      <w:pPr>
        <w:pStyle w:val="Heading3"/>
      </w:pPr>
      <w:r>
        <w:t>12.3.3 Strategie di Caching Runtime</w:t>
      </w:r>
    </w:p>
    <w:p>
      <w:r>
        <w:t>Il Service Worker implementa 6 strategie di caching differenziate per tipo di risorsa: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Cache Name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Strategia</w:t>
            </w:r>
          </w:p>
        </w:tc>
        <w:tc>
          <w:tcPr>
            <w:tcW w:type="dxa" w:w="1701"/>
            <w:shd w:fill="1e40af"/>
          </w:tcPr>
          <w:p>
            <w:r>
              <w:rPr>
                <w:b/>
                <w:color w:val="FFFFFF"/>
                <w:sz w:val="20"/>
              </w:rPr>
              <w:t>URL Pattern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Scadenza</w:t>
            </w:r>
          </w:p>
        </w:tc>
        <w:tc>
          <w:tcPr>
            <w:tcW w:type="dxa" w:w="2268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products-cache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StaleWhileRevalidate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/api/prodotti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100 entries, 1h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Mostra cache, aggiorna in background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api-critical-cache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NetworkFirst (5s timeout)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/api/ordini, /api/auth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 entries, 5min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Rete prima, fallback cache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pricelist-cache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StaleWhileRevalidate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/api/listini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 entries, 30min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Cache con aggiornamento background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(health)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NetworkOnly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Sempre dalla rete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images-cache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CacheFirst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.png/.jpg/.svg/.webp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50 entries, 30gg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Immagini statiche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fonts-cache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CacheFirst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.woff/.woff2/.ttf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 entries, 1 anno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Web fonts</w:t>
            </w:r>
          </w:p>
        </w:tc>
      </w:tr>
    </w:tbl>
    <w:p>
      <w:pPr>
        <w:pStyle w:val="Heading3"/>
      </w:pPr>
      <w:r>
        <w:t>12.3.4 Componenti PWA Frontend</w:t>
      </w:r>
    </w:p>
    <w:p>
      <w:pPr>
        <w:pStyle w:val="ListBullet"/>
      </w:pPr>
      <w:r>
        <w:t>InstallPrompt.jsx: Banner di installazione (blu, in basso) che intercetta l'evento beforeinstallprompt del browser. Presenta pulsanti "Installa" e "Non ora". Se dismissato, non riappare per 7 giorni (localStorage). Si nasconde automaticamente dopo l'evento appinstalled.</w:t>
      </w:r>
    </w:p>
    <w:p>
      <w:pPr>
        <w:pStyle w:val="ListBullet"/>
      </w:pPr>
      <w:r>
        <w:t>UpdatePrompt.jsx: Banner di aggiornamento (ambra, in alto) che ascolta l'evento custom pwa-update-available emesso da main.jsx. Pulsanti "Aggiorna ora" (chiama window.__PWA_UPDATE_SW(true)) e "Piu tardi". Fallback con window.location.reload() dopo 500ms.</w:t>
      </w:r>
    </w:p>
    <w:p>
      <w:pPr>
        <w:pStyle w:val="ListBullet"/>
      </w:pPr>
      <w:r>
        <w:t>OfflineBanner.jsx: Banner rosso sottile mostrato automaticamente quando la connessione cade. Usa l'hook useOnlineStatus che monitora gli eventi online/offline del browser. Si nasconde quando la connessione ritorna.</w:t>
      </w:r>
    </w:p>
    <w:p>
      <w:pPr>
        <w:pStyle w:val="ListBullet"/>
      </w:pPr>
      <w:r>
        <w:t>OfflinePage.jsx: Pagina di fallback (route /offline) con icona WiFi spento, messaggio localizzato e pulsante "Riprova" che ricarica la pagina. Raggiungibile quando l'utente accede a risorse non in cache senza connessione.</w:t>
      </w:r>
    </w:p>
    <w:p>
      <w:pPr>
        <w:pStyle w:val="ListBullet"/>
      </w:pPr>
      <w:r>
        <w:t>ChunkErrorBoundary (App.jsx): Error Boundary React che intercetta errori di caricamento chunk JavaScript obsoleti (ChunkLoadError, Failed to fetch dynamically imported module). Forza un reload dalla rete con protezione anti-loop (max 1 reload ogni 10 secondi tramite sessionStorage).</w:t>
      </w:r>
    </w:p>
    <w:p>
      <w:pPr>
        <w:pStyle w:val="ListBullet"/>
      </w:pPr>
      <w:r>
        <w:t>useOnlineStatus hook: Hook custom che monitora navigator.onLine e gli eventi online/offline del browser. Restituisce un booleano reattivo usato da OfflineBanner.</w:t>
      </w:r>
    </w:p>
    <w:p>
      <w:pPr>
        <w:pStyle w:val="Heading3"/>
      </w:pPr>
      <w:r>
        <w:t>12.3.5 Meta Tags HTML per PWA</w:t>
      </w:r>
    </w:p>
    <w:p>
      <w:r>
        <w:t>Il file index.html include i meta tag necessari per il supporto PWA su tutti i browser:</w:t>
      </w:r>
    </w:p>
    <w:p>
      <w:pPr>
        <w:pStyle w:val="ListBullet"/>
      </w:pPr>
      <w:r>
        <w:t>theme-color: #2563eb (colore barra del browser)</w:t>
      </w:r>
    </w:p>
    <w:p>
      <w:pPr>
        <w:pStyle w:val="ListBullet"/>
      </w:pPr>
      <w:r>
        <w:t>apple-mobile-web-app-capable: yes (supporto iOS standalone)</w:t>
      </w:r>
    </w:p>
    <w:p>
      <w:pPr>
        <w:pStyle w:val="ListBullet"/>
      </w:pPr>
      <w:r>
        <w:t>apple-mobile-web-app-status-bar-style: black-translucent (stile barra di stato iOS)</w:t>
      </w:r>
    </w:p>
    <w:p>
      <w:pPr>
        <w:pStyle w:val="ListBullet"/>
      </w:pPr>
      <w:r>
        <w:t>apple-mobile-web-app-title: Recinzioni (titolo su iOS)</w:t>
      </w:r>
    </w:p>
    <w:p>
      <w:pPr>
        <w:pStyle w:val="ListBullet"/>
      </w:pPr>
      <w:r>
        <w:t>apple-touch-icon: /apple-touch-icon.png (icona 180x180 per iOS)</w:t>
      </w:r>
    </w:p>
    <w:p>
      <w:pPr>
        <w:pStyle w:val="ListBullet"/>
      </w:pPr>
      <w:r>
        <w:t>Asset in public/: favicon.ico, favicon.svg, apple-touch-icon.png, logo-192.png, logo-512.png</w:t>
      </w:r>
    </w:p>
    <w:p>
      <w:pPr>
        <w:pStyle w:val="Heading3"/>
      </w:pPr>
      <w:r>
        <w:t>12.3.6 Traduzioni PWA</w:t>
      </w:r>
    </w:p>
    <w:p>
      <w:r>
        <w:t>Tutte le 12 stringhe PWA sono localizzate in 4 lingue (IT, EN, FR, DE) nei file i18n sotto la chiave "pwa". Le chiavi coprono: installTitle, installMessage, installButton, dismissButton, offlineTitle, offlineMessage, offlineRetry, offlineLimited, updateAvailable, updateMessage, updateButton, updateDismiss.</w:t>
      </w:r>
    </w:p>
    <w:p>
      <w:pPr>
        <w:pStyle w:val="Heading2"/>
      </w:pPr>
      <w:r>
        <w:t>12.4 Notifiche</w:t>
      </w:r>
    </w:p>
    <w:p>
      <w:r>
        <w:t>Il sistema di notifiche utilizza react-hot-toast per feedback visuale posizionato in alto a destra con durata di 4 secondi. I toast hanno 4 varianti: successo (verde), errore (rosso), informazione (blu), caricamento (con spinner).</w:t>
      </w:r>
    </w:p>
    <w:p>
      <w:pPr>
        <w:pStyle w:val="Heading2"/>
      </w:pPr>
      <w:r>
        <w:t>12.5 Generazione PDF</w:t>
      </w:r>
    </w:p>
    <w:p>
      <w:r>
        <w:t>I documenti PDF vengono generati server-side tramite QuestPDF e includono:</w:t>
      </w:r>
    </w:p>
    <w:p>
      <w:pPr>
        <w:pStyle w:val="ListBullet"/>
      </w:pPr>
      <w:r>
        <w:t>Header: Logo aziendale, dati punto vendita, numero e data ordine.</w:t>
      </w:r>
    </w:p>
    <w:p>
      <w:pPr>
        <w:pStyle w:val="ListBullet"/>
      </w:pPr>
      <w:r>
        <w:t>Sezione indirizzi: Dati fatturazione e consegna.</w:t>
      </w:r>
    </w:p>
    <w:p>
      <w:pPr>
        <w:pStyle w:val="ListBullet"/>
      </w:pPr>
      <w:r>
        <w:t>Tabella prodotti: Con righe padre (articoli) e righe figlio (componenti configurazione).</w:t>
      </w:r>
    </w:p>
    <w:p>
      <w:pPr>
        <w:pStyle w:val="ListBullet"/>
      </w:pPr>
      <w:r>
        <w:t>Totali: Subtotale, IVA 22%, totale complessivo.</w:t>
      </w:r>
    </w:p>
    <w:p>
      <w:pPr>
        <w:pStyle w:val="ListBullet"/>
      </w:pPr>
      <w:r>
        <w:t>Note e condizioni di pagamento (se presenti).</w:t>
      </w:r>
    </w:p>
    <w:p>
      <w:r>
        <w:br w:type="page"/>
      </w:r>
    </w:p>
    <w:p>
      <w:pPr>
        <w:pStyle w:val="Heading1"/>
      </w:pPr>
      <w:r>
        <w:t>13. Specifiche API REST</w:t>
      </w:r>
    </w:p>
    <w:p>
      <w:r>
        <w:t>Tutti gli endpoint sono esposti sotto il prefisso /api/ e documentati tramite Swagger/OpenAPI (accessibile in ambiente Development a /swagger).</w:t>
      </w:r>
    </w:p>
    <w:p>
      <w:pPr>
        <w:pStyle w:val="Heading2"/>
      </w:pPr>
      <w:r>
        <w:t>13.1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Anonimo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Verifica stato sistema e connettivita DB</w:t>
            </w:r>
          </w:p>
        </w:tc>
      </w:tr>
    </w:tbl>
    <w:p/>
    <w:p>
      <w:pPr>
        <w:pStyle w:val="Heading2"/>
      </w:pPr>
      <w:r>
        <w:t>13.2 Autenticazione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Anonimo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Login con username/password, ritorna JWT + refresh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/api/auth/refresh-token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Anonimo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Rinnovo JWT tramite refresh token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/api/auth/forgot-password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Anonimo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Richiesta reset password via email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/api/auth/validate-reset-token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Anonimo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Validazione token di reset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/api/auth/reset-password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Anonimo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Impostazione nuova password con token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/api/auth/change-password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Cambio password (richiede password attuale)</w:t>
            </w:r>
          </w:p>
        </w:tc>
      </w:tr>
    </w:tbl>
    <w:p/>
    <w:p>
      <w:pPr>
        <w:pStyle w:val="Heading2"/>
      </w:pPr>
      <w:r>
        <w:t>13.3 Prodotti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/api/prodotti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prodotti paginata con filtri e prezzi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/api/prodotti/{prdCod}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Dettaglio prodotto con traduzioni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/api/prodotti/filtri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Categorie, famiglie, gruppi disponibili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/api/prodotti/filtri/famiglie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Famiglie per categoria</w:t>
            </w:r>
          </w:p>
        </w:tc>
      </w:tr>
    </w:tbl>
    <w:p/>
    <w:p>
      <w:pPr>
        <w:pStyle w:val="Heading2"/>
      </w:pPr>
      <w:r>
        <w:t>13.4 Configuratore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/api/configuratore/distinta-base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Calcolo BOM con componenti e prezzi</w:t>
            </w:r>
          </w:p>
        </w:tc>
      </w:tr>
    </w:tbl>
    <w:p/>
    <w:p>
      <w:pPr>
        <w:pStyle w:val="Heading2"/>
      </w:pPr>
      <w:r>
        <w:t>13.5 Ordini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ordini/preventivi con filtri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Dettaglio ordine completo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/api/ordini/dati-anagrafica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Dati pre-compilazione form preventivo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Creazione nuovo preventivo/ordine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/api/ordini/{ordNum}/conferma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Conferma preventivo a ordine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/api/ordini/{ordNum}/invia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Invio ordine a fornitore via EDI + email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Eliminazione ordine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/api/ordini/{ordNum}/righe/{rigaNum}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Eliminazione riga ordine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/api/ordini/{ordNum}/pdf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Download PDF ordine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/api/ordini/{ordNum}/euritmo/preview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Preview file EURITMO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/api/ordini/{ordNum}/euritmo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Autenticato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Download file EURITMO .edi</w:t>
            </w:r>
          </w:p>
        </w:tc>
      </w:tr>
    </w:tbl>
    <w:p/>
    <w:p>
      <w:pPr>
        <w:pStyle w:val="Heading2"/>
      </w:pPr>
      <w:r>
        <w:t>13.6 Listini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/api/listini/puntivendita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PdV con stato listino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/api/listini/{lstCod}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prezzi di un listino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/api/listini/crea/{itemIDSede}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Crea listino personalizzato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/api/listini/confronto/{itemIDSede}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Confronto pubblico vs personalizzato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/api/listini/{lstCod}/prezzo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Aggiorna singolo prezzo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/api/listini/{lstCod}/validita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Aggiorna date validita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/api/listini/{lstCod}/reset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Reset a prezzi pubblici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/api/listini/{lstCod}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Super User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Elimina listino personalizzato</w:t>
            </w:r>
          </w:p>
        </w:tc>
      </w:tr>
    </w:tbl>
    <w:p/>
    <w:p>
      <w:pPr>
        <w:pStyle w:val="Heading2"/>
      </w:pPr>
      <w:r>
        <w:t>13.7 Utenti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/api/utenti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utenti con ricerca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/api/utenti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Creazione utente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/api/utenti/{userID}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Modifica utente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/api/utenti/{userID}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Eliminazione utente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/api/utenti/export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Export utenti in Excel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/api/utenti/import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Import utenti da Excel/CSV</w:t>
            </w:r>
          </w:p>
        </w:tc>
      </w:tr>
    </w:tbl>
    <w:p/>
    <w:p>
      <w:pPr>
        <w:pStyle w:val="Heading2"/>
      </w:pPr>
      <w:r>
        <w:t>13.8 Import/Export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e40af"/>
          </w:tcPr>
          <w:p>
            <w:r>
              <w:rPr>
                <w:b/>
                <w:color w:val="FFFFFF"/>
                <w:sz w:val="20"/>
              </w:rPr>
              <w:t>Metodo</w:t>
            </w:r>
          </w:p>
        </w:tc>
        <w:tc>
          <w:tcPr>
            <w:tcW w:type="dxa" w:w="2835"/>
            <w:shd w:fill="1e40a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17"/>
            <w:shd w:fill="1e40a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fill="1e40af"/>
          </w:tcPr>
          <w:p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/api/import/counts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Conteggi per tab (prodotti, prezzi, clienti, PdV)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/api/import/{tab}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Dati paginati per tab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/api/import/{tab}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Import dati da Excel/CSV (merge o replace)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/api/import/{tab}/export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Export dati in Excel</w:t>
            </w:r>
          </w:p>
        </w:tc>
      </w:tr>
    </w:tbl>
    <w:p/>
    <w:p>
      <w:r>
        <w:br w:type="page"/>
      </w:r>
    </w:p>
    <w:p>
      <w:pPr>
        <w:pStyle w:val="Heading1"/>
      </w:pPr>
      <w:r>
        <w:t>14. Requisiti Non Funzionali</w:t>
      </w:r>
    </w:p>
    <w:p>
      <w:pPr>
        <w:pStyle w:val="Heading2"/>
      </w:pPr>
      <w:r>
        <w:t>14.1 Performance</w:t>
      </w:r>
    </w:p>
    <w:p>
      <w:pPr>
        <w:pStyle w:val="ListBullet"/>
      </w:pPr>
      <w:r>
        <w:t>Lazy loading: Tutte le pagine sono caricate on-demand tramite React.lazy() per ridurre il bundle iniziale.</w:t>
      </w:r>
    </w:p>
    <w:p>
      <w:pPr>
        <w:pStyle w:val="ListBullet"/>
      </w:pPr>
      <w:r>
        <w:t>Code splitting: Vite genera chunk separati per vendor (React, Three.js, i18next) e pagine.</w:t>
      </w:r>
    </w:p>
    <w:p>
      <w:pPr>
        <w:pStyle w:val="ListBullet"/>
      </w:pPr>
      <w:r>
        <w:t>Paginazione server-side: Tutti i dati tabulari sono paginati lato server per evitare download massivi.</w:t>
      </w:r>
    </w:p>
    <w:p>
      <w:pPr>
        <w:pStyle w:val="ListBullet"/>
      </w:pPr>
      <w:r>
        <w:t>Caching PWA: Le risorse statiche sono cachate dal Service Worker per accesso rapido.</w:t>
      </w:r>
    </w:p>
    <w:p>
      <w:pPr>
        <w:pStyle w:val="Heading2"/>
      </w:pPr>
      <w:r>
        <w:t>14.2 Sicurezza</w:t>
      </w:r>
    </w:p>
    <w:p>
      <w:pPr>
        <w:pStyle w:val="ListBullet"/>
      </w:pPr>
      <w:r>
        <w:t>HTTPS obbligatorio in produzione (richiesto per PWA Service Worker).</w:t>
      </w:r>
    </w:p>
    <w:p>
      <w:pPr>
        <w:pStyle w:val="ListBullet"/>
      </w:pPr>
      <w:r>
        <w:t>JWT con scadenza limitata + refresh token per rinnovo automatico.</w:t>
      </w:r>
    </w:p>
    <w:p>
      <w:pPr>
        <w:pStyle w:val="ListBullet"/>
      </w:pPr>
      <w:r>
        <w:t>Protezione brute-force con blocco account dopo 5 tentativi.</w:t>
      </w:r>
    </w:p>
    <w:p>
      <w:pPr>
        <w:pStyle w:val="ListBullet"/>
      </w:pPr>
      <w:r>
        <w:t>Password hashate con BCrypt (cost 12).</w:t>
      </w:r>
    </w:p>
    <w:p>
      <w:pPr>
        <w:pStyle w:val="ListBullet"/>
      </w:pPr>
      <w:r>
        <w:t>CORS configurato con origini specifiche.</w:t>
      </w:r>
    </w:p>
    <w:p>
      <w:pPr>
        <w:pStyle w:val="ListBullet"/>
      </w:pPr>
      <w:r>
        <w:t>Header di sicurezza HTTP (X-Frame-Options, X-Content-Type-Options, CSP) via web.config.</w:t>
      </w:r>
    </w:p>
    <w:p>
      <w:pPr>
        <w:pStyle w:val="ListBullet"/>
      </w:pPr>
      <w:r>
        <w:t>Validazione input server-side su tutti gli endpoint.</w:t>
      </w:r>
    </w:p>
    <w:p>
      <w:pPr>
        <w:pStyle w:val="Heading2"/>
      </w:pPr>
      <w:r>
        <w:t>14.3 Deployment</w:t>
      </w:r>
    </w:p>
    <w:p>
      <w:pPr>
        <w:pStyle w:val="ListBullet"/>
      </w:pPr>
      <w:r>
        <w:t>Server: Windows Server con IIS.</w:t>
      </w:r>
    </w:p>
    <w:p>
      <w:pPr>
        <w:pStyle w:val="ListBullet"/>
      </w:pPr>
      <w:r>
        <w:t>Build: Script automatizzati (deploy.ps1 per Windows, deploy.sh per Linux).</w:t>
      </w:r>
    </w:p>
    <w:p>
      <w:pPr>
        <w:pStyle w:val="ListBullet"/>
      </w:pPr>
      <w:r>
        <w:t>Process: Build frontend (npm run build) + Publish backend (dotnet publish) + Copia file + Restart IIS App Pool.</w:t>
      </w:r>
    </w:p>
    <w:p>
      <w:pPr>
        <w:pStyle w:val="ListBullet"/>
      </w:pPr>
      <w:r>
        <w:t>Health Check: GET /api/health per verifica post-deploy.</w:t>
      </w:r>
    </w:p>
    <w:p>
      <w:pPr>
        <w:pStyle w:val="ListBullet"/>
      </w:pPr>
      <w:r>
        <w:t>Compressione: Gzip/Brotli abilitati via web.config per risorse statiche.</w:t>
      </w:r>
    </w:p>
    <w:p>
      <w:pPr>
        <w:pStyle w:val="ListBullet"/>
      </w:pPr>
      <w:r>
        <w:t>URL Rewrite: Regole IIS per SPA routing (tutte le route non-API servono index.html).</w:t>
      </w:r>
    </w:p>
    <w:p>
      <w:pPr>
        <w:pStyle w:val="Heading2"/>
      </w:pPr>
      <w:r>
        <w:t>14.4 Manutenibilita</w:t>
      </w:r>
    </w:p>
    <w:p>
      <w:pPr>
        <w:pStyle w:val="ListBullet"/>
      </w:pPr>
      <w:r>
        <w:t>Codice organizzato per responsabilita (Controller, Services, Models, DTOs).</w:t>
      </w:r>
    </w:p>
    <w:p>
      <w:pPr>
        <w:pStyle w:val="ListBullet"/>
      </w:pPr>
      <w:r>
        <w:t>Frontend modulare con componenti riutilizzabili e hooks custom.</w:t>
      </w:r>
    </w:p>
    <w:p>
      <w:pPr>
        <w:pStyle w:val="ListBullet"/>
      </w:pPr>
      <w:r>
        <w:t>Tool di verifica i18n (check-i18n.js) per garantire completezza traduzioni.</w:t>
      </w:r>
    </w:p>
    <w:p>
      <w:pPr>
        <w:pStyle w:val="ListBullet"/>
      </w:pPr>
      <w:r>
        <w:t>Script di migrazione database idempotenti (IF NOT EXISTS).</w:t>
      </w:r>
    </w:p>
    <w:p>
      <w:pPr>
        <w:pStyle w:val="ListBullet"/>
      </w:pPr>
      <w:r>
        <w:t>Swagger/OpenAPI per documentazione API automatica.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Recinzioni Portal - Analisi Funzionale v1.0 - Trafilplast S.r.l. - Marzo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