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8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2695575" cy="100584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005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FFFFFF"/>
        </w:rPr>
        <w:t>GABRIEL</w:t>
      </w:r>
    </w:p>
    <w:p>
      <w:pPr>
        <w:spacing w:after="0" w:line="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1"/>
          <w:szCs w:val="41"/>
          <w:b w:val="1"/>
          <w:bCs w:val="1"/>
          <w:color w:val="FFFFFF"/>
        </w:rPr>
        <w:t>RAMIREZ</w:t>
      </w:r>
    </w:p>
    <w:p>
      <w:pPr>
        <w:spacing w:after="0" w:line="105" w:lineRule="exact"/>
        <w:rPr>
          <w:sz w:val="24"/>
          <w:szCs w:val="24"/>
          <w:color w:val="auto"/>
        </w:rPr>
      </w:pPr>
    </w:p>
    <w:p>
      <w:pPr>
        <w:ind w:right="120"/>
        <w:spacing w:after="0" w:line="2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i w:val="1"/>
          <w:iCs w:val="1"/>
          <w:color w:val="FFFFFF"/>
        </w:rPr>
        <w:t>Data Scientist Machine Learning Engineer</w:t>
      </w: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0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0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 xml:space="preserve"> g.ramirez@email.com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37160" cy="1428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 xml:space="preserve"> (123) 456-7890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b w:val="1"/>
          <w:bCs w:val="1"/>
          <w:color w:val="FFFFFF"/>
        </w:rPr>
        <w:t xml:space="preserve"> Blue Bell, PA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rFonts w:ascii="Arial" w:cs="Arial" w:eastAsia="Arial" w:hAnsi="Arial"/>
          <w:sz w:val="22"/>
          <w:szCs w:val="22"/>
          <w:b w:val="1"/>
          <w:bCs w:val="1"/>
          <w:u w:val="single" w:color="auto"/>
          <w:color w:val="FFFFFF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16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7">
        <w:r>
          <w:rPr>
            <w:rFonts w:ascii="Arial" w:cs="Arial" w:eastAsia="Arial" w:hAnsi="Arial"/>
            <w:sz w:val="22"/>
            <w:szCs w:val="22"/>
            <w:b w:val="1"/>
            <w:bCs w:val="1"/>
            <w:u w:val="single" w:color="auto"/>
            <w:color w:val="FFFFFF"/>
          </w:rPr>
          <w:t xml:space="preserve"> LinkedIn</w:t>
        </w:r>
      </w:hyperlink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EDUCATION</w:t>
      </w:r>
    </w:p>
    <w:p>
      <w:pPr>
        <w:spacing w:after="0" w:line="8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Master's degree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Statistics</w:t>
      </w:r>
    </w:p>
    <w:p>
      <w:pPr>
        <w:spacing w:after="0" w:line="5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4287F5"/>
        </w:rPr>
        <w:t>Carnegie Mellon University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428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2011 - 2013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Blue Bell, PA</w:t>
      </w:r>
    </w:p>
    <w:p>
      <w:pPr>
        <w:spacing w:after="0" w:line="316" w:lineRule="exact"/>
        <w:rPr>
          <w:sz w:val="24"/>
          <w:szCs w:val="24"/>
          <w:color w:val="auto"/>
        </w:rPr>
      </w:pPr>
    </w:p>
    <w:p>
      <w:pPr>
        <w:ind w:right="1020"/>
        <w:spacing w:after="0" w:line="28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212529"/>
        </w:rPr>
        <w:t>Bachelor of Science Statistics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4287F5"/>
        </w:rPr>
        <w:t>Carnegie Mellon University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0015" cy="1428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2007 - 2011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Pittsburgh, PA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SKILLS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NumPy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Scikit-learn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ggplot2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dplyr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MySQL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SQLite</w:t>
      </w:r>
    </w:p>
    <w:p>
      <w:pPr>
        <w:spacing w:after="0" w:line="47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Keras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PyTorch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CERTIFICATIONS</w:t>
      </w:r>
    </w:p>
    <w:p>
      <w:pPr>
        <w:spacing w:after="0" w:line="65" w:lineRule="exact"/>
        <w:rPr>
          <w:sz w:val="24"/>
          <w:szCs w:val="24"/>
          <w:color w:val="auto"/>
        </w:rPr>
      </w:pPr>
    </w:p>
    <w:p>
      <w:pPr>
        <w:ind w:left="240" w:right="20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Certifed Machine Learning Engineer (CMLE)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b w:val="1"/>
          <w:bCs w:val="1"/>
          <w:color w:val="212529"/>
        </w:rPr>
        <w:t>WORK EXPERIENCE</w:t>
      </w:r>
    </w:p>
    <w:p>
      <w:pPr>
        <w:spacing w:after="0" w:line="7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Data Scientist Machine Learning Engineer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4287F5"/>
        </w:rPr>
        <w:t>Siemens Digital Industries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33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2019 - current      </w:t>
      </w:r>
      <w:r>
        <w:rPr>
          <w:sz w:val="1"/>
          <w:szCs w:val="1"/>
          <w:color w:val="auto"/>
        </w:rPr>
        <w:drawing>
          <wp:inline distT="0" distB="0" distL="0" distR="0">
            <wp:extent cx="102870" cy="13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Blue Bell, PA</w:t>
      </w:r>
    </w:p>
    <w:p>
      <w:pPr>
        <w:spacing w:after="0" w:line="43" w:lineRule="exact"/>
        <w:rPr>
          <w:sz w:val="24"/>
          <w:szCs w:val="24"/>
          <w:color w:val="auto"/>
        </w:rPr>
      </w:pPr>
    </w:p>
    <w:p>
      <w:pPr>
        <w:ind w:left="500" w:right="6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Analyzed customer churn by developing predictive models, leading to a 12% reduction within 4 months.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-291465</wp:posOffset>
            </wp:positionV>
            <wp:extent cx="47625" cy="476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300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Wrangled data using dplyr, which resulted in a 33% faster preprocessing time that enabled additional insight extraction from large datasets.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-450850</wp:posOffset>
            </wp:positionV>
            <wp:extent cx="47625" cy="476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800"/>
        <w:spacing w:after="0" w:line="25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Created deep learning models with Keras for natural language processing tasks and </w:t>
      </w:r>
      <w:r>
        <w:rPr>
          <w:rFonts w:ascii="Arial" w:cs="Arial" w:eastAsia="Arial" w:hAnsi="Arial"/>
          <w:sz w:val="22"/>
          <w:szCs w:val="22"/>
          <w:b w:val="1"/>
          <w:bCs w:val="1"/>
          <w:color w:val="212529"/>
        </w:rPr>
        <w:t>improved sentiment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-263525</wp:posOffset>
            </wp:positionV>
            <wp:extent cx="47625" cy="476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212529"/>
        </w:rPr>
        <w:t>analysis accuracy by 61%</w:t>
      </w:r>
      <w:r>
        <w:rPr>
          <w:rFonts w:ascii="Arial" w:cs="Arial" w:eastAsia="Arial" w:hAnsi="Arial"/>
          <w:sz w:val="22"/>
          <w:szCs w:val="22"/>
          <w:color w:val="212529"/>
        </w:rPr>
        <w:t>.</w:t>
      </w:r>
    </w:p>
    <w:p>
      <w:pPr>
        <w:spacing w:after="0" w:line="31" w:lineRule="exact"/>
        <w:rPr>
          <w:sz w:val="24"/>
          <w:szCs w:val="24"/>
          <w:color w:val="auto"/>
        </w:rPr>
      </w:pPr>
    </w:p>
    <w:p>
      <w:pPr>
        <w:ind w:left="500" w:right="580"/>
        <w:spacing w:after="0" w:line="28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Reduced forecasting errors by 18% by using time series models with Scikit-learn.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-303530</wp:posOffset>
            </wp:positionV>
            <wp:extent cx="47625" cy="476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Machine Learning Specialist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4287F5"/>
        </w:rPr>
        <w:t>Cognizant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428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2016 - 2019       </w:t>
      </w:r>
      <w:r>
        <w:rPr>
          <w:sz w:val="1"/>
          <w:szCs w:val="1"/>
          <w:color w:val="auto"/>
        </w:rPr>
        <w:drawing>
          <wp:inline distT="0" distB="0" distL="0" distR="0">
            <wp:extent cx="102870" cy="1428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Pittsburgh, PA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ind w:left="500" w:right="140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Implemented deep learning architectures with PyTorch for computer vision tasks, achieving a 42% reduction in false positives and negatives in object detection algorithms.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-450850</wp:posOffset>
            </wp:positionV>
            <wp:extent cx="47625" cy="476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240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Conducted A/B testing on machine learning models to identify an optimal model confguration that led to an 11% user retention increase.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-450850</wp:posOffset>
            </wp:positionV>
            <wp:extent cx="47625" cy="476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440"/>
        <w:spacing w:after="0" w:line="2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Streamlined the model deployment process by creating automated pipelines using CI/CD tools, which </w:t>
      </w:r>
      <w:r>
        <w:rPr>
          <w:rFonts w:ascii="Arial" w:cs="Arial" w:eastAsia="Arial" w:hAnsi="Arial"/>
          <w:sz w:val="22"/>
          <w:szCs w:val="22"/>
          <w:b w:val="1"/>
          <w:bCs w:val="1"/>
          <w:color w:val="212529"/>
        </w:rPr>
        <w:t>reduced deployment time by 52%</w:t>
      </w:r>
      <w:r>
        <w:rPr>
          <w:rFonts w:ascii="Arial" w:cs="Arial" w:eastAsia="Arial" w:hAnsi="Arial"/>
          <w:sz w:val="22"/>
          <w:szCs w:val="22"/>
          <w:color w:val="212529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-452755</wp:posOffset>
            </wp:positionV>
            <wp:extent cx="47625" cy="4762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60"/>
        <w:spacing w:after="0" w:line="2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Applied transfer learning techniques to adapt pre-trained models to specifc domains, reducing training time for new projects by 23%.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-284480</wp:posOffset>
            </wp:positionV>
            <wp:extent cx="47625" cy="4762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212529"/>
        </w:rPr>
        <w:t>Machine Learning Engineer</w:t>
      </w:r>
    </w:p>
    <w:p>
      <w:pPr>
        <w:spacing w:after="0" w:line="6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4287F5"/>
        </w:rPr>
        <w:t>Covestro</w:t>
      </w:r>
    </w:p>
    <w:p>
      <w:pPr>
        <w:spacing w:after="0" w:line="59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126365" cy="1428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2013 - 2016      </w:t>
      </w:r>
      <w:r>
        <w:rPr>
          <w:sz w:val="1"/>
          <w:szCs w:val="1"/>
          <w:color w:val="auto"/>
        </w:rPr>
        <w:drawing>
          <wp:inline distT="0" distB="0" distL="0" distR="0">
            <wp:extent cx="108585" cy="1428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2"/>
          <w:szCs w:val="22"/>
          <w:color w:val="212529"/>
        </w:rPr>
        <w:t xml:space="preserve"> Pittsburgh, PA</w:t>
      </w:r>
    </w:p>
    <w:p>
      <w:pPr>
        <w:spacing w:after="0" w:line="28" w:lineRule="exact"/>
        <w:rPr>
          <w:sz w:val="24"/>
          <w:szCs w:val="24"/>
          <w:color w:val="auto"/>
        </w:rPr>
      </w:pPr>
    </w:p>
    <w:p>
      <w:pPr>
        <w:jc w:val="both"/>
        <w:ind w:left="500" w:right="620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Developed machine learning models using NumPy to achieve an average accuracy improvement of 12% over baseline models.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-450850</wp:posOffset>
            </wp:positionV>
            <wp:extent cx="47625" cy="4762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both"/>
        <w:ind w:left="500" w:right="220"/>
        <w:spacing w:after="0" w:line="27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Leveraged ggplot2 to create insightful data visualizations that resulted in 21% less time spent on data preprocessing tasks.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-284480</wp:posOffset>
            </wp:positionV>
            <wp:extent cx="47625" cy="476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ind w:left="50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 xml:space="preserve">Designed MySQL databases to effciently handle large-scale datasets, </w:t>
      </w:r>
      <w:r>
        <w:rPr>
          <w:rFonts w:ascii="Arial" w:cs="Arial" w:eastAsia="Arial" w:hAnsi="Arial"/>
          <w:sz w:val="22"/>
          <w:szCs w:val="22"/>
          <w:b w:val="1"/>
          <w:bCs w:val="1"/>
          <w:color w:val="212529"/>
        </w:rPr>
        <w:t>lowering query response time by 54%</w:t>
      </w:r>
      <w:r>
        <w:rPr>
          <w:rFonts w:ascii="Arial" w:cs="Arial" w:eastAsia="Arial" w:hAnsi="Arial"/>
          <w:sz w:val="22"/>
          <w:szCs w:val="22"/>
          <w:color w:val="212529"/>
        </w:rPr>
        <w:t>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-281940</wp:posOffset>
            </wp:positionV>
            <wp:extent cx="47625" cy="476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500" w:right="140"/>
        <w:spacing w:after="0" w:line="26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212529"/>
        </w:rPr>
        <w:t>Collaborated with cross-functional teams to build a recommendation system using fltering techniques, which increased user engagement by 32%.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165100</wp:posOffset>
            </wp:positionH>
            <wp:positionV relativeFrom="paragraph">
              <wp:posOffset>-450850</wp:posOffset>
            </wp:positionV>
            <wp:extent cx="47625" cy="4762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2">
        <w:col w:w="3440" w:space="720"/>
        <w:col w:w="7100"/>
      </w:cols>
      <w:pgMar w:left="440" w:top="444" w:right="5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33" Type="http://schemas.openxmlformats.org/officeDocument/2006/relationships/image" Target="media/image21.png"/><Relationship Id="rId34" Type="http://schemas.openxmlformats.org/officeDocument/2006/relationships/image" Target="media/image22.png"/><Relationship Id="rId35" Type="http://schemas.openxmlformats.org/officeDocument/2006/relationships/image" Target="media/image23.png"/><Relationship Id="rId36" Type="http://schemas.openxmlformats.org/officeDocument/2006/relationships/image" Target="media/image24.png"/><Relationship Id="rId37" Type="http://schemas.openxmlformats.org/officeDocument/2006/relationships/image" Target="media/image25.png"/><Relationship Id="rId38" Type="http://schemas.openxmlformats.org/officeDocument/2006/relationships/image" Target="media/image26.png"/><Relationship Id="rId39" Type="http://schemas.openxmlformats.org/officeDocument/2006/relationships/image" Target="media/image27.png"/><Relationship Id="rId17" Type="http://schemas.openxmlformats.org/officeDocument/2006/relationships/hyperlink" Target="https://linkedin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2023-11-30T08:13:02Z</dcterms:created>
  <dcterms:modified xsi:type="dcterms:W3CDTF">2023-11-30T08:13:02Z</dcterms:modified>
</cp:coreProperties>
</file>