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what is this pdf abotu</w:t>
      </w:r>
    </w:p>
    <w:p>
      <w:pPr>
        <w:pStyle w:val="Subtitle"/>
      </w:pPr>
      <w:r>
        <w:t>Generated: 2026-09-11 22:13:29</w:t>
      </w:r>
    </w:p>
    <w:p>
      <w:pPr>
        <w:pStyle w:val="Heading2"/>
      </w:pPr>
      <w:r>
        <w:t>Content</w:t>
      </w:r>
    </w:p>
    <w:p>
      <w:r>
        <w:t>Based on the information gathered from the knowledge base, the PDF in question appears to be related to the Pressure Relief Valve Inspection and Approval Procedure (SOP-14). This procedure applies to all pressure relief valves (PRVs) installed on process vessels and piping in the crude distillation and hydrocracking units. The inspection frequency for PRVs is every 12 months, or every 6 months for valves in hydrogen or high-H2S service. Any inspection report that notes valve seat leakage, corrosion on the valve body, or a set-pressure deviation greater than 3% from the nameplate rating must be escalated to the Rotating Equipment section head for review before the valve can be returned to service. The approval note must include the valve tag number, last inspection date, observed deviation, inspector's recommendation, and section head sign-off. Deviations exceeding 5% require the valve to be pulled and bench-tested before any approval note can be issued.</w:t>
      </w:r>
    </w:p>
    <w:p>
      <w:pPr>
        <w:pStyle w:val="Heading2"/>
      </w:pPr>
      <w:r>
        <w:t>Sources</w:t>
      </w:r>
    </w:p>
    <w:p>
      <w:pPr>
        <w:pStyle w:val="ListBullet"/>
      </w:pPr>
      <w:r>
        <w:t>Search the knowledge base for information about the 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