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rPr/>
      </w:pPr>
      <w:r>
        <w:rPr/>
        <w:t>VaaniEHR — Product Requirements Document (PRD)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Product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VaaniEHR — voice-assisted, guideline-grounded, ABDM-ready consultation module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Document version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1.0 (build-ready draft)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Date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14 October 2026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Author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Ansh Raythatha (B.Tech ICT, Marwadi University, Rajkot) — Course 01CT2801 "Project", Sem VIII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Status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Faculty-approved concept; pre-build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Audience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Faculty guide and review panel, developers, AI coding tools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Companion document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>SRS (IEEE 29148 structure) — this PRD is its source of requirement IDs (</w:t>
            </w:r>
            <w:r>
              <w:rPr>
                <w:rFonts w:ascii="Liberation Mono" w:hAnsi="Liberation Mono"/>
              </w:rPr>
              <w:t>FR-*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NFR-*</w:t>
            </w:r>
            <w:r>
              <w:rPr/>
              <w:t>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Positioning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Research prototype. Acted / simulated data only. </w:t>
            </w:r>
            <w:r>
              <w:rPr>
                <w:b/>
              </w:rPr>
              <w:t>Not for clinical use.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BlockQuotation"/>
        <w:bidi w:val="0"/>
        <w:rPr/>
      </w:pPr>
      <w:r>
        <w:rPr>
          <w:b/>
        </w:rPr>
        <w:t>How to use this document with AI building tools:</w:t>
      </w:r>
      <w:r>
        <w:rPr/>
        <w:t xml:space="preserve"> Section 17 is a ready-to-paste build brief. Every requirement has a stable ID (</w:t>
      </w:r>
      <w:r>
        <w:rPr>
          <w:rFonts w:ascii="Liberation Mono" w:hAnsi="Liberation Mono"/>
        </w:rPr>
        <w:t>F1</w:t>
      </w:r>
      <w:r>
        <w:rPr/>
        <w:t xml:space="preserve">, </w:t>
      </w:r>
      <w:r>
        <w:rPr>
          <w:rFonts w:ascii="Liberation Mono" w:hAnsi="Liberation Mono"/>
        </w:rPr>
        <w:t>FR-M3-02</w:t>
      </w:r>
      <w:r>
        <w:rPr/>
        <w:t xml:space="preserve">, </w:t>
      </w:r>
      <w:r>
        <w:rPr>
          <w:rFonts w:ascii="Liberation Mono" w:hAnsi="Liberation Mono"/>
        </w:rPr>
        <w:t>NFR-SEC-04</w:t>
      </w:r>
      <w:r>
        <w:rPr/>
        <w:t>). Quote IDs in prompts, commits and tests so work stays traceable to the PRD.</w:t>
      </w:r>
    </w:p>
    <w:p>
      <w:pPr>
        <w:pStyle w:val="BodyText"/>
        <w:bidi w:val="0"/>
        <w:rPr/>
      </w:pPr>
      <w:r>
        <w:rPr>
          <w:b/>
        </w:rPr>
        <w:t>Evidence labels used throughout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[Source]</w:t>
      </w:r>
      <w:r>
        <w:rPr/>
        <w:t xml:space="preserve"> = taken from the ClinicOS documents or a cited public source.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[Assumption]</w:t>
      </w:r>
      <w:r>
        <w:rPr/>
        <w:t xml:space="preserve"> = a decision or number proposed by this PRD that you must confirm.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[Unverified]</w:t>
      </w:r>
      <w:r>
        <w:rPr/>
        <w:t xml:space="preserve"> = reported by a secondary source and not yet confirmed first-hand. Re-check before presenting it as fact.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Table of contents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Project overview and goals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Target audience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Scope, assumptions and constraints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Complete list of required pages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Core features with priority levels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User journey mapping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Functional specifications (the three things we build ourselves)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Data model and FHIR mapping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API surface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Non-functional requirements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System architecture and technology stack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Build-versus-reuse bill of materials (with resource links)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Regulatory, privacy and ethics requirements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Success metrics and evaluation plan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Delivery plan (Review-I, Review-II, Final viva)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Risks, open decisions and accounts to apply for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Build brief for developers and AI tools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Appendices (examples, glossary, sources)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1. Project overview and goals</w:t>
      </w:r>
    </w:p>
    <w:p>
      <w:pPr>
        <w:pStyle w:val="Heading3"/>
        <w:bidi w:val="0"/>
        <w:ind w:hanging="0" w:start="0"/>
        <w:rPr/>
      </w:pPr>
      <w:r>
        <w:rPr/>
        <w:t>1.1 One-paragraph summary</w:t>
      </w:r>
    </w:p>
    <w:p>
      <w:pPr>
        <w:pStyle w:val="BodyText"/>
        <w:bidi w:val="0"/>
        <w:rPr/>
      </w:pPr>
      <w:r>
        <w:rPr/>
        <w:t xml:space="preserve">VaaniEHR is a web module for a general-medicine OPD doctor. It listens to the consultation in </w:t>
      </w:r>
      <w:r>
        <w:rPr>
          <w:b/>
        </w:rPr>
        <w:t>Gujarati, Hindi and English (mixed in the same sentence)</w:t>
      </w:r>
      <w:r>
        <w:rPr/>
        <w:t xml:space="preserve">, turns the speech into structured clinical facts, </w:t>
      </w:r>
      <w:r>
        <w:rPr>
          <w:b/>
        </w:rPr>
        <w:t>asks the doctor-style follow-up questions</w:t>
      </w:r>
      <w:r>
        <w:rPr/>
        <w:t xml:space="preserve"> that narrow down the likely condition, </w:t>
      </w:r>
      <w:r>
        <w:rPr>
          <w:b/>
        </w:rPr>
        <w:t>suggests medicines</w:t>
      </w:r>
      <w:r>
        <w:rPr/>
        <w:t xml:space="preserve"> from a curated essential-medicines library with safety checks, and, only after the doctor reviews and signs, produces an </w:t>
      </w:r>
      <w:r>
        <w:rPr>
          <w:b/>
        </w:rPr>
        <w:t>ABDM-ready FHIR record</w:t>
      </w:r>
      <w:r>
        <w:rPr/>
        <w:t xml:space="preserve"> and a </w:t>
      </w:r>
      <w:r>
        <w:rPr>
          <w:b/>
        </w:rPr>
        <w:t>Gujarati WhatsApp summary</w:t>
      </w:r>
      <w:r>
        <w:rPr/>
        <w:t xml:space="preserve"> for the patient. It is built first as a standalone module and later plugs into the author's existing clinic system, </w:t>
      </w:r>
      <w:r>
        <w:rPr>
          <w:b/>
        </w:rPr>
        <w:t>ClinicOS</w:t>
      </w:r>
      <w:r>
        <w:rPr/>
        <w:t>, through one API.</w:t>
      </w:r>
    </w:p>
    <w:p>
      <w:pPr>
        <w:pStyle w:val="Heading3"/>
        <w:bidi w:val="0"/>
        <w:ind w:hanging="0" w:start="0"/>
        <w:rPr/>
      </w:pPr>
      <w:r>
        <w:rPr/>
        <w:t>1.2 The problem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Problem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Evidence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Label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Doctors have little time to document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 67-country review (BMJ Open 2017) reported India's mean primary-care consultation at about 2 minutes. The data are around ten years old, so treat the figure as indicative.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[Source]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Consultations are code-switched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Patients and doctors mix Gujarati, Hindi and English, which general speech tools handle badly. General-domain Gujarati ASR error rates on the Vistaar benchmark are 17.8% (Kathbath), 23.5% (FLEURS) and 33.2% (MUCS) for IndicWhisper.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[Source]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No published Gujarati </w:t>
            </w:r>
            <w:r>
              <w:rPr>
                <w:i/>
              </w:rPr>
              <w:t>medical</w:t>
            </w:r>
            <w:r>
              <w:rPr/>
              <w:t xml:space="preserve"> ASR accuracy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 public Gujarati medical WER was found in the research dossier.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[Source] (absence of evidence, not proof)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ABDM is hard for small clinics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More than 100 crore health records are reported as linked to ABHA; small clinics still need working ABHA, FHIR R4 and NRCeS-profile output.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[Source]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Existing AI scribes exist but do not </w:t>
            </w:r>
            <w:r>
              <w:rPr>
                <w:i/>
              </w:rPr>
              <w:t>guide</w:t>
            </w:r>
            <w:r>
              <w:rPr/>
              <w:t xml:space="preserve"> the consultation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EkaScribe, HealthPlix and Augnito document what was said; none was found that publicly cites Indian treatment guidelines when suggesting the next question or medicine.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[Source]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Doctors prescribe repetitive combinations slowly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ClinicOS already specifies a prescription-template library (F20) but has no medicine master table, so prescriptions are free text.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[Source: ClinicOS Data Dictionary]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1.3 Vision and positioning</w:t>
      </w:r>
    </w:p>
    <w:p>
      <w:pPr>
        <w:pStyle w:val="BlockQuotation"/>
        <w:bidi w:val="0"/>
        <w:rPr/>
      </w:pPr>
      <w:r>
        <w:rPr>
          <w:i/>
        </w:rPr>
        <w:t>"An open, evaluated, doctor-in-the-loop assistant that follows Indian treatment guidelines, understands how Gujarat actually talks, and leaves a standards-valid record."</w:t>
      </w:r>
    </w:p>
    <w:p>
      <w:pPr>
        <w:pStyle w:val="BodyText"/>
        <w:bidi w:val="0"/>
        <w:rPr/>
      </w:pPr>
      <w:r>
        <w:rPr>
          <w:b/>
        </w:rPr>
        <w:t>Not</w:t>
      </w:r>
      <w:r>
        <w:rPr/>
        <w:t xml:space="preserve"> a "better scribe". The speech-to-text and note-taking parts are commodity (EkaScribe has a free plan and supports Gujarati). Our novelty is the combination below, and the evaluation that proves it: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Guideline-grounded guided questioning</w:t>
      </w:r>
      <w:r>
        <w:rPr/>
        <w:t xml:space="preserve"> (ICMR Standard Treatment Workflows) on code-switched speech, with the source node shown for every question.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Safety-checked, explainable medicine suggestions</w:t>
      </w:r>
      <w:r>
        <w:rPr/>
        <w:t>, with nothing saved until the doctor signs.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NRCeS-profile FHIR output</w:t>
      </w:r>
      <w:r>
        <w:rPr/>
        <w:t xml:space="preserve"> that is validated automatically.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A public Gujarati–Hindi–English acted-consultation benchmark</w:t>
      </w:r>
      <w:r>
        <w:rPr/>
        <w:t xml:space="preserve"> with gold labels for transcripts, facts, questions and prescriptions.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1.4 Goals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ID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Goal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How we will know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Reduce the doctor's documentation effort per visit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Time-to-signed-record vs. a manual-typing baseline (§14)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Never let an unsafe suggestion pass silently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100% of seeded unsafe test cases are flagged; 0 unsafe items signed without an override reason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Produce a valid government-format record for every signed visit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100% of signed visits pass the HL7 validator against NRCeS IG 6.5.0 with 0 errors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Prove the guided-question idea works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Hybrid engine beats rules-only and LLM-only baselines on top-3 accuracy and questions asked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G5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Publish a reusable benchmark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Dataset card + evaluation scripts released; paper draft ready for the viva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G6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Be integration-ready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One documented REST contract that ClinicOS can call without schema changes beyond those listed in §8.4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1.5 Non-goals (v1)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Real patients, real patient audio, or any clinical deployment.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Diagnosis. The system proposes a ranked shortlist for the doctor; it never "diagnoses".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Children, pregnancy, emergencies and specialty care. A pregnancy mention or any red flag triggers "refer / stop", not a prescription.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Building our own ASR model, translation model or drug-interaction database.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Billing, appointments, queue management (ClinicOS already specifies these).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Telemedicine video, lab integration, offline mode.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1.6 Intended-use statement (required for the regulatory section)</w:t>
      </w:r>
    </w:p>
    <w:p>
      <w:pPr>
        <w:pStyle w:val="BlockQuotation"/>
        <w:bidi w:val="0"/>
        <w:rPr/>
      </w:pPr>
      <w:r>
        <w:rPr/>
        <w:t xml:space="preserve">VaaniEHR is a </w:t>
      </w:r>
      <w:r>
        <w:rPr>
          <w:b/>
        </w:rPr>
        <w:t>research prototype</w:t>
      </w:r>
      <w:r>
        <w:rPr/>
        <w:t xml:space="preserve"> that helps a registered medical practitioner record a general-medicine OPD consultation and consider guideline-based follow-up questions and essential-medicine options. It </w:t>
      </w:r>
      <w:r>
        <w:rPr>
          <w:b/>
        </w:rPr>
        <w:t>informs</w:t>
      </w:r>
      <w:r>
        <w:rPr/>
        <w:t xml:space="preserve"> clinical management; it does not diagnose, treat, or replace clinical judgement. Every clinical output requires review and sign-off by the practitioner. It is used </w:t>
      </w:r>
      <w:r>
        <w:rPr>
          <w:b/>
        </w:rPr>
        <w:t>only with acted or simulated consultations</w:t>
      </w:r>
      <w:r>
        <w:rPr/>
        <w:t xml:space="preserve"> and is not approved for use with real patients.</w:t>
      </w:r>
    </w:p>
    <w:p>
      <w:pPr>
        <w:pStyle w:val="BodyText"/>
        <w:bidi w:val="0"/>
        <w:rPr/>
      </w:pPr>
      <w:r>
        <w:rPr/>
        <w:t xml:space="preserve">This follows the CDSCO Guidance on Medical Device Software (CDSCO/MD/GD/MDSW/01/2026, dated 21 July 2026), which asks for an intended-use statement and treats software that only </w:t>
      </w:r>
      <w:r>
        <w:rPr>
          <w:i/>
        </w:rPr>
        <w:t>informs</w:t>
      </w:r>
      <w:r>
        <w:rPr/>
        <w:t xml:space="preserve"> clinical management in a non-serious situation at the lowest risk class </w:t>
      </w:r>
      <w:r>
        <w:rPr>
          <w:b/>
        </w:rPr>
        <w:t>[Source — secondary summaries; verify against the CDSCO PDF]</w:t>
      </w:r>
      <w:r>
        <w:rPr/>
        <w:t>. Our own class assessment is a reading, not a CDSCO ruling.</w:t>
      </w:r>
    </w:p>
    <w:p>
      <w:pPr>
        <w:pStyle w:val="Heading3"/>
        <w:bidi w:val="0"/>
        <w:ind w:hanging="0" w:start="0"/>
        <w:rPr/>
      </w:pPr>
      <w:r>
        <w:rPr/>
        <w:t>1.7 Competitive snapshot (why this is worth building)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Product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What it covers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What it lacks relative to VaaniEHR's plan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EkaScribe / Eka Care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Ambient scribe, 10+ Indian languages incl. Gujarati, FHIR/ABDM, free plan (5 consults/day), paid Pro ₹1,499–1,999/month </w:t>
            </w:r>
            <w:r>
              <w:rPr>
                <w:b/>
              </w:rPr>
              <w:t>[conflicting prices — Unverified]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 advertised guided questioning or guideline-cited suggestions; positions itself as documentation only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HealthPlix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EMR, AI prescriptions from conversation (11 languages, unnamed), drug-interaction checks, ₹11,999–17,999/year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Knowledge base not public; Gujarati unconfirmed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Augnito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Dictation and ambient scribe, claims 37+ languages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Quote-only pricing; no decision support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eSanjeevani CDSS (government)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Branching symptom questions (OLDCART), 31 diagnoses, 14 languages incl. Gujarati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Typed forms, not speech; no medicine suggestions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Glass Health (global)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Ambient notes plus differential diagnosis with citations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English, US-oriented evidence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>
          <w:b/>
        </w:rPr>
        <w:t>Risk we must be honest about:</w:t>
      </w:r>
      <w:r>
        <w:rPr/>
        <w:t xml:space="preserve"> Eka could add question suggestions. Mitigation: do not claim "first Indic scribe"; claim the open, guideline-traceable method and the benchmark.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2. Target audience</w:t>
      </w:r>
    </w:p>
    <w:p>
      <w:pPr>
        <w:pStyle w:val="Heading3"/>
        <w:bidi w:val="0"/>
        <w:ind w:hanging="0" w:start="0"/>
        <w:rPr/>
      </w:pPr>
      <w:r>
        <w:rPr/>
        <w:t>2.1 Personas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Persona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Description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Needs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Pain today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Dr. Meera — OPD physician (primary)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General practitioner in a Tier-2 Gujarat clinic, 40–60 patients a day, speaks Gujarati with patients and writes in English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Hands-free notes, a nudge on what she may have forgotten to ask, quick generic-first prescriptions, one-click sign-off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Typing notes steals eye contact and time; repetitive prescriptions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Kiran — clinic front-desk staff (secondary)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Registers patients by phone number, issues tokens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Fast patient lookup, ABHA capture/verification, consent capture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ABHA process is confusing; paper consent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Patient (indirect)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Adult, Gujarati-speaking, WhatsApp user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Understandable summary of what the doctor said and how to take medicines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Forgets instructions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Admin / clinic owner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Owns templates and rules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Control of medicine list, templates, audit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 visibility of what was changed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Researcher / evaluator (project-specific)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Student, faculty guide, review panel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Reproducible metrics, baselines, ablation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Hard to compare AI components fairly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2.2 Roles and permissions (extends ClinicOS RBAC)</w:t>
      </w:r>
    </w:p>
    <w:p>
      <w:pPr>
        <w:pStyle w:val="BodyText"/>
        <w:bidi w:val="0"/>
        <w:rPr/>
      </w:pPr>
      <w:r>
        <w:rPr/>
        <w:t xml:space="preserve">ClinicOS already defines roles </w:t>
      </w:r>
      <w:r>
        <w:rPr>
          <w:rFonts w:ascii="Liberation Mono" w:hAnsi="Liberation Mono"/>
        </w:rPr>
        <w:t>patient</w:t>
      </w:r>
      <w:r>
        <w:rPr/>
        <w:t xml:space="preserve">, </w:t>
      </w:r>
      <w:r>
        <w:rPr>
          <w:rFonts w:ascii="Liberation Mono" w:hAnsi="Liberation Mono"/>
        </w:rPr>
        <w:t>admin</w:t>
      </w:r>
      <w:r>
        <w:rPr/>
        <w:t xml:space="preserve">, </w:t>
      </w:r>
      <w:r>
        <w:rPr>
          <w:rFonts w:ascii="Liberation Mono" w:hAnsi="Liberation Mono"/>
        </w:rPr>
        <w:t>doctor</w:t>
      </w:r>
      <w:r>
        <w:rPr/>
        <w:t xml:space="preserve">, </w:t>
      </w:r>
      <w:r>
        <w:rPr>
          <w:rFonts w:ascii="Liberation Mono" w:hAnsi="Liberation Mono"/>
        </w:rPr>
        <w:t>staff</w:t>
      </w:r>
      <w:r>
        <w:rPr/>
        <w:t xml:space="preserve"> </w:t>
      </w:r>
      <w:r>
        <w:rPr>
          <w:b/>
        </w:rPr>
        <w:t>[Source]</w:t>
      </w:r>
      <w:r>
        <w:rPr/>
        <w:t xml:space="preserve">. VaaniEHR adds one project role, </w:t>
      </w:r>
      <w:r>
        <w:rPr>
          <w:rFonts w:ascii="Liberation Mono" w:hAnsi="Liberation Mono"/>
        </w:rPr>
        <w:t>researcher</w:t>
      </w:r>
      <w:r>
        <w:rPr/>
        <w:t>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06"/>
        <w:gridCol w:w="1606"/>
        <w:gridCol w:w="1607"/>
        <w:gridCol w:w="1606"/>
        <w:gridCol w:w="1606"/>
        <w:gridCol w:w="1607"/>
      </w:tblGrid>
      <w:tr>
        <w:trPr>
          <w:tblHeader w:val="true"/>
        </w:trPr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Capability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doctor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staff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admin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researcher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patient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Record consultation (after consent)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See/edit transcript, facts, questions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read (own eval cases)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Accept / edit / reject suggestions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Sign visit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Register patient, capture consent, verify ABHA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Manage medicine master, templates, rules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read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View audit log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read (anonymised)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Run evaluation console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Receive WhatsApp summary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(passive)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3. Scope, assumptions and constraints</w:t>
      </w:r>
    </w:p>
    <w:p>
      <w:pPr>
        <w:pStyle w:val="Heading3"/>
        <w:bidi w:val="0"/>
        <w:ind w:hanging="0" w:start="0"/>
        <w:rPr/>
      </w:pPr>
      <w:r>
        <w:rPr/>
        <w:t>3.1 v1 scope (the "walking skeleton")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b/>
        </w:rPr>
        <w:t>Setting:</w:t>
      </w:r>
      <w:r>
        <w:rPr/>
        <w:t xml:space="preserve"> general-medicine OPD, </w:t>
      </w:r>
      <w:r>
        <w:rPr>
          <w:b/>
        </w:rPr>
        <w:t>adults only</w:t>
      </w:r>
      <w:r>
        <w:rPr/>
        <w:t xml:space="preserve">, </w:t>
      </w:r>
      <w:r>
        <w:rPr>
          <w:b/>
        </w:rPr>
        <w:t>about 5 conditions</w:t>
      </w:r>
      <w:r>
        <w:rPr/>
        <w:t>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 xml:space="preserve">[Assumption] Candidate set: acute fever (undifferentiated), acute respiratory infection/cough, acute gastroenteritis, hypertension follow-up, urinary tract infection (uncomplicated). </w:t>
      </w:r>
      <w:r>
        <w:rPr>
          <w:b/>
        </w:rPr>
        <w:t>Final list must be chosen from conditions that actually exist in the ICMR STW volumes and agreed with the faculty guide and one practising doctor.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Languages:</w:t>
      </w:r>
      <w:r>
        <w:rPr/>
        <w:t xml:space="preserve"> Gujarati, Hindi, English, code-switched.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Data:</w:t>
      </w:r>
      <w:r>
        <w:rPr/>
        <w:t xml:space="preserve"> acted conversations scripted with doctor input; 50–100 for development, </w:t>
      </w:r>
      <w:r>
        <w:rPr>
          <w:b/>
        </w:rPr>
        <w:t>100 for the final benchmark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Flow:</w:t>
      </w:r>
      <w:r>
        <w:rPr/>
        <w:t xml:space="preserve"> consent → record → transcript → facts → guided questions → suggestions → doctor sign-off → FHIR → ABHA check (sandbox) → Gujarati summary.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3.2 Stretch (only if time remains)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HIP care-context linking with ABDM (M2) — current V3 sandbox endpoints are reported to be unstable (§16).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Patient pre-visit questionnaire (patient-facing question asking).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Prescription PDF.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Offline/low-bandwidth mode.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3.3 Assumptions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#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Assumption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Impact if wrong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ABDM sandbox credentials arrive within the first 4 weeks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M1 slips; use the Nirmitee Postman collection against mocks and show recorded responses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 LLM API with a no-training-on-data option is available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Fall back to a local model (slower, lower Gujarati quality)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One practising doctor reviews scripts and rules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Clinical content cannot be defended; ask faculty for an introduction in week 1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Ethics/faculty approval is granted for recording acted consultations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Use text-only scripts and TTS audio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A5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ClinicOS data is on PostgreSQL 16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See open decision D1 (§16)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3.4 Constraints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Solo developer, about 20 hours/week for about 16 weeks (</w:t>
      </w:r>
      <w:r>
        <w:rPr>
          <w:b/>
        </w:rPr>
        <w:t>about 300–340 hours</w:t>
      </w:r>
      <w:r>
        <w:rPr/>
        <w:t xml:space="preserve">; ClinicOS reuse saves about 60 hours </w:t>
      </w:r>
      <w:r>
        <w:rPr>
          <w:b/>
        </w:rPr>
        <w:t>[Source: project plan]</w:t>
      </w:r>
      <w:r>
        <w:rPr/>
        <w:t>).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Budget: ASR about ₹2,500 for 300 acted consultations at Sarvam's reported ₹30/hour </w:t>
      </w:r>
      <w:r>
        <w:rPr>
          <w:b/>
        </w:rPr>
        <w:t>[Source — secondary; check the live price page]</w:t>
      </w:r>
      <w:r>
        <w:rPr/>
        <w:t>; LLM API usage is extra.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All third-party licences must be recorded in a software bill of materials (SBOM) </w:t>
      </w:r>
      <w:r>
        <w:rPr>
          <w:b/>
        </w:rPr>
        <w:t>[Source: CDSCO 2026 guidance expects SBOM]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3.5 What exists in ClinicOS today (and the gap VaaniEHR fills)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Area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In the ClinicOS documents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Gap for VaaniEHR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Stack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React 18 + Vite + Tailwind; Node/Express + Socket.IO; JWT/RBAC; PostgreSQL 16 in the PRD, tech-stack and data-dictionary documents; the build checklist uses MySQL/Sequelize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Database mismatch to resolve (D1).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Build status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checklist (dated 18 March 2026) marks only the public website and design tokens as done (6 items); the author says more has been built since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Confirm real status with the author before integration planning (D2)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Visit/EHR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visit</w:t>
            </w:r>
            <w:r>
              <w:rPr/>
              <w:t xml:space="preserve"> table: vitals (JSONB), free-text diagnosis, prescriptions (JSONB), tests_ordered, follow-up, status </w:t>
            </w:r>
            <w:r>
              <w:rPr>
                <w:rFonts w:ascii="Liberation Mono" w:hAnsi="Liberation Mono"/>
              </w:rPr>
              <w:t>draft → signed → amended</w:t>
            </w:r>
            <w:r>
              <w:rPr/>
              <w:t>, "Save &amp; Sign"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 coded diagnosis, no coded vitals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Prescriptions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prescription_template</w:t>
            </w:r>
            <w:r>
              <w:rPr/>
              <w:t xml:space="preserve"> table and F20 "Quick-Rx"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 medicine master, no SNOMED codes, no strength/dose-form structure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Patient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Phone-first lookup, </w:t>
            </w:r>
            <w:r>
              <w:rPr>
                <w:rFonts w:ascii="Liberation Mono" w:hAnsi="Liberation Mono"/>
              </w:rPr>
              <w:t>allergies TEXT[]</w:t>
            </w:r>
            <w:r>
              <w:rPr/>
              <w:t>, consent fields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 ABHA number/address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Doctor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Registration number, signature URL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 HPR identifier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Audit and consent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Immutable </w:t>
            </w:r>
            <w:r>
              <w:rPr>
                <w:rFonts w:ascii="Liberation Mono" w:hAnsi="Liberation Mono"/>
              </w:rPr>
              <w:t>audit_log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consent_record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Need audio-recording and AI-processing consent types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Messaging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WhatsApp/SMS/email engine specified (templates, logs, retries)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Need Gujarati clinical-summary template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Audio / ASR / LLM / rules / FHIR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Entire VaaniEHR scope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4. Complete list of required pages</w:t>
      </w:r>
    </w:p>
    <w:p>
      <w:pPr>
        <w:pStyle w:val="BodyText"/>
        <w:bidi w:val="0"/>
        <w:rPr/>
      </w:pPr>
      <w:r>
        <w:rPr/>
        <w:t xml:space="preserve">Routes assume a React Router app. Priority: </w:t>
      </w:r>
      <w:r>
        <w:rPr>
          <w:b/>
        </w:rPr>
        <w:t>P0</w:t>
      </w:r>
      <w:r>
        <w:rPr/>
        <w:t xml:space="preserve"> must-have for the viva demo, </w:t>
      </w:r>
      <w:r>
        <w:rPr>
          <w:b/>
        </w:rPr>
        <w:t>P1</w:t>
      </w:r>
      <w:r>
        <w:rPr/>
        <w:t xml:space="preserve"> should-have, </w:t>
      </w:r>
      <w:r>
        <w:rPr>
          <w:b/>
        </w:rPr>
        <w:t>P2</w:t>
      </w:r>
      <w:r>
        <w:rPr/>
        <w:t xml:space="preserve"> nice-to-have.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376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w="1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ID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Page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Route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Roles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Purpose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Key components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Pri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PG-01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Login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/login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all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Authenticate (ClinicOS JWT)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Email/password, OTP optional, role redirect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P0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PG-02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Doctor dashboard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/doctor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doctor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Today's tokens, drafts awaiting sign-off, quick start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Token list, "Start consultation", draft counter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P0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PG-03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Patient lookup / register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/patients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staff, admin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Phone lookup, quick-create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Phone box, patient card, allergy chips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P0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PG-04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ABHA verification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/patients/:id/abha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staff, admin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Verify or link ABHA (sandbox)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ABHA number/address input, OTP step, status badge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P1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PG-05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Consent capture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/consult/:sessionId/consent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staff, doctor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Record consent for audio, AI processing, WhatsApp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Gujarati/English notice, toggles, e-signature or tick + timestamp, withdraw link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P0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PG-06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Consultation workspace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/consult/:sessionId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doctor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core screen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Record bar + waveform, live transcript, facts panel, question panel, red-flag banner, patient history sidebar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P0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PG-07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Diagnosis review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/consult/:sessionId/diagnosis</w:t>
            </w:r>
            <w:r>
              <w:rPr/>
              <w:t xml:space="preserve"> (also a panel in PG-06)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doctor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Top-3 shortlist with guideline citations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Candidate list, evidence chips, STW node link, "not listed" free entry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P0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PG-08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Prescription builder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/consult/:sessionId/rx</w:t>
            </w:r>
            <w:r>
              <w:rPr/>
              <w:t xml:space="preserve"> (also a panel)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doctor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Choose and edit medicines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NLEM autocomplete (generic-first), dose/frequency/duration, template loader, inline safety alerts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P0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PG-09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Review and sign-off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/consult/:sessionId/sign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doctor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Final review; diff of AI vs doctor edits; sign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Side-by-side diff, unresolved-alert list, sign button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P0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PG-10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Visit record / FHIR viewer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/visits/:id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doctor, admin, researcher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See signed record and bundle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Structured view, FHIR JSON tab, validator result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P0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PG-11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Patient summary + WhatsApp log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/visits/:id/summary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doctor, staff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Preview and send Gujarati summary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Gujarati preview, send status, delivery log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P1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PG-12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Medicine master admin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/admin/medicines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CRUD medicines, SNOMED codes, brands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Table, import CSV, source column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P0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PG-13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Prescription template admin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/admin/templates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admin, doctor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Create/edit templates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Template builder, visibility (personal/clinic)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P1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PG-14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Guideline pathway admin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/admin/pathways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View/edit versioned STW decision trees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Graph/table editor, JSON import, version diff, clinical-reviewer sign-off field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P1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PG-15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Safety rules admin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/admin/safety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Max-dose, allergy-class, interaction tables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Rule tables with source citation, test button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P1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PG-16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Audit log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/admin/audit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admin, researcher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Immutable action history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Filters, CSV export, hash-chain status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P1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PG-17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Evaluation console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/research/eval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researcher, admin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Upload acted audio and gold labels, run baselines, view metrics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Dataset upload, run config (rules-only / LLM-only / hybrid), metrics dashboard, error browser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P1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PG-18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Settings and About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/settings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all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Language, API status, intended-use statement, licences/SBOM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Intended-use text, third-party licence list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P1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PG-19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Error pages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/404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/500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all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P0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PG-20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Consent withdrawal / data erasure request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/privacy/request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staff, admin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Handle DPDP-style requests for acted participants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Request form, status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P2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5. Core features with priority levels</w:t>
      </w:r>
    </w:p>
    <w:p>
      <w:pPr>
        <w:pStyle w:val="BodyText"/>
        <w:bidi w:val="0"/>
        <w:rPr/>
      </w:pPr>
      <w:r>
        <w:rPr>
          <w:b/>
        </w:rPr>
        <w:t>Priority scale:</w:t>
      </w:r>
      <w:r>
        <w:rPr/>
        <w:t xml:space="preserve"> P0 = without it the demo fails; P1 = important and planned; P2 = only if time remains. </w:t>
      </w:r>
      <w:r>
        <w:rPr>
          <w:b/>
        </w:rPr>
        <w:t>Module tags</w:t>
      </w:r>
      <w:r>
        <w:rPr/>
        <w:t xml:space="preserve"> match the project plan: M1 medicine library, M2 capture/ASR, M3 guided questions, M4 suggestions and safety, M5 sign-off, M6 FHIR/ABHA, M7 WhatsApp, M8 ClinicOS link.</w:t>
      </w:r>
    </w:p>
    <w:p>
      <w:pPr>
        <w:pStyle w:val="Heading3"/>
        <w:bidi w:val="0"/>
        <w:ind w:hanging="0" w:start="0"/>
        <w:rPr/>
      </w:pPr>
      <w:r>
        <w:rPr/>
        <w:t xml:space="preserve">F1 — Consent gate (M2/M5) — </w:t>
      </w:r>
      <w:r>
        <w:rPr>
          <w:b/>
        </w:rPr>
        <w:t>P0</w:t>
      </w:r>
    </w:p>
    <w:p>
      <w:pPr>
        <w:pStyle w:val="BodyText"/>
        <w:bidi w:val="0"/>
        <w:rPr/>
      </w:pPr>
      <w:r>
        <w:rPr>
          <w:b/>
        </w:rPr>
        <w:t>User story:</w:t>
      </w:r>
      <w:r>
        <w:rPr/>
        <w:t xml:space="preserve"> As a doctor, I must not be able to record or send anything about a patient until consent is on record, so the project stays ethical and DPDP-aligned.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ID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Requirement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FR-F1-01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The "Record" button is disabled until a consent record exists with scope </w:t>
            </w:r>
            <w:r>
              <w:rPr>
                <w:rFonts w:ascii="Liberation Mono" w:hAnsi="Liberation Mono"/>
              </w:rPr>
              <w:t>audio</w:t>
            </w:r>
            <w:r>
              <w:rPr/>
              <w:t xml:space="preserve"> and scope </w:t>
            </w:r>
            <w:r>
              <w:rPr>
                <w:rFonts w:ascii="Liberation Mono" w:hAnsi="Liberation Mono"/>
              </w:rPr>
              <w:t>ai_processing</w:t>
            </w:r>
            <w:r>
              <w:rPr/>
              <w:t xml:space="preserve"> for this session.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FR-F1-02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>Consent text is shown in Gujarati and English, versioned (</w:t>
            </w:r>
            <w:r>
              <w:rPr>
                <w:rFonts w:ascii="Liberation Mono" w:hAnsi="Liberation Mono"/>
              </w:rPr>
              <w:t>notice_version</w:t>
            </w:r>
            <w:r>
              <w:rPr/>
              <w:t>), with timestamp and source (staff / patient).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FR-F1-03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WhatsApp sending needs a separate </w:t>
            </w:r>
            <w:r>
              <w:rPr>
                <w:rFonts w:ascii="Liberation Mono" w:hAnsi="Liberation Mono"/>
              </w:rPr>
              <w:t>whatsapp</w:t>
            </w:r>
            <w:r>
              <w:rPr/>
              <w:t xml:space="preserve"> consent scope.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FR-F1-04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Withdrawal is possible at any time; withdrawing stops recording and marks audio for deletion.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FR-F1-05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Every consent event is written to the append-only consent log and audit log.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>
          <w:i/>
        </w:rPr>
        <w:t>Acceptance:</w:t>
      </w:r>
      <w:r>
        <w:rPr/>
        <w:t xml:space="preserve"> </w:t>
      </w:r>
      <w:r>
        <w:rPr>
          <w:b/>
        </w:rPr>
        <w:t>Given</w:t>
      </w:r>
      <w:r>
        <w:rPr/>
        <w:t xml:space="preserve"> no consent, </w:t>
      </w:r>
      <w:r>
        <w:rPr>
          <w:b/>
        </w:rPr>
        <w:t>when</w:t>
      </w:r>
      <w:r>
        <w:rPr/>
        <w:t xml:space="preserve"> the doctor opens PG-06, </w:t>
      </w:r>
      <w:r>
        <w:rPr>
          <w:b/>
        </w:rPr>
        <w:t>then</w:t>
      </w:r>
      <w:r>
        <w:rPr/>
        <w:t xml:space="preserve"> recording controls are disabled and a banner explains why.</w:t>
      </w:r>
    </w:p>
    <w:p>
      <w:pPr>
        <w:pStyle w:val="Heading3"/>
        <w:bidi w:val="0"/>
        <w:ind w:hanging="0" w:start="0"/>
        <w:rPr/>
      </w:pPr>
      <w:r>
        <w:rPr/>
        <w:t xml:space="preserve">F2 — Streaming code-switched speech recognition (M2) — </w:t>
      </w:r>
      <w:r>
        <w:rPr>
          <w:b/>
        </w:rPr>
        <w:t>P0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ID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Requirement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FR-F2-01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Browser captures microphone audio (MediaRecorder/AudioWorklet), sends 250–500 ms chunks over WebSocket (Socket.IO, already in ClinicOS) to the Python ASR service.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FR-F2-02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Voice-activity detection (Silero VAD) trims silence before ASR.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FR-F2-03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Primary ASR is Sarvam Saaras V4 in code-mix mode with up to 50 NLEM medicine names as biasing keyterms </w:t>
            </w:r>
            <w:r>
              <w:rPr>
                <w:b/>
              </w:rPr>
              <w:t>[Source: MarkTechPost summary; verify on Sarvam docs]</w:t>
            </w:r>
            <w:r>
              <w:rPr/>
              <w:t>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FR-F2-04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Baseline ASR (IndicConformer-600M and/or faster-whisper) is selectable for evaluation runs.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FR-F2-05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Speaker turns labelled </w:t>
            </w:r>
            <w:r>
              <w:rPr>
                <w:rFonts w:ascii="Liberation Mono" w:hAnsi="Liberation Mono"/>
              </w:rPr>
              <w:t>doctor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patient</w:t>
            </w:r>
            <w:r>
              <w:rPr/>
              <w:t xml:space="preserve"> (Sarvam diarization or pyannote).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FR-F2-06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Transcript is editable by the doctor; every edit is stored (original + edited).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FR-F2-07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Each segment stores start/end time, speaker, text, language tags, ASR engine and version, and confidence if available.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>
          <w:i/>
        </w:rPr>
        <w:t>Acceptance:</w:t>
      </w:r>
      <w:r>
        <w:rPr/>
        <w:t xml:space="preserve"> A 2-minute acted clip produces a first partial transcript within 3 seconds [Assumption] and a final transcript within 10 seconds of stopping.</w:t>
      </w:r>
    </w:p>
    <w:p>
      <w:pPr>
        <w:pStyle w:val="Heading3"/>
        <w:bidi w:val="0"/>
        <w:ind w:hanging="0" w:start="0"/>
        <w:rPr/>
      </w:pPr>
      <w:r>
        <w:rPr/>
        <w:t xml:space="preserve">F3 — Fact extraction with negation and evidence (M2/M3) — </w:t>
      </w:r>
      <w:r>
        <w:rPr>
          <w:b/>
        </w:rPr>
        <w:t>P0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ID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Requirement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FR-F3-01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 LLM, constrained to a JSON schema (Instructor + Pydantic), extracts: symptoms, duration, severity, vitals mentioned, allergies, past conditions, current medicines, red-flag mentions.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FR-F3-02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Every fact carries </w:t>
            </w:r>
            <w:r>
              <w:rPr>
                <w:rFonts w:ascii="Liberation Mono" w:hAnsi="Liberation Mono"/>
              </w:rPr>
              <w:t>negated</w:t>
            </w:r>
            <w:r>
              <w:rPr/>
              <w:t xml:space="preserve"> (true/false), </w:t>
            </w:r>
            <w:r>
              <w:rPr>
                <w:rFonts w:ascii="Liberation Mono" w:hAnsi="Liberation Mono"/>
              </w:rPr>
              <w:t>uncertain</w:t>
            </w:r>
            <w:r>
              <w:rPr/>
              <w:t xml:space="preserve"> (true/false), </w:t>
            </w:r>
            <w:r>
              <w:rPr>
                <w:rFonts w:ascii="Liberation Mono" w:hAnsi="Liberation Mono"/>
              </w:rPr>
              <w:t>source_span</w:t>
            </w:r>
            <w:r>
              <w:rPr/>
              <w:t xml:space="preserve"> (transcript segment ID + character offsets) and a SNOMED concept ID where mapping succeeds.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FR-F3-03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A fact with no valid </w:t>
            </w:r>
            <w:r>
              <w:rPr>
                <w:rFonts w:ascii="Liberation Mono" w:hAnsi="Liberation Mono"/>
              </w:rPr>
              <w:t>source_span</w:t>
            </w:r>
            <w:r>
              <w:rPr/>
              <w:t xml:space="preserve"> is rejected as ungrounded (this defines the </w:t>
            </w:r>
            <w:r>
              <w:rPr>
                <w:b/>
              </w:rPr>
              <w:t>hallucination</w:t>
            </w:r>
            <w:r>
              <w:rPr/>
              <w:t xml:space="preserve"> metric).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FR-F3-04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Entity linking uses Parrotlet-e embeddings against the licensed SNOMED subset; unmapped facts stay as free text and are shown in grey.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FR-F3-05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Doctor can add, edit, delete or confirm each fact. Confirmed facts feed M3/M4; unconfirmed facts are shown as "heard" only.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>
          <w:i/>
        </w:rPr>
        <w:t>Example:</w:t>
      </w:r>
      <w:r>
        <w:rPr/>
        <w:t xml:space="preserve"> "ulti nathi thati" → </w:t>
      </w:r>
      <w:r>
        <w:rPr>
          <w:rFonts w:ascii="Liberation Mono" w:hAnsi="Liberation Mono"/>
        </w:rPr>
        <w:t>{symptom: vomiting, negated: true, span: seg12[4:19]}</w:t>
      </w:r>
      <w:r>
        <w:rPr/>
        <w:t>.</w:t>
      </w:r>
    </w:p>
    <w:p>
      <w:pPr>
        <w:pStyle w:val="Heading3"/>
        <w:bidi w:val="0"/>
        <w:ind w:hanging="0" w:start="0"/>
        <w:rPr/>
      </w:pPr>
      <w:r>
        <w:rPr/>
        <w:t xml:space="preserve">F4 — Guideline-based guided questions (M3) — </w:t>
      </w:r>
      <w:r>
        <w:rPr>
          <w:b/>
        </w:rPr>
        <w:t>P0</w:t>
      </w:r>
      <w:r>
        <w:rPr/>
        <w:t xml:space="preserve"> </w:t>
      </w:r>
      <w:r>
        <w:rPr>
          <w:i/>
        </w:rPr>
        <w:t>(core novelty)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ID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Requirement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FR-F4-01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Each supported condition is a versioned </w:t>
            </w:r>
            <w:r>
              <w:rPr>
                <w:b/>
              </w:rPr>
              <w:t>pathway</w:t>
            </w:r>
            <w:r>
              <w:rPr/>
              <w:t xml:space="preserve"> (graph of question nodes, answer types, edges, red-flag terminals) hand-encoded from an ICMR STW and reviewed by a clinician.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FR-F4-02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engine keeps a shortlist of candidate conditions with scores, updated after each confirmed fact.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FR-F4-03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Next question = unanswered node with highest expected information gain, </w:t>
            </w:r>
            <w:r>
              <w:rPr>
                <w:b/>
              </w:rPr>
              <w:t>but red-flag questions always come first</w:t>
            </w:r>
            <w:r>
              <w:rPr/>
              <w:t xml:space="preserve"> when any red-flag-compatible symptom is present.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FR-F4-04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Questions are shown </w:t>
            </w:r>
            <w:r>
              <w:rPr>
                <w:b/>
              </w:rPr>
              <w:t>to the doctor</w:t>
            </w:r>
            <w:r>
              <w:rPr/>
              <w:t xml:space="preserve"> as suggestions with the STW node and one-line reason ("asks because: fever &gt; 5 days → rule out typhoid/dengue").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FR-F4-05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The LLM only (a) maps utterances to answer slots, and (b) phrases the suggested question in Gujarati/Hindi/English. The rules choose </w:t>
            </w:r>
            <w:r>
              <w:rPr>
                <w:i/>
              </w:rPr>
              <w:t>which</w:t>
            </w:r>
            <w:r>
              <w:rPr/>
              <w:t xml:space="preserve"> question.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FR-F4-06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engine abstains (shows "need more information") when no candidate exceeds a confidence threshold, instead of forcing a guess.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FR-F4-07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 cap on questions (default 8) prevents endless prompting.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FR-F4-08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doctor can dismiss a question; dismissals and the doctor's real questions are logged for evaluation.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FR-F4-09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Output: ranked shortlist (top-3) with evidence for and against, each linked to its STW node. No "final diagnosis" wording anywhere in the UI.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 xml:space="preserve">F5 — Medicine library and templates (M1) — </w:t>
      </w:r>
      <w:r>
        <w:rPr>
          <w:b/>
        </w:rPr>
        <w:t>P0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ID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Requirement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FR-F5-01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medicine_master</w:t>
            </w:r>
            <w:r>
              <w:rPr/>
              <w:t xml:space="preserve"> is seeded from NLEM 2022 (</w:t>
            </w:r>
            <w:r>
              <w:rPr>
                <w:b/>
              </w:rPr>
              <w:t>384 medicines</w:t>
            </w:r>
            <w:r>
              <w:rPr/>
              <w:t xml:space="preserve"> per the committee list; the committee report text also says 386, so use 384 and note it) with generic name, strength, dose form, route, therapeutic category, SNOMED code (after the licence arrives) and source.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FR-F5-02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Generic-first</w:t>
            </w:r>
            <w:r>
              <w:rPr/>
              <w:t>: search and display show generic name; brand names are optional children (</w:t>
            </w:r>
            <w:r>
              <w:rPr>
                <w:rFonts w:ascii="Liberation Mono" w:hAnsi="Liberation Mono"/>
              </w:rPr>
              <w:t>medicine_brand</w:t>
            </w:r>
            <w:r>
              <w:rPr/>
              <w:t>).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FR-F5-03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Autocomplete by generic or brand, in English and Gujarati transliteration.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FR-F5-04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Prescription templates (personal or clinic-wide) hold medicine items with default dose, frequency, duration and instructions; the doctor can load, edit and save templates (extends ClinicOS F20).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FR-F5-05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Every medicine row stores its data source and last-reviewed date.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 xml:space="preserve">F6 — Suggestions with safety checks (M4) — </w:t>
      </w:r>
      <w:r>
        <w:rPr>
          <w:b/>
        </w:rPr>
        <w:t>P0</w:t>
      </w:r>
      <w:r>
        <w:rPr/>
        <w:t xml:space="preserve"> </w:t>
      </w:r>
      <w:r>
        <w:rPr>
          <w:i/>
        </w:rPr>
        <w:t>(core novelty)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ID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Requirement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FR-F6-01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Suggestions come from the first-line options in the matched pathway (STW), mapped to NLEM medicines. They appear only after the doctor confirms a working condition.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FR-F6-02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Each suggestion shows the reason, the STW source, dose range and a safety status: 🟢 clear, 🟠 acknowledge, 🔴 blocked until override.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FR-F6-03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Checks run on every add/edit: (1) allergy and cross-reactivity, (2) maximum daily dose, (3) duplicate drug class, (4) major drug–drug interaction, (5) red-flag/out-of-scope stop (pregnancy, age under 18, emergency features).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FR-F6-04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 🔴 alert can be overridden only with a typed reason; the override is logged.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FR-F6-05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When a red flag is active, </w:t>
            </w:r>
            <w:r>
              <w:rPr>
                <w:b/>
              </w:rPr>
              <w:t>medicine suggestions are suppressed</w:t>
            </w:r>
            <w:r>
              <w:rPr/>
              <w:t xml:space="preserve"> and a refer/urgent banner is shown; the doctor must acknowledge it.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FR-F6-06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Nothing is written to the final record until sign-off (F7).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 xml:space="preserve">F7 — Doctor sign-off and audit (M5) — </w:t>
      </w:r>
      <w:r>
        <w:rPr>
          <w:b/>
        </w:rPr>
        <w:t>P0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ID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Requirement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FR-F7-01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sign-off page shows a diff between AI-proposed content and the doctor's final content.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FR-F7-02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Signing requires all 🔴 alerts resolved or overridden with reason, and all unconfirmed facts either confirmed or dropped.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FR-F7-03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On sign: visit status </w:t>
            </w:r>
            <w:r>
              <w:rPr>
                <w:rFonts w:ascii="Liberation Mono" w:hAnsi="Liberation Mono"/>
              </w:rPr>
              <w:t>draft → signed</w:t>
            </w:r>
            <w:r>
              <w:rPr/>
              <w:t>; record becomes immutable except via a logged amendment with reason (matches ClinicOS visit rules).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FR-F7-04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Audit log entries (append-only, hash-chained) for: consent, record start/stop, transcript edits, fact edits, suggestion accept/reject, override, sign, amendment, FHIR generation, WhatsApp send.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 xml:space="preserve">F8 — FHIR record builder and validator (M6) — </w:t>
      </w:r>
      <w:r>
        <w:rPr>
          <w:b/>
        </w:rPr>
        <w:t>P0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ID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Requirement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FR-F8-01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On sign, build a FHIR R4 (4.0.1) Bundle conforming to NRCeS IG for ABDM </w:t>
            </w:r>
            <w:r>
              <w:rPr>
                <w:b/>
              </w:rPr>
              <w:t>v6.5.0</w:t>
            </w:r>
            <w:r>
              <w:rPr/>
              <w:t xml:space="preserve"> (OPConsultRecord, with PrescriptionRecord content).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FR-F8-02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Validate with the HL7 validator against the </w:t>
            </w:r>
            <w:r>
              <w:rPr>
                <w:rFonts w:ascii="Liberation Mono" w:hAnsi="Liberation Mono"/>
              </w:rPr>
              <w:t>ndhm.in</w:t>
            </w:r>
            <w:r>
              <w:rPr/>
              <w:t xml:space="preserve"> package before storing; store the validation output with the bundle.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FR-F8-03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If validation fails, the visit stays signed (clinical record is safe) but the bundle is marked </w:t>
            </w:r>
            <w:r>
              <w:rPr>
                <w:rFonts w:ascii="Liberation Mono" w:hAnsi="Liberation Mono"/>
              </w:rPr>
              <w:t>invalid</w:t>
            </w:r>
            <w:r>
              <w:rPr/>
              <w:t xml:space="preserve"> with errors shown to the admin; no export.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FR-F8-04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Medicines use SNOMED CT codes (NRCeS/CDCI) in </w:t>
            </w:r>
            <w:r>
              <w:rPr>
                <w:rFonts w:ascii="Liberation Mono" w:hAnsi="Liberation Mono"/>
              </w:rPr>
              <w:t>MedicationRequest</w:t>
            </w:r>
            <w:r>
              <w:rPr/>
              <w:t xml:space="preserve">; diagnosis in </w:t>
            </w:r>
            <w:r>
              <w:rPr>
                <w:rFonts w:ascii="Liberation Mono" w:hAnsi="Liberation Mono"/>
              </w:rPr>
              <w:t>Condition</w:t>
            </w:r>
            <w:r>
              <w:rPr/>
              <w:t xml:space="preserve">; vitals in </w:t>
            </w:r>
            <w:r>
              <w:rPr>
                <w:rFonts w:ascii="Liberation Mono" w:hAnsi="Liberation Mono"/>
              </w:rPr>
              <w:t>Observation</w:t>
            </w:r>
            <w:r>
              <w:rPr/>
              <w:t xml:space="preserve">; allergies in </w:t>
            </w:r>
            <w:r>
              <w:rPr>
                <w:rFonts w:ascii="Liberation Mono" w:hAnsi="Liberation Mono"/>
              </w:rPr>
              <w:t>AllergyIntolerance</w:t>
            </w:r>
            <w:r>
              <w:rPr/>
              <w:t>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FR-F8-05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Validator runs in CI against a fixed set of golden examples.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 xml:space="preserve">F9 — ABHA verification (M6) — </w:t>
      </w:r>
      <w:r>
        <w:rPr>
          <w:b/>
        </w:rPr>
        <w:t>P1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ID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Requirement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FR-F9-01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Staff can verify an ABHA number/address in the ABDM </w:t>
            </w:r>
            <w:r>
              <w:rPr>
                <w:b/>
              </w:rPr>
              <w:t>V3 sandbox</w:t>
            </w:r>
            <w:r>
              <w:rPr/>
              <w:t xml:space="preserve"> using OTP flow; status stored on the patient.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FR-F9-02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Aadhaar and OTP values are RSA-encrypted before sending, per ABDM requirements </w:t>
            </w:r>
            <w:r>
              <w:rPr>
                <w:b/>
              </w:rPr>
              <w:t>[Unverified — practitioner sources]</w:t>
            </w:r>
            <w:r>
              <w:rPr/>
              <w:t>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FR-F9-03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 real Aadhaar or ABHA data is used; only sandbox test identities.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 xml:space="preserve">F10 — Gujarati WhatsApp summary (M7) — </w:t>
      </w:r>
      <w:r>
        <w:rPr>
          <w:b/>
        </w:rPr>
        <w:t>P1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ID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Requirement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FR-F10-01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After sign-off and with </w:t>
            </w:r>
            <w:r>
              <w:rPr>
                <w:rFonts w:ascii="Liberation Mono" w:hAnsi="Liberation Mono"/>
              </w:rPr>
              <w:t>whatsapp</w:t>
            </w:r>
            <w:r>
              <w:rPr/>
              <w:t xml:space="preserve"> consent, generate a plain-language Gujarati summary: what the doctor found, medicines with timing, warning signs, follow-up.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FR-F10-02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The Gujarati text is generated from the </w:t>
            </w:r>
            <w:r>
              <w:rPr>
                <w:b/>
              </w:rPr>
              <w:t>signed</w:t>
            </w:r>
            <w:r>
              <w:rPr/>
              <w:t xml:space="preserve"> record only and shown to the doctor for approval before sending.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FR-F10-03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>Send through the WhatsApp Cloud API with an approved Gujarati (</w:t>
            </w:r>
            <w:r>
              <w:rPr>
                <w:rFonts w:ascii="Liberation Mono" w:hAnsi="Liberation Mono"/>
              </w:rPr>
              <w:t>gu</w:t>
            </w:r>
            <w:r>
              <w:rPr/>
              <w:t>) utility template; the exact message sent is stored.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FR-F10-04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Never send before sign-off. Use test numbers only during the project.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 xml:space="preserve">F11 — Prescription templates UI (M1) — </w:t>
      </w:r>
      <w:r>
        <w:rPr>
          <w:b/>
        </w:rPr>
        <w:t>P1</w:t>
      </w:r>
      <w:r>
        <w:rPr/>
        <w:t xml:space="preserve"> (see FR-F5-04)</w:t>
      </w:r>
    </w:p>
    <w:p>
      <w:pPr>
        <w:pStyle w:val="Heading3"/>
        <w:bidi w:val="0"/>
        <w:ind w:hanging="0" w:start="0"/>
        <w:rPr/>
      </w:pPr>
      <w:r>
        <w:rPr/>
        <w:t xml:space="preserve">F12 — Evaluation console (research) — </w:t>
      </w:r>
      <w:r>
        <w:rPr>
          <w:b/>
        </w:rPr>
        <w:t>P1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ID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Requirement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FR-F12-01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Upload acted audio with gold labels (transcript, facts, question path, prescription).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FR-F12-02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Run the same case through three pipelines: rules-only, LLM-only, hybrid.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FR-F12-03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Compute and display the metrics in §14; export CSV for the paper.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FR-F12-04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Store engine versions and prompts for every run (reproducibility).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 xml:space="preserve">F13 — ClinicOS integration (M8) — </w:t>
      </w:r>
      <w:r>
        <w:rPr>
          <w:b/>
        </w:rPr>
        <w:t>P1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ID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Requirement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FR-F13-01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 single documented REST contract (§9.4): read patient (id, phone, allergies, history) and write a signed visit with coded fields.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FR-F13-02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VaaniEHR can run with a mock ClinicOS adapter so it works standalone.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 xml:space="preserve">F14 — HIP care-context linking (M2 in ABDM terms) — </w:t>
      </w:r>
      <w:r>
        <w:rPr>
          <w:b/>
        </w:rPr>
        <w:t>P2</w:t>
      </w:r>
    </w:p>
    <w:p>
      <w:pPr>
        <w:pStyle w:val="BodyText"/>
        <w:bidi w:val="0"/>
        <w:rPr/>
      </w:pPr>
      <w:r>
        <w:rPr/>
        <w:t xml:space="preserve">Link signed visits to the patient's ABHA as care contexts. Only attempted after F9 and F8 are stable; some V3 HIP-initiated endpoints were reported as returning 403 in community tests </w:t>
      </w:r>
      <w:r>
        <w:rPr>
          <w:b/>
        </w:rPr>
        <w:t>[Unverified]</w:t>
      </w:r>
      <w:r>
        <w:rPr/>
        <w:t>.</w:t>
      </w:r>
    </w:p>
    <w:p>
      <w:pPr>
        <w:pStyle w:val="Heading3"/>
        <w:bidi w:val="0"/>
        <w:ind w:hanging="0" w:start="0"/>
        <w:rPr/>
      </w:pPr>
      <w:r>
        <w:rPr/>
        <w:t xml:space="preserve">F15 — Prescription PDF — </w:t>
      </w:r>
      <w:r>
        <w:rPr>
          <w:b/>
        </w:rPr>
        <w:t>P2</w:t>
      </w:r>
    </w:p>
    <w:p>
      <w:pPr>
        <w:pStyle w:val="BodyText"/>
        <w:bidi w:val="0"/>
        <w:rPr/>
      </w:pPr>
      <w:r>
        <w:rPr/>
        <w:t>Printable prescription from the signed record, with doctor name, registration number and signature image.</w:t>
      </w:r>
    </w:p>
    <w:p>
      <w:pPr>
        <w:pStyle w:val="Heading3"/>
        <w:bidi w:val="0"/>
        <w:ind w:hanging="0" w:start="0"/>
        <w:rPr/>
      </w:pPr>
      <w:r>
        <w:rPr/>
        <w:t>5.1 Priority summary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Priority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Features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P0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F1 consent, F2 ASR, F3 extraction, F4 guided questions, F5 medicine DB, F6 suggestions + safety, F7 sign-off + audit, F8 FHIR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P1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F9 ABHA, F10 WhatsApp, F11 templates UI, F12 evaluation console, F13 ClinicOS link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P2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F14 care-context linking, F15 PDF, patient pre-visit questionnaire, offline mode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6. User journey mapping</w:t>
      </w:r>
    </w:p>
    <w:p>
      <w:pPr>
        <w:pStyle w:val="Heading3"/>
        <w:bidi w:val="0"/>
        <w:ind w:hanging="0" w:start="0"/>
        <w:rPr/>
      </w:pPr>
      <w:r>
        <w:rPr/>
        <w:t>6.1 Journey A — Doctor consultation (happy path)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flowchart TD</w:t>
        <w:br/>
        <w:t xml:space="preserve">  A[Doctor opens token on dashboard] --&gt; B{Consent on record?}</w:t>
        <w:br/>
        <w:t xml:space="preserve">  B -- No --&gt; B1[Staff captures consent in Gujarati/English] --&gt; B</w:t>
        <w:br/>
        <w:t xml:space="preserve">  B -- Yes --&gt; C[Start recording]</w:t>
        <w:br/>
        <w:t xml:space="preserve">  C --&gt; D[Live transcript + extracted facts appear]</w:t>
        <w:br/>
        <w:t xml:space="preserve">  D --&gt; E[Question panel suggests next question with STW reason]</w:t>
        <w:br/>
        <w:t xml:space="preserve">  E --&gt; F[Doctor asks it aloud or dismisses it]</w:t>
        <w:br/>
        <w:t xml:space="preserve">  F --&gt; G[Answer heard and mapped to a fact; doctor confirms]</w:t>
        <w:br/>
        <w:t xml:space="preserve">  G --&gt; H{Enough evidence or question cap reached?}</w:t>
        <w:br/>
        <w:t xml:space="preserve">  H -- No --&gt; E</w:t>
        <w:br/>
        <w:t xml:space="preserve">  H -- Yes --&gt; I[Top-3 shortlist with evidence and citations]</w:t>
        <w:br/>
        <w:t xml:space="preserve">  I --&gt; J[Doctor selects working condition]</w:t>
        <w:br/>
        <w:t xml:space="preserve">  J --&gt; K[Medicine suggestions + safety status]</w:t>
        <w:br/>
        <w:t xml:space="preserve">  K --&gt; L[Doctor edits prescription / loads template]</w:t>
        <w:br/>
        <w:t xml:space="preserve">  L --&gt; M[Review diff and resolve alerts]</w:t>
        <w:br/>
        <w:t xml:space="preserve">  M --&gt; N[Sign]</w:t>
        <w:br/>
        <w:t xml:space="preserve">  N --&gt; O[FHIR bundle built and validated]</w:t>
        <w:br/>
        <w:t xml:space="preserve">  O --&gt; P[Doctor approves Gujarati summary]</w:t>
        <w:br/>
        <w:t xml:space="preserve">  P --&gt; Q[WhatsApp sent to test number]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Step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Doctor does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System does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Pain relieved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Touchpoint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Opens next token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Loads patient history and allergies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 searching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PG-02 → PG-06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Confirms consent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Blocks recording until consent exists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Ethical start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PG-05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Talks naturally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Streams transcript, tags language, separates speakers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 typing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PG-06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Glances at panel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Shows facts (negations marked), asks "what next?"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Nothing forgotten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PG-06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Picks condition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Shows evidence for/against, STW node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Reasoning visible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PG-07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Reviews medicines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Runs five safety checks on each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Errors caught early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PG-08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Signs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Locks record, writes audit, builds FHIR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One-click compliance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PG-09/10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Approves message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Generates Gujarati summary from signed data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Patient understands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PG-11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6.2 Journey B — Red-flag stop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Patient mentions chest pain with sweating (acted).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Facts panel flags red-flag fact; red banner appears: "Possible emergency pattern — refer / urgent evaluation".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Medicine suggestions are hidden; question panel shows only red-flag follow-ups.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Doctor clicks "Acknowledge"; acknowledgement and time are logged.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Sign-off allows a referral note; no routine prescription is suggested.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6.3 Journey C — Staff registration and ABHA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Staff types phone number → ClinicOS lookup (existing).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New patient: minimal form; allergies captured as chips.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Staff opens ABHA step → enters ABHA number/address (sandbox test identity) → OTP → status "verified (sandbox)".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Consent captured; token issued.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6.4 Journey D — Patient (passive)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Receives Gujarati WhatsApp (test number): findings in plain words, medicine table, warning signs, follow-up date.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Can reply "STOP" → consent flag updated.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6.5 Journey E — Researcher / evaluator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Uploads 100 acted clips with gold labels.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Chooses pipelines (rules-only, LLM-only, hybrid) and ASR engines.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Runs batch; opens error browser (e.g., misheard medicine names, missed negations).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Exports result tables for the paper.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6.6 Journey F — Admin updates guidelines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Opens pathway editor, edits a node, enters source STW page and reviewer name.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Runs the pathway's regression tests (fixed case set).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Publishes new version; older sessions still reference the version they used.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7. Functional specifications (the three things we build ourselves)</w:t>
      </w:r>
    </w:p>
    <w:p>
      <w:pPr>
        <w:pStyle w:val="Heading3"/>
        <w:bidi w:val="0"/>
        <w:ind w:hanging="0" w:start="0"/>
        <w:rPr/>
      </w:pPr>
      <w:r>
        <w:rPr/>
        <w:t>7.1 Guided-question engine (M3)</w:t>
      </w:r>
    </w:p>
    <w:p>
      <w:pPr>
        <w:pStyle w:val="BodyText"/>
        <w:bidi w:val="0"/>
        <w:rPr/>
      </w:pPr>
      <w:r>
        <w:rPr>
          <w:b/>
        </w:rPr>
        <w:t>Design principle:</w:t>
      </w:r>
      <w:r>
        <w:rPr/>
        <w:t xml:space="preserve"> </w:t>
      </w:r>
      <w:r>
        <w:rPr>
          <w:i/>
        </w:rPr>
        <w:t>rules decide, the language model translates.</w:t>
      </w:r>
      <w:r>
        <w:rPr/>
        <w:t xml:space="preserve"> This follows the finding that simply prompting an LLM to ask questions degrades accuracy, while adding abstention helps (MediQ, NeurIPS 2024; reported +22.3% diagnostic accuracy with abstention) </w:t>
      </w:r>
      <w:r>
        <w:rPr>
          <w:b/>
        </w:rPr>
        <w:t>[Source: research dossier; verify in paper]</w:t>
      </w:r>
      <w:r>
        <w:rPr/>
        <w:t>.</w:t>
      </w:r>
    </w:p>
    <w:p>
      <w:pPr>
        <w:pStyle w:val="BodyText"/>
        <w:bidi w:val="0"/>
        <w:rPr/>
      </w:pPr>
      <w:r>
        <w:rPr>
          <w:b/>
        </w:rPr>
        <w:t xml:space="preserve">Pathway representation (stored as versioned JSON, evaluated with </w:t>
      </w:r>
      <w:r>
        <w:rPr>
          <w:rFonts w:ascii="Liberation Mono" w:hAnsi="Liberation Mono"/>
          <w:b/>
        </w:rPr>
        <w:t>json-rules-engine</w:t>
      </w:r>
      <w:r>
        <w:rPr>
          <w:b/>
        </w:rPr>
        <w:t>):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{</w:t>
        <w:br/>
        <w:t xml:space="preserve">  "pathway_id": "acute-diarrhoea-adult",</w:t>
        <w:br/>
        <w:t xml:space="preserve">  "version": "0.3.0",</w:t>
        <w:br/>
        <w:t xml:space="preserve">  "source": {"doc": "ICMR STW – &lt;volume/title&gt;", "page": "&lt;n&gt;", "reviewed_by": "&lt;clinician&gt;", "reviewed_on": "2026-11-xx"},</w:t>
        <w:br/>
        <w:t xml:space="preserve">  "nodes": [</w:t>
        <w:br/>
        <w:t xml:space="preserve">    {"id": "n1", "type": "question", "slot": "stool_blood", "ask": {"en": "Is there blood in the stool?", "gu": "&lt;Gujarati&gt;", "hi": "&lt;Hindi&gt;"},</w:t>
        <w:br/>
        <w:t xml:space="preserve">     "answer": "yes_no_unknown", "snomed": "&lt;code&gt;", "red_flag_if": "yes", "info_weight": 0.9},</w:t>
        <w:br/>
        <w:t xml:space="preserve">    {"id": "n2", "type": "question", "slot": "duration_days", "answer": "number", "red_flag_if": "&gt;=7"},</w:t>
        <w:br/>
        <w:t xml:space="preserve">    {"id": "t1", "type": "terminal", "label": "Acute watery diarrhoea, no red flags", "first_line": ["ORS", "zinc"], "refer": false},</w:t>
        <w:br/>
        <w:t xml:space="preserve">    {"id": "t9", "type": "terminal", "label": "Red-flag: refer", "refer": true}</w:t>
        <w:br/>
        <w:t xml:space="preserve">  ],</w:t>
        <w:br/>
        <w:t xml:space="preserve">  "edges": [{"from": "n1", "if": "yes", "to": "t9"}, {"from": "n1", "if": "no", "to": "n2"}]</w:t>
        <w:br/>
        <w:t>}</w:t>
      </w:r>
    </w:p>
    <w:p>
      <w:pPr>
        <w:pStyle w:val="BodyText"/>
        <w:bidi w:val="0"/>
        <w:rPr/>
      </w:pPr>
      <w:r>
        <w:rPr>
          <w:i/>
        </w:rPr>
        <w:t>(Illustrative only. Real content must be transcribed from the actual STW and clinically reviewed.)</w:t>
      </w:r>
    </w:p>
    <w:p>
      <w:pPr>
        <w:pStyle w:val="BodyText"/>
        <w:bidi w:val="0"/>
        <w:rPr/>
      </w:pPr>
      <w:r>
        <w:rPr>
          <w:b/>
        </w:rPr>
        <w:t>Algorithm (per new confirmed fact):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Update slot values (confirmed facts only).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Recompute candidate pathway scores (rule satisfaction, weighted).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If any red-flag condition is met → emit </w:t>
      </w:r>
      <w:r>
        <w:rPr>
          <w:rFonts w:ascii="Liberation Mono" w:hAnsi="Liberation Mono"/>
        </w:rPr>
        <w:t>RED_FLAG</w:t>
      </w:r>
      <w:r>
        <w:rPr/>
        <w:t xml:space="preserve"> event, stop suggestions, show only red-flag follow-ups.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Else choose next question: among unanswered nodes in the top-k candidate pathways, pick the one with the highest expected reduction in candidate uncertainty (information gain proxy: </w:t>
      </w:r>
      <w:r>
        <w:rPr>
          <w:rFonts w:ascii="Liberation Mono" w:hAnsi="Liberation Mono"/>
        </w:rPr>
        <w:t>info_weight × (1 − slot_known)</w:t>
      </w:r>
      <w:r>
        <w:rPr/>
        <w:t>), tie-break by lower patient burden.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If top candidate score &lt; τ_abstain after N questions → emit </w:t>
      </w:r>
      <w:r>
        <w:rPr>
          <w:rFonts w:ascii="Liberation Mono" w:hAnsi="Liberation Mono"/>
        </w:rPr>
        <w:t>ABSTAIN</w:t>
      </w:r>
      <w:r>
        <w:rPr/>
        <w:t xml:space="preserve"> ("need more information / consider referral").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LLM renders the question text in the doctor's current language; the rule node ID is attached for traceability.</w:t>
      </w:r>
    </w:p>
    <w:p>
      <w:pPr>
        <w:pStyle w:val="BodyText"/>
        <w:bidi w:val="0"/>
        <w:rPr/>
      </w:pPr>
      <w:r>
        <w:rPr>
          <w:b/>
        </w:rPr>
        <w:t>Parameters [Assumption]:</w:t>
      </w:r>
      <w:r>
        <w:rPr/>
        <w:t xml:space="preserve"> </w:t>
      </w:r>
      <w:r>
        <w:rPr>
          <w:rFonts w:ascii="Liberation Mono" w:hAnsi="Liberation Mono"/>
        </w:rPr>
        <w:t>k = 3</w:t>
      </w:r>
      <w:r>
        <w:rPr/>
        <w:t xml:space="preserve">, </w:t>
      </w:r>
      <w:r>
        <w:rPr>
          <w:rFonts w:ascii="Liberation Mono" w:hAnsi="Liberation Mono"/>
        </w:rPr>
        <w:t>N_max = 8</w:t>
      </w:r>
      <w:r>
        <w:rPr/>
        <w:t xml:space="preserve">, </w:t>
      </w:r>
      <w:r>
        <w:rPr>
          <w:rFonts w:ascii="Liberation Mono" w:hAnsi="Liberation Mono"/>
        </w:rPr>
        <w:t>τ_abstain</w:t>
      </w:r>
      <w:r>
        <w:rPr/>
        <w:t xml:space="preserve"> tuned on development cases, never on test cases.</w:t>
      </w:r>
    </w:p>
    <w:p>
      <w:pPr>
        <w:pStyle w:val="BodyText"/>
        <w:bidi w:val="0"/>
        <w:rPr/>
      </w:pPr>
      <w:r>
        <w:rPr>
          <w:b/>
        </w:rPr>
        <w:t>Outputs stored:</w:t>
      </w:r>
      <w:r>
        <w:rPr/>
        <w:t xml:space="preserve"> </w:t>
      </w:r>
      <w:r>
        <w:rPr>
          <w:rFonts w:ascii="Liberation Mono" w:hAnsi="Liberation Mono"/>
        </w:rPr>
        <w:t>question_event</w:t>
      </w:r>
      <w:r>
        <w:rPr/>
        <w:t xml:space="preserve"> (node, text, shown_at, doctor_action = asked/dismissed/ignored), </w:t>
      </w:r>
      <w:r>
        <w:rPr>
          <w:rFonts w:ascii="Liberation Mono" w:hAnsi="Liberation Mono"/>
        </w:rPr>
        <w:t>diagnosis_candidate</w:t>
      </w:r>
      <w:r>
        <w:rPr/>
        <w:t xml:space="preserve"> (rank, score, evidence_for, evidence_against, pathway version).</w:t>
      </w:r>
    </w:p>
    <w:p>
      <w:pPr>
        <w:pStyle w:val="BodyText"/>
        <w:bidi w:val="0"/>
        <w:rPr/>
      </w:pPr>
      <w:r>
        <w:rPr>
          <w:b/>
        </w:rPr>
        <w:t>Baselines for the research claim: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Rules-only:</w:t>
      </w:r>
      <w:r>
        <w:rPr/>
        <w:t xml:space="preserve"> same pathways, template questions, no LLM mapping (slots filled by keyword rules).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LLM-only:</w:t>
      </w:r>
      <w:r>
        <w:rPr/>
        <w:t xml:space="preserve"> prompt an LLM with the transcript so far; it chooses and phrases questions and a differential.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Hybrid (ours):</w:t>
      </w:r>
      <w:r>
        <w:rPr/>
        <w:t xml:space="preserve"> as above.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7.2 Safety layer (M4)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Rule type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Logic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Data source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Severity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Allergy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Patient allergen (ingredient or class) matches suggested ingredient/class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Patient </w:t>
            </w:r>
            <w:r>
              <w:rPr>
                <w:rFonts w:ascii="Liberation Mono" w:hAnsi="Liberation Mono"/>
              </w:rPr>
              <w:t>allergies</w:t>
            </w:r>
            <w:r>
              <w:rPr/>
              <w:t xml:space="preserve"> + hand-written cross-reactivity table (e.g., penicillin ↔ some cephalosporins)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🔴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Max daily dose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dose × frequency</w:t>
            </w:r>
            <w:r>
              <w:rPr/>
              <w:t xml:space="preserve"> &gt; max daily dose for adult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Hand-curated table for ~40–60 NLEM drugs used in the five pathways; </w:t>
            </w:r>
            <w:r>
              <w:rPr>
                <w:b/>
              </w:rPr>
              <w:t>source cited per row</w:t>
            </w:r>
            <w:r>
              <w:rPr/>
              <w:t xml:space="preserve"> (National Formulary of India or product label)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🔴 </w:t>
            </w:r>
            <w:r>
              <w:rPr/>
              <w:t>above max; 🟠 above usual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Duplicate class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Two active items share ATC/therapeutic class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Class from medicine master (ATC licence terms: </w:t>
            </w:r>
            <w:r>
              <w:rPr>
                <w:b/>
              </w:rPr>
              <w:t>[Unverified]</w:t>
            </w:r>
            <w:r>
              <w:rPr/>
              <w:t>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🟠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Drug–drug interaction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Pair appears as </w:t>
            </w:r>
            <w:r>
              <w:rPr>
                <w:i/>
              </w:rPr>
              <w:t>Major</w:t>
            </w:r>
            <w:r>
              <w:rPr/>
              <w:t xml:space="preserve"> in the interaction table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DDInter 2.0 (CC BY-NC-SA 4.0 — </w:t>
            </w:r>
            <w:r>
              <w:rPr>
                <w:b/>
              </w:rPr>
              <w:t>non-commercial</w:t>
            </w:r>
            <w:r>
              <w:rPr/>
              <w:t>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🔴 </w:t>
            </w:r>
            <w:r>
              <w:rPr/>
              <w:t>major, 🟠 moderate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Out-of-scope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Age &lt; 18, pregnancy/lactation mentioned, emergency pattern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Extracted facts + pathway red flags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🔴 </w:t>
            </w:r>
            <w:r>
              <w:rPr/>
              <w:t>stop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Missing info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Renal/hepatic issue mentioned but no dose adjustment rule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Extracted facts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🟠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>
          <w:b/>
        </w:rPr>
        <w:t>Testing requirement:</w:t>
      </w:r>
      <w:r>
        <w:rPr/>
        <w:t xml:space="preserve"> a seeded unsafe-case suite (≥ 50 cases covering each rule type, including near-misses and spelling variants of medicine names). </w:t>
      </w:r>
      <w:r>
        <w:rPr>
          <w:b/>
        </w:rPr>
        <w:t>A missed unsafe case is a bug, not a metric.</w:t>
      </w:r>
    </w:p>
    <w:p>
      <w:pPr>
        <w:pStyle w:val="Heading3"/>
        <w:bidi w:val="0"/>
        <w:ind w:hanging="0" w:start="0"/>
        <w:rPr/>
      </w:pPr>
      <w:r>
        <w:rPr/>
        <w:t>7.3 Gujarati acted-consultation benchmark ("VaaniBench-Gu")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Item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Specification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Size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100 consultations for final evaluation (plus up to 50 for development); about 3–10 minutes each; roughly 50 audio hours at most </w:t>
            </w:r>
            <w:r>
              <w:rPr>
                <w:b/>
              </w:rPr>
              <w:t>[Assumption]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Conditions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five pathway conditions plus 10% "out of scope" and "red-flag" cases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Speakers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At least 6 distinct actors (mixed gender/accent), at least 2 doctors-in-role; recordings with realistic noise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Script creation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Written with a practising doctor; includes negations, corrections ("not X, I meant Y"), medicine names (generic and common brands), numbers and durations, code-switching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Gold labels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Verbatim transcript (Gujarati script + romanised optional), language tags, fact list (with negation), expected questions, expected differential, expected prescription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Annotation quality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10% double-annotated; report agreement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Release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Dataset card, consent forms, licence (CC-BY suggested </w:t>
            </w:r>
            <w:r>
              <w:rPr>
                <w:b/>
              </w:rPr>
              <w:t>[Assumption]</w:t>
            </w:r>
            <w:r>
              <w:rPr/>
              <w:t>), evaluation scripts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Ethics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Actors give written consent and an audio-release; no real patient data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8. Data model and FHIR mapping</w:t>
      </w:r>
    </w:p>
    <w:p>
      <w:pPr>
        <w:pStyle w:val="Heading3"/>
        <w:bidi w:val="0"/>
        <w:ind w:hanging="0" w:start="0"/>
        <w:rPr/>
      </w:pPr>
      <w:r>
        <w:rPr/>
        <w:t>8.1 Reused ClinicOS tables (no change in v1)</w:t>
      </w:r>
    </w:p>
    <w:p>
      <w:pPr>
        <w:pStyle w:val="BodyText"/>
        <w:bidi w:val="0"/>
        <w:rPr/>
      </w:pPr>
      <w:r>
        <w:rPr>
          <w:rFonts w:ascii="Liberation Mono" w:hAnsi="Liberation Mono"/>
        </w:rPr>
        <w:t>clinic</w:t>
      </w:r>
      <w:r>
        <w:rPr/>
        <w:t xml:space="preserve">, </w:t>
      </w:r>
      <w:r>
        <w:rPr>
          <w:rFonts w:ascii="Liberation Mono" w:hAnsi="Liberation Mono"/>
        </w:rPr>
        <w:t>users</w:t>
      </w:r>
      <w:r>
        <w:rPr/>
        <w:t xml:space="preserve">, </w:t>
      </w:r>
      <w:r>
        <w:rPr>
          <w:rFonts w:ascii="Liberation Mono" w:hAnsi="Liberation Mono"/>
        </w:rPr>
        <w:t>patient</w:t>
      </w:r>
      <w:r>
        <w:rPr/>
        <w:t xml:space="preserve">, </w:t>
      </w:r>
      <w:r>
        <w:rPr>
          <w:rFonts w:ascii="Liberation Mono" w:hAnsi="Liberation Mono"/>
        </w:rPr>
        <w:t>doctor</w:t>
      </w:r>
      <w:r>
        <w:rPr/>
        <w:t xml:space="preserve">, </w:t>
      </w:r>
      <w:r>
        <w:rPr>
          <w:rFonts w:ascii="Liberation Mono" w:hAnsi="Liberation Mono"/>
        </w:rPr>
        <w:t>token</w:t>
      </w:r>
      <w:r>
        <w:rPr/>
        <w:t xml:space="preserve">, </w:t>
      </w:r>
      <w:r>
        <w:rPr>
          <w:rFonts w:ascii="Liberation Mono" w:hAnsi="Liberation Mono"/>
        </w:rPr>
        <w:t>visit</w:t>
      </w:r>
      <w:r>
        <w:rPr/>
        <w:t xml:space="preserve">, </w:t>
      </w:r>
      <w:r>
        <w:rPr>
          <w:rFonts w:ascii="Liberation Mono" w:hAnsi="Liberation Mono"/>
        </w:rPr>
        <w:t>prescription_template</w:t>
      </w:r>
      <w:r>
        <w:rPr/>
        <w:t xml:space="preserve">, </w:t>
      </w:r>
      <w:r>
        <w:rPr>
          <w:rFonts w:ascii="Liberation Mono" w:hAnsi="Liberation Mono"/>
        </w:rPr>
        <w:t>consent_record</w:t>
      </w:r>
      <w:r>
        <w:rPr/>
        <w:t xml:space="preserve">, </w:t>
      </w:r>
      <w:r>
        <w:rPr>
          <w:rFonts w:ascii="Liberation Mono" w:hAnsi="Liberation Mono"/>
        </w:rPr>
        <w:t>audit_log</w:t>
      </w:r>
      <w:r>
        <w:rPr/>
        <w:t xml:space="preserve">, </w:t>
      </w:r>
      <w:r>
        <w:rPr>
          <w:rFonts w:ascii="Liberation Mono" w:hAnsi="Liberation Mono"/>
        </w:rPr>
        <w:t>message_log</w:t>
      </w:r>
      <w:r>
        <w:rPr/>
        <w:t xml:space="preserve">, </w:t>
      </w:r>
      <w:r>
        <w:rPr>
          <w:rFonts w:ascii="Liberation Mono" w:hAnsi="Liberation Mono"/>
        </w:rPr>
        <w:t>message_template</w:t>
      </w:r>
      <w:r>
        <w:rPr/>
        <w:t xml:space="preserve"> </w:t>
      </w:r>
      <w:r>
        <w:rPr>
          <w:b/>
        </w:rPr>
        <w:t>[Source]</w:t>
      </w:r>
      <w:r>
        <w:rPr/>
        <w:t>.</w:t>
      </w:r>
    </w:p>
    <w:p>
      <w:pPr>
        <w:pStyle w:val="Heading3"/>
        <w:bidi w:val="0"/>
        <w:ind w:hanging="0" w:start="0"/>
        <w:rPr/>
      </w:pPr>
      <w:r>
        <w:rPr/>
        <w:t>8.2 New VaaniEHR tables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Table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Key columns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medicine_master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id, generic_name, strength, dose_form, route, category, snomed_code, nlem_year, source, reviewed_on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Seed from NLEM 2022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medicine_brand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id, medicine_id, brand_name, manufacturer, source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Optional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med_template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med_template_item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template_id, owner, visibility; item: medicine_id, dose, frequency, duration, instructions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Supersedes free-text templates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consultation_session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id, visit_id, patient_id, doctor_id, started_at, ended_at, language_mix, status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One per recording session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consent_event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id, session_id, scope (audio/ai/whatsapp), granted, notice_version, source, 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Append-only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audio_asset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id, session_id, storage_key, duration_s, retention_until, deleted_at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Encrypted at rest; auto-delete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transcript_segment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id, session_id, speaker, start_ms, end_ms, text_original, text_edited, lang_tags, asr_engine, asr_version, confidence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extracted_fact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id, session_id, type, value, negated, uncertain, snomed_id, span_segment_id, span_start, span_end, status (heard/confirmed/rejected), source (llm/doctor)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pathway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pathway_node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pathway_edge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pathway_id, version, source_doc, reviewer, status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Versioned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question_event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id, session_id, node_id, text_shown, shown_at, doctor_action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diagnosis_candidate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id, session_id, pathway_id, version, rank, score, evidence_for, evidence_against, selected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suggestion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id, session_id, medicine_id, reason, pathway_node_id, status (shown/accepted/edited/rejected)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safety_alert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id, suggestion_id, rule_id, severity, message, resolved_by, override_reason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ddi_rule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max_dose_rule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allergy_rule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ids, drug refs, value, source, reviewed_on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Source mandatory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abha_link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patient_id, abha_number_hash, abha_address, verified_at, mode (sandbox)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Store minimal; hash number if possible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fhir_bundle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id, visit_id, json, profile_version, validated_at, validator_output, valid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whatsapp_summary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id, visit_id, text_gu, approved_by, sent_at, provider_message_id, status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eval_case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eval_run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eval_metric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case gold fields; run config; per-case per-metric values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Research only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8.3 Mapping ClinicOS → FHIR (NRCeS IG 6.5.0 — confirm each profile against the IG)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ClinicOS source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FHIR resource / profile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patient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Patient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Identifier for ABHA number/address; phone as telecom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doctor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Practitioner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Registration number; HPR identifier needed (ClinicOS has none)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clinic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Organization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visit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Encounter + Composition (OPConsultRecord)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Composition sections: chief complaint, medical history, investigations, medications, follow-up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visit.vitals</w:t>
            </w:r>
            <w:r>
              <w:rPr/>
              <w:t xml:space="preserve"> (JSONB)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Observation (one per vital)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Needs LOINC/SNOMED codes (ClinicOS has none)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visit.diagnosis</w:t>
            </w:r>
            <w:r>
              <w:rPr/>
              <w:t xml:space="preserve"> (free text)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Condition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Needs SNOMED code; v1 keeps selected pathway condition + free text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visit.prescriptions</w:t>
            </w:r>
            <w:r>
              <w:rPr/>
              <w:t xml:space="preserve"> (JSONB)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MedicationRequest (+ PrescriptionRecord Bundle)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Needs SNOMED CT drug code, dose, timing, route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patient.allergies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AllergyIntolerance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visit.tests_ordered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ServiceRequest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visit.follow_up_date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Composition section / Appointment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Signature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Provenance / DocumentReference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Confirm profile requirement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8.4 Required ClinicOS schema changes at integration (Phase B)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patient</w:t>
      </w:r>
      <w:r>
        <w:rPr/>
        <w:t xml:space="preserve">: add </w:t>
      </w:r>
      <w:r>
        <w:rPr>
          <w:rFonts w:ascii="Liberation Mono" w:hAnsi="Liberation Mono"/>
        </w:rPr>
        <w:t>abha_number</w:t>
      </w:r>
      <w:r>
        <w:rPr/>
        <w:t xml:space="preserve">, </w:t>
      </w:r>
      <w:r>
        <w:rPr>
          <w:rFonts w:ascii="Liberation Mono" w:hAnsi="Liberation Mono"/>
        </w:rPr>
        <w:t>abha_address</w:t>
      </w:r>
      <w:r>
        <w:rPr/>
        <w:t xml:space="preserve">, </w:t>
      </w:r>
      <w:r>
        <w:rPr>
          <w:rFonts w:ascii="Liberation Mono" w:hAnsi="Liberation Mono"/>
        </w:rPr>
        <w:t>abha_verified_at</w:t>
      </w:r>
      <w:r>
        <w:rPr/>
        <w:t>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doctor</w:t>
      </w:r>
      <w:r>
        <w:rPr/>
        <w:t xml:space="preserve">: add </w:t>
      </w:r>
      <w:r>
        <w:rPr>
          <w:rFonts w:ascii="Liberation Mono" w:hAnsi="Liberation Mono"/>
        </w:rPr>
        <w:t>hpr_id</w:t>
      </w:r>
      <w:r>
        <w:rPr/>
        <w:t>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visit</w:t>
      </w:r>
      <w:r>
        <w:rPr/>
        <w:t xml:space="preserve">: add </w:t>
      </w:r>
      <w:r>
        <w:rPr>
          <w:rFonts w:ascii="Liberation Mono" w:hAnsi="Liberation Mono"/>
        </w:rPr>
        <w:t>diagnosis_snomed</w:t>
      </w:r>
      <w:r>
        <w:rPr/>
        <w:t xml:space="preserve">, </w:t>
      </w:r>
      <w:r>
        <w:rPr>
          <w:rFonts w:ascii="Liberation Mono" w:hAnsi="Liberation Mono"/>
        </w:rPr>
        <w:t>vitals_coded</w:t>
      </w:r>
      <w:r>
        <w:rPr/>
        <w:t xml:space="preserve"> (or keep JSONB with code fields), </w:t>
      </w:r>
      <w:r>
        <w:rPr>
          <w:rFonts w:ascii="Liberation Mono" w:hAnsi="Liberation Mono"/>
        </w:rPr>
        <w:t>session_id</w:t>
      </w:r>
      <w:r>
        <w:rPr/>
        <w:t>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visit.prescriptions</w:t>
      </w:r>
      <w:r>
        <w:rPr/>
        <w:t xml:space="preserve"> JSONB items: add </w:t>
      </w:r>
      <w:r>
        <w:rPr>
          <w:rFonts w:ascii="Liberation Mono" w:hAnsi="Liberation Mono"/>
        </w:rPr>
        <w:t>medicine_id</w:t>
      </w:r>
      <w:r>
        <w:rPr/>
        <w:t xml:space="preserve">, </w:t>
      </w:r>
      <w:r>
        <w:rPr>
          <w:rFonts w:ascii="Liberation Mono" w:hAnsi="Liberation Mono"/>
        </w:rPr>
        <w:t>snomed_code</w:t>
      </w:r>
      <w:r>
        <w:rPr/>
        <w:t xml:space="preserve">, </w:t>
      </w:r>
      <w:r>
        <w:rPr>
          <w:rFonts w:ascii="Liberation Mono" w:hAnsi="Liberation Mono"/>
        </w:rPr>
        <w:t>dose_value</w:t>
      </w:r>
      <w:r>
        <w:rPr/>
        <w:t xml:space="preserve">, </w:t>
      </w:r>
      <w:r>
        <w:rPr>
          <w:rFonts w:ascii="Liberation Mono" w:hAnsi="Liberation Mono"/>
        </w:rPr>
        <w:t>dose_unit</w:t>
      </w:r>
      <w:r>
        <w:rPr/>
        <w:t xml:space="preserve">, </w:t>
      </w:r>
      <w:r>
        <w:rPr>
          <w:rFonts w:ascii="Liberation Mono" w:hAnsi="Liberation Mono"/>
        </w:rPr>
        <w:t>frequency_code</w:t>
      </w:r>
      <w:r>
        <w:rPr/>
        <w:t xml:space="preserve">, </w:t>
      </w:r>
      <w:r>
        <w:rPr>
          <w:rFonts w:ascii="Liberation Mono" w:hAnsi="Liberation Mono"/>
        </w:rPr>
        <w:t>duration_days</w:t>
      </w:r>
      <w:r>
        <w:rPr/>
        <w:t>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consent_record</w:t>
      </w:r>
      <w:r>
        <w:rPr/>
        <w:t xml:space="preserve">: add scopes </w:t>
      </w:r>
      <w:r>
        <w:rPr>
          <w:rFonts w:ascii="Liberation Mono" w:hAnsi="Liberation Mono"/>
        </w:rPr>
        <w:t>audio</w:t>
      </w:r>
      <w:r>
        <w:rPr/>
        <w:t xml:space="preserve">, </w:t>
      </w:r>
      <w:r>
        <w:rPr>
          <w:rFonts w:ascii="Liberation Mono" w:hAnsi="Liberation Mono"/>
        </w:rPr>
        <w:t>ai_processing</w:t>
      </w:r>
      <w:r>
        <w:rPr/>
        <w:t>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Add </w:t>
      </w:r>
      <w:r>
        <w:rPr>
          <w:rFonts w:ascii="Liberation Mono" w:hAnsi="Liberation Mono"/>
        </w:rPr>
        <w:t>medicine_master</w:t>
      </w:r>
      <w:r>
        <w:rPr/>
        <w:t xml:space="preserve"> and migrate </w:t>
      </w:r>
      <w:r>
        <w:rPr>
          <w:rFonts w:ascii="Liberation Mono" w:hAnsi="Liberation Mono"/>
        </w:rPr>
        <w:t>prescription_template</w:t>
      </w:r>
      <w:r>
        <w:rPr/>
        <w:t xml:space="preserve"> items to reference it.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9. API surface</w:t>
      </w:r>
    </w:p>
    <w:p>
      <w:pPr>
        <w:pStyle w:val="Heading3"/>
        <w:bidi w:val="0"/>
        <w:ind w:hanging="0" w:start="0"/>
        <w:rPr/>
      </w:pPr>
      <w:r>
        <w:rPr/>
        <w:t>9.1 Conventions</w:t>
      </w:r>
    </w:p>
    <w:p>
      <w:pPr>
        <w:pStyle w:val="BodyText"/>
        <w:bidi w:val="0"/>
        <w:rPr/>
      </w:pPr>
      <w:r>
        <w:rPr/>
        <w:t xml:space="preserve">REST + JSON, JWT bearer auth (ClinicOS), UUID ids, ISO-8601 UTC timestamps, </w:t>
      </w:r>
      <w:r>
        <w:rPr>
          <w:rFonts w:ascii="Liberation Mono" w:hAnsi="Liberation Mono"/>
        </w:rPr>
        <w:t>{ "success": bool, "data": ..., "error": ... }</w:t>
      </w:r>
      <w:r>
        <w:rPr/>
        <w:t xml:space="preserve"> envelope (matches the ClinicOS </w:t>
      </w:r>
      <w:r>
        <w:rPr>
          <w:rFonts w:ascii="Liberation Mono" w:hAnsi="Liberation Mono"/>
        </w:rPr>
        <w:t>apiResponse</w:t>
      </w:r>
      <w:r>
        <w:rPr/>
        <w:t xml:space="preserve"> helper), WebSocket (Socket.IO) for live streams. OpenAPI 3 spec generated and kept in the repository.</w:t>
      </w:r>
    </w:p>
    <w:p>
      <w:pPr>
        <w:pStyle w:val="Heading3"/>
        <w:bidi w:val="0"/>
        <w:ind w:hanging="0" w:start="0"/>
        <w:rPr/>
      </w:pPr>
      <w:r>
        <w:rPr/>
        <w:t>9.2 Core endpoints (VaaniEHR service)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Method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Path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Purpose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/api/v1/sessions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Create session for a token/patient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/api/v1/sessions/{id}/consent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Record consent scopes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/ws/sessions/{id}/audio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Stream audio chunks; server emits </w:t>
            </w:r>
            <w:r>
              <w:rPr>
                <w:rFonts w:ascii="Liberation Mono" w:hAnsi="Liberation Mono"/>
              </w:rPr>
              <w:t>transcript.partial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transcript.final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facts.updated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question.suggested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redflag.raised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/api/v1/sessions/{id}/transcript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Full transcript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PATCH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/api/v1/transcript/{segmentId}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Edit a segment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GET/PATCH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/api/v1/sessions/{id}/facts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List/confirm/edit facts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/api/v1/sessions/{id}/questions/next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Next suggested question + reason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/api/v1/sessions/{id}/questions/{eventId}/action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asked / dismissed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/api/v1/sessions/{id}/diagnosis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Top-3 with evidence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/api/v1/sessions/{id}/diagnosis/select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Doctor selects working condition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/api/v1/sessions/{id}/suggestions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Medicine suggestions + safety alerts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POST/PATCH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/api/v1/sessions/{id}/prescription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Build/edit prescription; returns re-evaluated alerts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/api/v1/sessions/{id}/sign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Sign (fails if unresolved 🔴 alerts)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/api/v1/visits/{id}/fhir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FHIR bundle + validation result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/api/v1/visits/{id}/summary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Generate Gujarati summary draft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/api/v1/visits/{id}/summary/send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Send after doctor approval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/api/v1/medicines?q=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Medicine autocomplete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CRUD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/api/v1/templates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/api/v1/pathways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/api/v1/rules/*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/api/v1/abha/verify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Start/continue ABHA verification (sandbox)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/api/v1/eval/runs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Run evaluation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/api/v1/audit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Audit log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9.3 Internal service split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api-node</w:t>
      </w:r>
      <w:r>
        <w:rPr/>
        <w:t xml:space="preserve"> (Express): auth, CRUD, sign-off, FHIR orchestration, WhatsApp, audit.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asr-py</w:t>
      </w:r>
      <w:r>
        <w:rPr/>
        <w:t xml:space="preserve"> (FastAPI): audio ingestion, VAD, ASR adapters, diarization, extraction, entity linking, summary generation.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rules</w:t>
      </w:r>
      <w:r>
        <w:rPr/>
        <w:t xml:space="preserve"> (inside api-node or separate module): pathway evaluation, safety engine.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9.4 ClinicOS integration contract (Phase B)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GET /clinicos/patients/{id}</w:t>
      </w:r>
      <w:r>
        <w:rPr/>
        <w:t xml:space="preserve"> → id, name, age, sex, allergies, phone, prior visits (summary).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POST /clinicos/visits</w:t>
      </w:r>
      <w:r>
        <w:rPr/>
        <w:t xml:space="preserve"> → create or update a </w:t>
      </w:r>
      <w:r>
        <w:rPr>
          <w:rFonts w:ascii="Liberation Mono" w:hAnsi="Liberation Mono"/>
        </w:rPr>
        <w:t>visit</w:t>
      </w:r>
      <w:r>
        <w:rPr/>
        <w:t xml:space="preserve"> with coded fields and </w:t>
      </w:r>
      <w:r>
        <w:rPr>
          <w:rFonts w:ascii="Liberation Mono" w:hAnsi="Liberation Mono"/>
        </w:rPr>
        <w:t>session_id</w:t>
      </w:r>
      <w:r>
        <w:rPr/>
        <w:t xml:space="preserve">, status </w:t>
      </w:r>
      <w:r>
        <w:rPr>
          <w:rFonts w:ascii="Liberation Mono" w:hAnsi="Liberation Mono"/>
        </w:rPr>
        <w:t>signed</w:t>
      </w:r>
      <w:r>
        <w:rPr/>
        <w:t>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POST /clinicos/events/visit-signed</w:t>
      </w:r>
      <w:r>
        <w:rPr/>
        <w:t xml:space="preserve"> (webhook) → triggers billing/messaging in ClinicOS.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All calls use the ClinicOS JWT and write to </w:t>
      </w:r>
      <w:r>
        <w:rPr>
          <w:rFonts w:ascii="Liberation Mono" w:hAnsi="Liberation Mono"/>
        </w:rPr>
        <w:t>audit_log</w:t>
      </w:r>
      <w:r>
        <w:rPr/>
        <w:t>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10. Non-functional requirements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ID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Category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Requirement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Target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NFR-PERF-01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Latency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First partial transcript after speech starts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≤ </w:t>
            </w:r>
            <w:r>
              <w:rPr/>
              <w:t>3 s (95th percentile) [Assumption]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NFR-PERF-02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Latency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Next-question suggestion after a confirmed fact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≤ </w:t>
            </w:r>
            <w:r>
              <w:rPr/>
              <w:t>1.5 s (rules) / ≤ 4 s (with LLM phrasing)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NFR-PERF-03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Latency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Safety re-check after prescription edit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≤ </w:t>
            </w:r>
            <w:r>
              <w:rPr/>
              <w:t>500 ms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NFR-PERF-04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Latency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FHIR build + validate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≤ </w:t>
            </w:r>
            <w:r>
              <w:rPr/>
              <w:t>10 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NFR-SEC-01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Auth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JWT with refresh, RBAC enforced on every endpoint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100%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NFR-SEC-02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Transport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TLS everywhere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TLS 1.2+ (1.3 preferred)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NFR-SEC-03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At rest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Audio and PHI encrypted at rest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AES-256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NFR-SEC-04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Secrets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 keys in code; env/secret manager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Enforced in CI (secret scan)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NFR-SEC-05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LLM safety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Treat transcript text as untrusted: schema-constrained output, no tool access, strip instructions; test OWASP LLM Top 10 items (prompt injection, sensitive info disclosure, improper output handling, excessive agency)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Test report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NFR-SEC-06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Web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OWASP ASVS L1 checklist (L2 where time allows); STRIDE threat model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Document in SRS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NFR-PRIV-01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Retention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Audio deleted after evaluation window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Default 90 days [Assumption]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NFR-PRIV-02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Data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Acted/simulated data only; real-data guard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Banner + config flag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NFR-PRIV-03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Third parties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LLM and ASR vendors configured for no training on data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Record in SBOM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NFR-REL-01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Integrity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Audit log append-only, hash-chained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Verified by a script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NFR-REL-02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Degradation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If ASR or LLM is down, doctor can type notes and continue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Manual path always available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NFR-REL-03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Safety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If safety engine fails, prescription cannot be signed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Fail closed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NFR-UX-01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Accessibility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WCAG 2.1 AA on core pages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Audit report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NFR-UX-02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i18n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UI strings and patient text in English + Gujarati; Hindi labels where feasible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i18next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NFR-UX-03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Device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Laptop-first; tablet usable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Responsive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NFR-MAINT-01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Quality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Unit tests (Jest, PyTest); API tests; CI on every push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Coverage target 70% core modules [Assumption]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NFR-MAINT-02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Traceability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Every FR has at least one test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Traceability matrix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NFR-COMP-01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Standards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FHIR R4 4.0.1; NRCeS IG 6.5.0; SNOMED CT under NRCeS affiliate licence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Validator in CI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NFR-COMP-02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Supply chain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SBOM listing every dependency, model, dataset and licence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Generated in CI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11. System architecture and technology stack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flowchart LR</w:t>
        <w:br/>
        <w:t xml:space="preserve">  subgraph Browser[React 18 + Vite + Tailwind]</w:t>
        <w:br/>
        <w:t xml:space="preserve">    UI[Consultation workspace] --- MIC[Mic capture]</w:t>
        <w:br/>
        <w:t xml:space="preserve">  end</w:t>
        <w:br/>
        <w:t xml:space="preserve">  MIC -- audio chunks, Socket.IO --&gt; ASR</w:t>
        <w:br/>
        <w:t xml:space="preserve">  subgraph PY[asr-py FastAPI]</w:t>
        <w:br/>
        <w:t xml:space="preserve">    ASR[VAD + ASR adapters + diarization] --&gt; EXT[Extraction: LLM + Instructor + Parrotlet-e]</w:t>
        <w:br/>
        <w:t xml:space="preserve">    EXT --&gt; SUM[Summary generation]</w:t>
        <w:br/>
        <w:t xml:space="preserve">  end</w:t>
        <w:br/>
        <w:t xml:space="preserve">  subgraph NODE[api-node Express]</w:t>
        <w:br/>
        <w:t xml:space="preserve">    API[Auth/RBAC, sessions, sign-off] --&gt; RULES[Pathway engine + safety engine]</w:t>
        <w:br/>
        <w:t xml:space="preserve">    API --&gt; FHIR[FHIR builder] --&gt; VAL[HL7 validator]</w:t>
        <w:br/>
        <w:t xml:space="preserve">    API --&gt; AUD[Audit log hash chain]</w:t>
        <w:br/>
        <w:t xml:space="preserve">  end</w:t>
        <w:br/>
        <w:t xml:space="preserve">  EXT &lt;--&gt; API</w:t>
        <w:br/>
        <w:t xml:space="preserve">  UI &lt;--&gt; API</w:t>
        <w:br/>
        <w:t xml:space="preserve">  API &lt;--&gt; DB[(PostgreSQL 16 + pgvector)]</w:t>
        <w:br/>
        <w:t xml:space="preserve">  API --&gt; WA[WhatsApp Cloud API]</w:t>
        <w:br/>
        <w:t xml:space="preserve">  API --&gt; ABDM[ABDM V3 sandbox]</w:t>
        <w:br/>
        <w:t xml:space="preserve">  API -. Phase B .-&gt; CL[ClinicOS API]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Layer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Choice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Why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Frontend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React 18, Vite, Tailwind, TanStack Query, Zustand, Socket.IO client, i18next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Already used in ClinicOS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Backend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Node 20, Express, Socket.IO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Same as ClinicOS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AI service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Python 3.11, FastAPI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Best ecosystem for ASR/NLP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Database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PostgreSQL 16 + pgvector (JSONB, full-text, vector search)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Matches the ClinicOS PRD/data dictionary; removes the need for a separate vector store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Sarvam Saaras V4 (primary), IndicConformer-600M (baseline)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Accuracy on Indic code-mix; open baseline for fair comparison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LLM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One API model with a no-training setting, Instructor + Pydantic for structured output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Fast to build; schema-constrained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Rules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json-rules-engine (ISC)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Pathways and safety rules as versioned JSON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FHIR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NRCeS IG 6.5.0, HL7 validator_cli, TypeScript FHIR types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Validity is a measured outcome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Messaging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WhatsApp Cloud API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Matches ClinicOS plan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Deploy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>Docker Compose (</w:t>
            </w:r>
            <w:r>
              <w:rPr>
                <w:rFonts w:ascii="Liberation Mono" w:hAnsi="Liberation Mono"/>
              </w:rPr>
              <w:t>web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api-node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asr-py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postgres</w:t>
            </w:r>
            <w:r>
              <w:rPr/>
              <w:t>), GitHub Actions CI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Reproducible demo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12. Build-versus-reuse bill of materials (with resource links)</w:t>
      </w:r>
    </w:p>
    <w:p>
      <w:pPr>
        <w:pStyle w:val="BlockQuotation"/>
        <w:bidi w:val="0"/>
        <w:rPr/>
      </w:pPr>
      <w:r>
        <w:rPr/>
        <w:t xml:space="preserve">Licence and activity notes come from the research dossier and search snippets. </w:t>
      </w:r>
      <w:r>
        <w:rPr>
          <w:b/>
        </w:rPr>
        <w:t>Re-check each licence on the repository or model card before adopting it.</w:t>
      </w:r>
      <w:r>
        <w:rPr/>
        <w:t xml:space="preserve"> Items marked [Unverified] were not confirmed first-hand.</w:t>
      </w:r>
    </w:p>
    <w:p>
      <w:pPr>
        <w:pStyle w:val="Heading3"/>
        <w:bidi w:val="0"/>
        <w:ind w:hanging="0" w:start="0"/>
        <w:rPr/>
      </w:pPr>
      <w:r>
        <w:rPr/>
        <w:t>12.1 Decision summary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Component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Decision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Resource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Question engine (M3)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Build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Own pathways + json-rules-engine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Safety rules (M4)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Build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Own tables + DDInter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Benchmark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Build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Acted consultations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ASR primary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Reuse (API)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Sarvam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ASR baseline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Reuse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IndicConformer / Whisper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VAD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Reuse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Silero VAD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Extraction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Reuse + build schema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Instructor + LLM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Entity linking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Reuse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Parrotlet-e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FHIR profiles + validator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Reuse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NRCeS IG + HL7 validator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ABHA APIs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Reuse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ABDM sandbox + Postman collection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WhatsApp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Reuse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Cloud API + Meta samples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Translation to Gujarati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Reuse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Sarvam translate or IndicTrans2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Evaluation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Reuse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jiwer, KARMA metrics, MediQ loop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12.2 Speech and audio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Resource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Use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Link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Licence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Sarvam API pricing/docs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Primary ASR (Saaras V4), diarization, translate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2">
              <w:r>
                <w:rPr>
                  <w:rStyle w:val="Hyperlink"/>
                </w:rPr>
                <w:t>https://docs.sarvam.ai/api/getting-started/pricing</w:t>
              </w:r>
            </w:hyperlink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Commercial API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AI4Bharat IndicConformer-600M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Open baseline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3">
              <w:r>
                <w:rPr>
                  <w:rStyle w:val="Hyperlink"/>
                </w:rPr>
                <w:t>https://huggingface.co/ai4bharat/indic-conformer-600m-multilingual</w:t>
              </w:r>
            </w:hyperlink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MIT per model card (check access)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IndicConformerASR repo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Gujarati-only model, code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4">
              <w:r>
                <w:rPr>
                  <w:rStyle w:val="Hyperlink"/>
                </w:rPr>
                <w:t>https://github.com/AI4Bharat/IndicConformerASR</w:t>
              </w:r>
            </w:hyperlink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MIT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Vistaar / IndicWhisper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Benchmark protocol and baselines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5">
              <w:r>
                <w:rPr>
                  <w:rStyle w:val="Hyperlink"/>
                </w:rPr>
                <w:t>https://github.com/AI4Bharat/vistaar</w:t>
              </w:r>
            </w:hyperlink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MIT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faster-whisper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CPU Whisper baseline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6">
              <w:r>
                <w:rPr>
                  <w:rStyle w:val="Hyperlink"/>
                </w:rPr>
                <w:t>https://github.com/SYSTRAN/faster-whisper</w:t>
              </w:r>
            </w:hyperlink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MIT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whisper.cpp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Local fallback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7">
              <w:r>
                <w:rPr>
                  <w:rStyle w:val="Hyperlink"/>
                </w:rPr>
                <w:t>https://github.com/ggml-org/whisper.cpp</w:t>
              </w:r>
            </w:hyperlink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MIT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Silero VAD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Voice activity detection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8">
              <w:r>
                <w:rPr>
                  <w:rStyle w:val="Hyperlink"/>
                </w:rPr>
                <w:t>https://github.com/snakers4/silero-vad</w:t>
              </w:r>
            </w:hyperlink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MIT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pyannote-audio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Diarization alternative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9">
              <w:r>
                <w:rPr>
                  <w:rStyle w:val="Hyperlink"/>
                </w:rPr>
                <w:t>https://github.com/pyannote/pyannote-audio</w:t>
              </w:r>
            </w:hyperlink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MIT code; pretrained pipelines may need terms acceptance [Unverified]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Eka medical ASR dataset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Medical-term evaluation method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10">
              <w:r>
                <w:rPr>
                  <w:rStyle w:val="Hyperlink"/>
                </w:rPr>
                <w:t>https://huggingface.co/datasets/ekacare/eka-medical-asr-evaluation-dataset</w:t>
              </w:r>
            </w:hyperlink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MIT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12.3 Medical NLP and LLM tooling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Resource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Use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Link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Licence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Parrotlet-e (Eka)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Indic medical embeddings → SNOMED linking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11">
              <w:r>
                <w:rPr>
                  <w:rStyle w:val="Hyperlink"/>
                </w:rPr>
                <w:t>https://huggingface.co/ekacare/parrotlet-e</w:t>
              </w:r>
            </w:hyperlink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CC-BY-SA-4.0 (share-alike)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Instructor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Pydantic-validated LLM output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12">
              <w:r>
                <w:rPr>
                  <w:rStyle w:val="Hyperlink"/>
                </w:rPr>
                <w:t>https://github.com/567-labs/instructor</w:t>
              </w:r>
            </w:hyperlink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MIT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Outlines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Constrained generation for local models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13">
              <w:r>
                <w:rPr>
                  <w:rStyle w:val="Hyperlink"/>
                </w:rPr>
                <w:t>https://github.com/dottxt-ai/outlines</w:t>
              </w:r>
            </w:hyperlink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Apache-2.0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medspaCy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English negation baseline (ConText)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14">
              <w:r>
                <w:rPr>
                  <w:rStyle w:val="Hyperlink"/>
                </w:rPr>
                <w:t>https://github.com/medspacy/medspacy</w:t>
              </w:r>
            </w:hyperlink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MIT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pgvector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Vector search in PostgreSQL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15">
              <w:r>
                <w:rPr>
                  <w:rStyle w:val="Hyperlink"/>
                </w:rPr>
                <w:t>https://github.com/pgvector/pgvector</w:t>
              </w:r>
            </w:hyperlink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PostgreSQL licence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OpenScribe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Reference architecture for an open scribe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16">
              <w:r>
                <w:rPr>
                  <w:rStyle w:val="Hyperlink"/>
                </w:rPr>
                <w:t>https://github.com/sammargolis/OpenScribe</w:t>
              </w:r>
            </w:hyperlink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MIT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FreeScribe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Consent-first scribe UX reference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17">
              <w:r>
                <w:rPr>
                  <w:rStyle w:val="Hyperlink"/>
                </w:rPr>
                <w:t>https://github.com/ClinicianFOCUS/FreeScribe</w:t>
              </w:r>
            </w:hyperlink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Licence not confirmed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Awesome-Medical-Scribe-AI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Related-work list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18">
              <w:r>
                <w:rPr>
                  <w:rStyle w:val="Hyperlink"/>
                </w:rPr>
                <w:t>https://github.com/ishandutta2007/Awesome-Medical-Scribe-AI</w:t>
              </w:r>
            </w:hyperlink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List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IndicTrans2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English → Gujarati translation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19">
              <w:r>
                <w:rPr>
                  <w:rStyle w:val="Hyperlink"/>
                </w:rPr>
                <w:t>https://github.com/ai4bharat/IndicTrans2</w:t>
              </w:r>
            </w:hyperlink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MIT checkpoints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12.4 Guidelines and decision support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Resource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Use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Link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Licence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ICMR Standard Treatment Workflows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Source of pathways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20">
              <w:r>
                <w:rPr>
                  <w:rStyle w:val="Hyperlink"/>
                </w:rPr>
                <w:t>https://www.icmr.gov.in/standard-treatment-workflows-stws</w:t>
              </w:r>
            </w:hyperlink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Government publication (reuse terms not stated; cite and attribute)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STW methodology paper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Citation for clinical validity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21">
              <w:r>
                <w:rPr>
                  <w:rStyle w:val="Hyperlink"/>
                </w:rPr>
                <w:t>https://pmc.ncbi.nlm.nih.gov/articles/PMC10472454/</w:t>
              </w:r>
            </w:hyperlink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Open access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STW format example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Template for encoding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22">
              <w:r>
                <w:rPr>
                  <w:rStyle w:val="Hyperlink"/>
                </w:rPr>
                <w:t>https://www.icmr.gov.in/icmrobject/uploads/STWs/1726569103_cataract.pdf</w:t>
              </w:r>
            </w:hyperlink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MediQ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Question-asking evaluation design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23">
              <w:r>
                <w:rPr>
                  <w:rStyle w:val="Hyperlink"/>
                </w:rPr>
                <w:t>https://github.com/stellalisy/MediQ</w:t>
              </w:r>
            </w:hyperlink>
            <w:r>
              <w:rPr/>
              <w:t xml:space="preserve"> and </w:t>
            </w:r>
            <w:hyperlink r:id="rId24">
              <w:r>
                <w:rPr>
                  <w:rStyle w:val="Hyperlink"/>
                </w:rPr>
                <w:t>https://arxiv.org/abs/2406.00922</w:t>
              </w:r>
            </w:hyperlink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See repo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json-rules-engine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Rule execution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25">
              <w:r>
                <w:rPr>
                  <w:rStyle w:val="Hyperlink"/>
                </w:rPr>
                <w:t>https://github.com/CacheControl/json-rules-engine</w:t>
              </w:r>
            </w:hyperlink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ISC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Bahmni openmrs-module-cdss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Design reference for CDS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26">
              <w:r>
                <w:rPr>
                  <w:rStyle w:val="Hyperlink"/>
                </w:rPr>
                <w:t>https://github.com/Bahmni/openmrs-module-cdss</w:t>
              </w:r>
            </w:hyperlink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See repo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Eka public datasets collection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indian_protocols_based_clinical_QnA</w:t>
            </w:r>
            <w:r>
              <w:rPr/>
              <w:t xml:space="preserve"> for testing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27">
              <w:r>
                <w:rPr>
                  <w:rStyle w:val="Hyperlink"/>
                </w:rPr>
                <w:t>https://huggingface.co/collections/ekacare/ekacare-medical-public-datasets</w:t>
              </w:r>
            </w:hyperlink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Per dataset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12.5 Medicines and safety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Resource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Use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Link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Licence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NLEM 2022 (CDSCO)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Seed medicine master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28">
              <w:r>
                <w:rPr>
                  <w:rStyle w:val="Hyperlink"/>
                </w:rPr>
                <w:t>https://cdsco.gov.in/opencms/opencms/en/consumer/Essential-Medicines/</w:t>
              </w:r>
            </w:hyperlink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Government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NLEM 2022 committee report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Category mapping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29">
              <w:r>
                <w:rPr>
                  <w:rStyle w:val="Hyperlink"/>
                </w:rPr>
                <w:t>https://cdsco.gov.in/opencms/resources/UploadCDSCOWeb/2018/UploadPublic_NoticesFiles/reportnlem2022.pdf</w:t>
              </w:r>
            </w:hyperlink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Government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NRCeS SNOMED CT / CDCI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Drug and finding codes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30">
              <w:r>
                <w:rPr>
                  <w:rStyle w:val="Hyperlink"/>
                </w:rPr>
                <w:t>https://www.nrces.in/standards/snomed-ct</w:t>
              </w:r>
            </w:hyperlink>
            <w:r>
              <w:rPr/>
              <w:t xml:space="preserve"> · </w:t>
            </w:r>
            <w:hyperlink r:id="rId31">
              <w:r>
                <w:rPr>
                  <w:rStyle w:val="Hyperlink"/>
                </w:rPr>
                <w:t>https://nrces.in/services/national-releases</w:t>
              </w:r>
            </w:hyperlink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Affiliate licence (free in India)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SNOMED licence portal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Apply for access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https://mlds.ihtsdotools.org/#/landing/IN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DDInter 2.0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Interaction and duplication data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32">
              <w:r>
                <w:rPr>
                  <w:rStyle w:val="Hyperlink"/>
                </w:rPr>
                <w:t>https://ddinter2.scbdd.com</w:t>
              </w:r>
            </w:hyperlink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>CC BY-NC-SA 4.0 (</w:t>
            </w:r>
            <w:r>
              <w:rPr>
                <w:b/>
              </w:rPr>
              <w:t>non-commercial</w:t>
            </w:r>
            <w:r>
              <w:rPr/>
              <w:t>)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A–Z Medicine Dataset of India (Kaggle)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Optional brand mapping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33">
              <w:r>
                <w:rPr>
                  <w:rStyle w:val="Hyperlink"/>
                </w:rPr>
                <w:t>https://www.kaggle.com/datasets/shudhanshusingh/az-medicine-dataset-of-india</w:t>
              </w:r>
            </w:hyperlink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Unclear provenance — use cautiously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Indian-Medicine-Dataset (GitHub)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Optional brand autocomplete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34">
              <w:r>
                <w:rPr>
                  <w:rStyle w:val="Hyperlink"/>
                </w:rPr>
                <w:t>https://github.com/junioralive/Indian-Medicine-Dataset</w:t>
              </w:r>
            </w:hyperlink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See repo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12.6 ABDM and FHIR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Resource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Use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Link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Licence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NRCeS FHIR IG v6.5.0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Conformance target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35">
              <w:r>
                <w:rPr>
                  <w:rStyle w:val="Hyperlink"/>
                </w:rPr>
                <w:t>https://nrces.in/ndhm/fhir/r4/index.html</w:t>
              </w:r>
            </w:hyperlink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Government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OPConsultRecord profile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Bundle/Composition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36">
              <w:r>
                <w:rPr>
                  <w:rStyle w:val="Hyperlink"/>
                </w:rPr>
                <w:t>https://www.nrces.in/ndhm/fhir/r4/StructureDefinition-OPConsultRecord.html</w:t>
              </w:r>
            </w:hyperlink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Government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Profiles index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Other resources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37">
              <w:r>
                <w:rPr>
                  <w:rStyle w:val="Hyperlink"/>
                </w:rPr>
                <w:t>https://www.nrces.in/ndhm/fhir/r4/profiles.html</w:t>
              </w:r>
            </w:hyperlink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Government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NRCeS adoption guide (ABDM + NHCX)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Validation pitfalls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38">
              <w:r>
                <w:rPr>
                  <w:rStyle w:val="Hyperlink"/>
                </w:rPr>
                <w:t>https://www.nrces.in/download/files/pdf/Implementation_Guide_for_Adoption_of_FHIR_in_ABDM_and_NHCX.pdf</w:t>
              </w:r>
            </w:hyperlink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Government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HL7 FHIR validator / core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CI validation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39">
              <w:r>
                <w:rPr>
                  <w:rStyle w:val="Hyperlink"/>
                </w:rPr>
                <w:t>https://github.com/hapifhir/org.hl7.fhir.core</w:t>
              </w:r>
            </w:hyperlink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Apache-2.0 [Unverified]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HAPI FHIR JPA starter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Optional test server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40">
              <w:r>
                <w:rPr>
                  <w:rStyle w:val="Hyperlink"/>
                </w:rPr>
                <w:t>https://github.com/hapifhir/hapi-fhir-jpaserver-starter</w:t>
              </w:r>
            </w:hyperlink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Apache-2.0 [Unverified]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Medplum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FHIR TypeScript types and UI reference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41">
              <w:r>
                <w:rPr>
                  <w:rStyle w:val="Hyperlink"/>
                </w:rPr>
                <w:t>https://github.com/medplum/medplum</w:t>
              </w:r>
            </w:hyperlink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Apache-2.0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ABDM V3 Postman collection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Exercise ABHA APIs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42">
              <w:r>
                <w:rPr>
                  <w:rStyle w:val="Hyperlink"/>
                </w:rPr>
                <w:t>https://github.com/Nirmitee-tech/abdm-v3-postman-collection</w:t>
              </w:r>
            </w:hyperlink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MIT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ABDM sandbox docs mirror (unofficial)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Scan &amp; Share flow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43">
              <w:r>
                <w:rPr>
                  <w:rStyle w:val="Hyperlink"/>
                </w:rPr>
                <w:t>https://kiranma72.github.io/abdm-docs/2-milestone1/verify-abha-address/health-facility-qr-scan/index.html</w:t>
              </w:r>
            </w:hyperlink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Community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CoronaSafe ABDM implementer guide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Sandbox exit process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44">
              <w:r>
                <w:rPr>
                  <w:rStyle w:val="Hyperlink"/>
                </w:rPr>
                <w:t>https://docs.coronasafe.network/abdm-documentation/implementers-guide/abdm-sandbox-integration-and-exit-process</w:t>
              </w:r>
            </w:hyperlink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Open docs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Bahmni India distro (ABDM-certified HIP/HIU)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Study HIP design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45">
              <w:r>
                <w:rPr>
                  <w:rStyle w:val="Hyperlink"/>
                </w:rPr>
                <w:t>https://github.com/bahmniindiadistro</w:t>
              </w:r>
            </w:hyperlink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MIT modules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Nirmitee ABDM guides (vendor)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Practical gotchas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46">
              <w:r>
                <w:rPr>
                  <w:rStyle w:val="Hyperlink"/>
                </w:rPr>
                <w:t>https://nirmitee.io/blog/step-by-step-guide-for-abdm-integration/</w:t>
              </w:r>
            </w:hyperlink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Blog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12.7 Messaging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Resource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Use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Link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WhatsApp message template docs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>Gujarati (</w:t>
            </w:r>
            <w:r>
              <w:rPr>
                <w:rFonts w:ascii="Liberation Mono" w:hAnsi="Liberation Mono"/>
              </w:rPr>
              <w:t>gu</w:t>
            </w:r>
            <w:r>
              <w:rPr/>
              <w:t>) template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47">
              <w:r>
                <w:rPr>
                  <w:rStyle w:val="Hyperlink"/>
                </w:rPr>
                <w:t>https://developers.facebook.com/docs/whatsapp/api/messages/message-templates/</w:t>
              </w:r>
            </w:hyperlink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Official Node samples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Webhooks, templates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48">
              <w:r>
                <w:rPr>
                  <w:rStyle w:val="Hyperlink"/>
                </w:rPr>
                <w:t>https://github.com/fbsamples/whatsapp-api-examples</w:t>
              </w:r>
            </w:hyperlink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meta-cloud-api (TypeScript SDK)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Typed client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49">
              <w:r>
                <w:rPr>
                  <w:rStyle w:val="Hyperlink"/>
                </w:rPr>
                <w:t>https://github.com/froggy1014/meta-cloud-api</w:t>
              </w:r>
            </w:hyperlink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12.8 Research and evaluation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Resource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Use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Link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Eka KARMA evaluation toolkit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Entity/semantic WER ideas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50">
              <w:r>
                <w:rPr>
                  <w:rStyle w:val="Hyperlink"/>
                </w:rPr>
                <w:t>https://www.eka.care/services/introducing-karma-openmedevalkit-an-open-source-framework-for-medical-ai-evaluation</w:t>
              </w:r>
            </w:hyperlink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"ASR Under the Stethoscope" (IIT KGP / NIMHANS)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Related work on clinical ASR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51">
              <w:r>
                <w:rPr>
                  <w:rStyle w:val="Hyperlink"/>
                </w:rPr>
                <w:t>https://arxiv.org/pdf/2512.10967</w:t>
              </w:r>
            </w:hyperlink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jiwer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WER/CER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52">
              <w:r>
                <w:rPr>
                  <w:rStyle w:val="Hyperlink"/>
                </w:rPr>
                <w:t>https://github.com/jitsi/jiwer</w:t>
              </w:r>
            </w:hyperlink>
            <w:r>
              <w:rPr/>
              <w:t xml:space="preserve"> [Unverified]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CDSCO medical device software guidance (PDF)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Regulatory reference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53">
              <w:r>
                <w:rPr>
                  <w:rStyle w:val="Hyperlink"/>
                </w:rPr>
                <w:t>https://cdsco.gov.in/opencms/export/sites/CDSCO_WEB/Pdf-documents/Guidance-document-on-Medical-Device-Software-under-MDR-2017.pdf</w:t>
              </w:r>
            </w:hyperlink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OWASP GenAI Top 10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Security requirements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54">
              <w:r>
                <w:rPr>
                  <w:rStyle w:val="Hyperlink"/>
                </w:rPr>
                <w:t>https://genai.owasp.org/initiatives/top-10-for-llm-and-genai/</w:t>
              </w:r>
            </w:hyperlink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>
          <w:b/>
        </w:rPr>
        <w:t>Licence flags to carry into the SRS and SBOM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DDInter: non-commercial only → if ClinicOS is ever sold, replace the interaction source.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Parrotlet-e: share-alike → derived artefacts may need the same licence.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SNOMED CT: licence required; end-user sublicensing rules apply.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Kaggle brand datasets: provenance unclear → keep optional and out of the core path.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ICMR STW content: encode as a derived structured representation with attribution; confirm reuse terms with ICMR if the work is published.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13. Regulatory, privacy and ethics requirements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Area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Requirement for VaaniEHR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Source / status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Medical device software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Keep to "informs clinical management"; include intended-use statement; maintain design/verification/change records; keep SBOM; mandatory clinician sign-off; do not claim diagnosis or treatment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CDSCO/MD/GD/MDSW/01/2026 (21 July 2026) — interpretive guidance under MDR 2017; our class reading is not an official ruling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Data protection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Itemised notice; separate consent for audio and AI processing; withdrawal; erasure; security safeguards; breach runbook (72-hour notification duty reported); notice in Gujarati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DPDP Act 2023; Rules notified 13 Nov 2025; consent-manager provisions from 13 Nov 2026; main duties from 13 May 2027 — close to the final viva </w:t>
            </w:r>
            <w:r>
              <w:rPr>
                <w:b/>
              </w:rPr>
              <w:t>[Source — secondary summaries]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Health data policy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Follow ABDM consent and data-sharing principles when linking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ABDM documents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Interoperability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FHIR R4, NRCeS IG 6.5.0, SNOMED CT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NRCeS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Software lifecycle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Follow IEC 62304 and IEC 82304-1 </w:t>
            </w:r>
            <w:r>
              <w:rPr>
                <w:i/>
              </w:rPr>
              <w:t>concepts</w:t>
            </w:r>
            <w:r>
              <w:rPr/>
              <w:t xml:space="preserve"> proportionately; SRS per ISO/IEC/IEEE 29148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Named in CDSCO guidance; standards texts not re-verified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Ethics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Faculty/ethics approval before recording actors; written consent and audio-release; no real patient data; participants can withdraw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Institutional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Prescribing rules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Generic-first by design; do not assert the current legal status of NMC generic-prescribing rules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[Unverified]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Security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OWASP ASVS and OWASP LLM Top 10 as requirement sources; STRIDE threat model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OWASP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>
          <w:b/>
        </w:rPr>
        <w:t>Rule for the whole project:</w:t>
      </w:r>
      <w:r>
        <w:rPr/>
        <w:t xml:space="preserve"> no real patient data enters any third-party service. If a real-data pilot is ever proposed, stop and obtain a regulatory and ethics review first.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14. Success metrics and evaluation plan</w:t>
      </w:r>
    </w:p>
    <w:p>
      <w:pPr>
        <w:pStyle w:val="BlockQuotation"/>
        <w:bidi w:val="0"/>
        <w:rPr/>
      </w:pPr>
      <w:r>
        <w:rPr/>
        <w:t xml:space="preserve">Targets below are </w:t>
      </w:r>
      <w:r>
        <w:rPr>
          <w:b/>
        </w:rPr>
        <w:t>proposed hypotheses [Assumption]</w:t>
      </w:r>
      <w:r>
        <w:rPr/>
        <w:t>, not published benchmarks. Freeze test cases before tuning; tune only on the development set.</w:t>
      </w:r>
    </w:p>
    <w:p>
      <w:pPr>
        <w:pStyle w:val="Heading3"/>
        <w:bidi w:val="0"/>
        <w:ind w:hanging="0" w:start="0"/>
        <w:rPr/>
      </w:pPr>
      <w:r>
        <w:rPr/>
        <w:t>14.1 Product and research metrics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#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Metric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Definition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Target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Measured by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M-01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ASR WER / CER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Word/character error rate on Gujarati–Hindi–English code-switched clips; report per engine, per language, per speaker role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Report vs Vistaar general-domain Gujarati range (17.8–33.2% WER)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jiwer on gold transcripts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M-02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Medicine-name accuracy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% of spoken medicine mentions transcribed and normalised to the correct NLEM generic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≥ </w:t>
            </w:r>
            <w:r>
              <w:rPr/>
              <w:t>90% with keyterm biasing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Scripted checks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M-03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Fact extraction P/R/F1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Against gold facts, negation-aware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≥ </w:t>
            </w:r>
            <w:r>
              <w:rPr/>
              <w:t>0.85 F1 (negation F1 reported separately)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Eval console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M-04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Hallucination rate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% extracted facts with no supporting transcript span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≤ </w:t>
            </w:r>
            <w:r>
              <w:rPr/>
              <w:t>2%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Span check (FR-F3-03)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M-05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Pathway top-1 / top-3 accuracy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Correct condition in first / top three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≥ </w:t>
            </w:r>
            <w:r>
              <w:rPr/>
              <w:t>65% / ≥ 85%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Gold differentials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M-06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Questions to reach top-3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Median number of questions asked before target confidence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≤ </w:t>
            </w:r>
            <w:r>
              <w:rPr/>
              <w:t>6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Question log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M-07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Hybrid gain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Hybrid vs rules-only and vs LLM-only on M-05 and M-06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Hybrid best or equal-best on both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Ablation table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M-08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Red-flag recall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% red-flag cases correctly stopped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100% on seeded set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Seeded suite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M-09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Safety recall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% seeded unsafe prescriptions flagged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100% (target); every miss is a bug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≥ </w:t>
            </w:r>
            <w:r>
              <w:rPr/>
              <w:t>50-case suite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M-10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Safety precision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% raised alerts judged appropriate by the clinician reviewer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Report (no hard target)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Reviewer sheet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M-11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FHIR validity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% signed visits that validate with 0 errors against NRCeS IG 6.5.0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100%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Validator in CI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M-12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Time to signed record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Seconds from end of consultation to sign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Lower than manual-typing baseline on the same cases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Timed trials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M-13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Doctor usability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System Usability Scale (SUS) and NASA-TLX from 5–10 doctor testers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SUS ≥ 70 [Assumption]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Questionnaire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M-14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Suggestion acceptance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% suggestions accepted/edited/rejected, and whether showing the guideline source raises appropriate acceptance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Report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Logs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M-15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ABHA sandbox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Verify flow succeeds on sandbox test identities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Works end to end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Demo script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M-16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WhatsApp summary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Doctor-approved Gujarati summaries delivered to test numbers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≥ </w:t>
            </w:r>
            <w:r>
              <w:rPr/>
              <w:t>95% delivered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Delivery logs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M-17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Benchmark release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Dataset card, scripts, licence and consent forms published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Done by viva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Checklist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14.2 Engineering health metrics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CI green on every merge; unit coverage ≥ 70% on rules, safety, FHIR builder.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Every FR has a linked test (traceability matrix).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p95 latency targets in §10 met on the demo laptop.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14.3 Experiment design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ASR comparison:</w:t>
      </w:r>
      <w:r>
        <w:rPr/>
        <w:t xml:space="preserve"> Sarvam vs IndicConformer vs faster-whisper, with/without NLEM keyterms.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Extraction ablation:</w:t>
      </w:r>
      <w:r>
        <w:rPr/>
        <w:t xml:space="preserve"> plain LLM vs schema-constrained + span-grounding.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Question engine ablation:</w:t>
      </w:r>
      <w:r>
        <w:rPr/>
        <w:t xml:space="preserve"> rules-only vs LLM-only vs hybrid.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Error propagation:</w:t>
      </w:r>
      <w:r>
        <w:rPr/>
        <w:t xml:space="preserve"> how ASR errors (drug names, negations such as "ulti nathi") change extraction F1, question choice and safety outcomes.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Citation effect:</w:t>
      </w:r>
      <w:r>
        <w:rPr/>
        <w:t xml:space="preserve"> with/without STW source shown, measure appropriate acceptance in the doctor trial.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15. Delivery plan (about 16 weeks, about 300–340 hours)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Phase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Weeks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Deliverables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Hours (est.)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Week 0–1 (start now)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Apply for ABDM sandbox, SNOMED licence, WhatsApp test number and template, Sarvam key, LLM key, ethics approval; secure a clinician reviewer; settle D1/D2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Review-I (≈ week 4)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1–4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This PRD + SRS; use cases, DFD, block and micro-level block diagrams, flowcharts; ERD; medicine master seeded from NLEM; consent + session skeleton; ASR baseline WER on 20 acted clips; 2 pathways encoded; schema plan for FHIR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90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Review-II (≈ week 8)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5–8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Live transcript → extraction → 3–5 pathways; question engine v1; safety rules v1; first FHIR bundle passing validator; ABHA verify in sandbox (if credentials arrived); first results table; copyright deposit prepared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110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Integration + evaluation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9–13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Doctor sign-off flow, Gujarati summary, evaluation console, 100-case benchmark recorded, ablations, doctor usability trial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90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Final viva (≈ week 16)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14–16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Demo script, paper draft, threat model, DPDP consent log, test report, SBOM, ClinicOS adapter, release of dataset and scripts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50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>
          <w:b/>
        </w:rPr>
        <w:t>Syllabus deliverables mapped:</w:t>
      </w:r>
      <w:r>
        <w:rPr/>
        <w:t xml:space="preserve"> engineering standards (29148, FHIR, OWASP), design (architecture + UML), analysis (error-propagation study), modelling and simulation (acted data and seeded safety suite), experimentation (ablations), prototyping (working module), software development (full stack), research (benchmark + paper), IP (copyright; patent is weak).</w:t>
      </w:r>
    </w:p>
    <w:p>
      <w:pPr>
        <w:pStyle w:val="BodyText"/>
        <w:bidi w:val="0"/>
        <w:rPr/>
      </w:pPr>
      <w:r>
        <w:rPr>
          <w:b/>
        </w:rPr>
        <w:t>Cut order if time runs short:</w:t>
      </w:r>
      <w:r>
        <w:rPr/>
        <w:t xml:space="preserve"> F15 → F14 → F11 UI polish → F9 (keep a documented mock) → shrink to 3 conditions. </w:t>
      </w:r>
      <w:r>
        <w:rPr>
          <w:b/>
        </w:rPr>
        <w:t>Never cut:</w:t>
      </w:r>
      <w:r>
        <w:rPr/>
        <w:t xml:space="preserve"> F1, F4, F6, F7, F8.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16. Risks, open decisions and accounts to apply for</w:t>
      </w:r>
    </w:p>
    <w:p>
      <w:pPr>
        <w:pStyle w:val="Heading3"/>
        <w:bidi w:val="0"/>
        <w:ind w:hanging="0" w:start="0"/>
        <w:rPr/>
      </w:pPr>
      <w:r>
        <w:rPr/>
        <w:t>16.1 Risks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ID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Risk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Likelihood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Impact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Mitigation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R1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ABDM sandbox access delayed or V3 endpoints unstable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Apply week 1; M1 only; keep M2 stretch; use Postman collection and recorded responses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R2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Gujarati medical ASR much worse than expected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Report honestly (that is a finding); keyterm biasing; engine comparison; allow doctor transcript edits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R3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LLM hallucination or prompt injection from transcript text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Schema-constrained output, span-grounding, no tool access, tests for OWASP LLM items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R4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Clinical content errors in pathways/rules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Clinician review, cite sources per row, regression suite, "research prototype" labelling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R5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Licence conflict (DDInter, Parrotlet-e, SNOMED, scraped brand data)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SBOM; keep non-commercial; swap sources before any commercialisation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R6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Competitor (Eka) adds question suggestions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Claim method + benchmark, not "first"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R7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Scope creep (ClinicOS features, extra conditions)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Fixed 5-condition scope; cut order in §15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R8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Ethics approval slow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Start week 1; fall back to TTS-generated audio from scripts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R9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Real-data leakage to third-party APIs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Low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Very high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Acted data only; banner; config guard; vendor no-training settings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R10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API cost overruns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Low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Low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Budget cap; cache; batch evaluation runs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R11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Vendor/model change mid-project (new model version)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Pin versions used in evaluation; store engine version per segment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16.2 Open decisions (resolve before coding)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ID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Decision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Options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Recommendation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D1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Database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MySQL (checklist) vs PostgreSQL 16 (PRD, tech stack, data dictionary)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PostgreSQL 16 (JSONB + pgvector)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D2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Real ClinicOS build status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Which phases are actually done?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Author to confirm (auth, reception, doctor dashboard, queue, billing, messaging)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D3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Final five conditions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From STW volumes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Choose with the faculty guide and the clinician reviewer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D4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LLM provider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Hosted API vs local model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Hosted API with no-training setting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D5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Patient pre-visit questionnaire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 v1 or stretch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Stretch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D6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Dataset licence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CC-BY vs more restricted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CC-BY if actors consent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D7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Paper venue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Health-informatics workshop / COMPASS / INDICON / arXiv first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Decide by Review-II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16.3 Accounts and approvals to start now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ABDM sandbox client ID/secret (and facility/HIP setup for the stretch goal).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NRCeS SNOMED CT affiliate licence via MLDS (reported 4–5 business days after acceptance).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Meta Business account, WhatsApp Cloud API test number, Gujarati template submission.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Sarvam API key (reported ₹100 free credit; top up about ₹2,500).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LLM API key with no-training setting.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Hugging Face account (gated-model terms).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Faculty/ethics approval and actor consent + audio-release forms.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 clinician reviewer (scripts, pathways, safety tables).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17. Build brief for developers and AI tools</w:t>
      </w:r>
    </w:p>
    <w:p>
      <w:pPr>
        <w:pStyle w:val="BodyText"/>
        <w:bidi w:val="0"/>
        <w:rPr/>
      </w:pPr>
      <w:r>
        <w:rPr/>
        <w:t>Copy this block into your coding assistant together with the PRD.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ROLE: You are building VaaniEHR per PRD v1.0. Follow requirement IDs. Do not add features not listed.</w:t>
        <w:br/>
        <w:br/>
        <w:t>STACK: React 18 + Vite + Tailwind + TanStack Query + Zustand + Socket.IO client + i18next (frontend);</w:t>
        <w:br/>
        <w:t>Node 20 + Express + Socket.IO (api-node); Python 3.11 + FastAPI (asr-py); PostgreSQL 16 + pgvector;</w:t>
        <w:br/>
        <w:t>Docker Compose; GitHub Actions CI.</w:t>
        <w:br/>
        <w:br/>
        <w:t>HARD RULES</w:t>
        <w:br/>
        <w:t>1. Acted/simulated data only. No real patient data anywhere. Show a persistent banner.</w:t>
        <w:br/>
        <w:t>2. Nothing becomes a final record before doctor sign-off (FR-F7). AI output is a draft.</w:t>
        <w:br/>
        <w:t>3. Recording is impossible without consent scopes audio + ai_processing (FR-F1).</w:t>
        <w:br/>
        <w:t>4. Safety engine fails CLOSED: if it errors, signing is blocked (NFR-REL-03).</w:t>
        <w:br/>
        <w:t>5. Every extracted fact must carry a transcript span; otherwise discard it (FR-F3-03).</w:t>
        <w:br/>
        <w:t>6. LLM chooses wording and maps utterances to slots. RULES choose the next question and medicine options (FR-F4-05).</w:t>
        <w:br/>
        <w:t>7. Treat transcript text as untrusted input; use schema-constrained output; give the LLM no tools.</w:t>
        <w:br/>
        <w:t>8. Every rule row, medicine row and pathway has a `source` and `reviewed_on`.</w:t>
        <w:br/>
        <w:t>9. FHIR bundles must validate against NRCeS IG 6.5.0 in CI before merge.</w:t>
        <w:br/>
        <w:t>10. Never put secrets in code. Pin model and package versions. Record licences in the SBOM.</w:t>
        <w:br/>
        <w:br/>
        <w:t>BUILD ORDER</w:t>
        <w:br/>
        <w:t xml:space="preserve"> 1. Repo skeleton, docker-compose, CI, OpenAPI stub, SBOM script.</w:t>
        <w:br/>
        <w:t xml:space="preserve"> 2. Schema migrations for tables in PRD §8.2; seed medicine_master from NLEM CSV.</w:t>
        <w:br/>
        <w:t xml:space="preserve"> 3. Consent + session + audit log (hash chain).</w:t>
        <w:br/>
        <w:t xml:space="preserve"> 4. Audio capture → WebSocket → asr-py (Sarvam adapter + IndicConformer adapter) → transcript UI.</w:t>
        <w:br/>
        <w:t xml:space="preserve"> 5. Extraction (Instructor schema, spans, negation) + fact panel.</w:t>
        <w:br/>
        <w:t xml:space="preserve"> 6. Pathway format + engine for 2 pathways; question panel; red-flag stop.</w:t>
        <w:br/>
        <w:t xml:space="preserve"> 7. Prescription builder + safety engine + seeded unsafe-case test suite.</w:t>
        <w:br/>
        <w:t xml:space="preserve"> 8. Sign-off + diff + amendment.</w:t>
        <w:br/>
        <w:t xml:space="preserve"> 9. FHIR builder + validator in CI (golden examples).</w:t>
        <w:br/>
        <w:t>10. ABHA sandbox verification; WhatsApp Gujarati summary.</w:t>
        <w:br/>
        <w:t>11. Evaluation console + baselines (rules-only, LLM-only, hybrid).</w:t>
        <w:br/>
        <w:t>12. ClinicOS adapter (mock first).</w:t>
        <w:br/>
        <w:br/>
        <w:t>DEFINITION OF DONE (per feature): code + unit tests + API test + linked FR IDs + audit entries + docs updated.</w:t>
        <w:br/>
        <w:br/>
        <w:t>OUT OF SCOPE: real patients, children, pregnancy, billing, queue, telemedicine, own ASR training.</w:t>
      </w:r>
    </w:p>
    <w:p>
      <w:pPr>
        <w:pStyle w:val="BodyText"/>
        <w:bidi w:val="0"/>
        <w:rPr/>
      </w:pPr>
      <w:r>
        <w:rPr>
          <w:b/>
        </w:rPr>
        <w:t>Suggested repository layout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vaaniehr/</w:t>
        <w:br/>
        <w:t xml:space="preserve">  apps/web/            # React</w:t>
        <w:br/>
        <w:t xml:space="preserve">  apps/api-node/       # Express: auth, sessions, sign-off, FHIR, WhatsApp, audit</w:t>
        <w:br/>
        <w:t xml:space="preserve">  apps/asr-py/         # FastAPI: VAD, ASR adapters, extraction, summary</w:t>
        <w:br/>
        <w:t xml:space="preserve">  packages/rules/      # pathway engine, safety engine, JSON schemas</w:t>
        <w:br/>
        <w:t xml:space="preserve">  data/pathways/       # versioned STW JSON</w:t>
        <w:br/>
        <w:t xml:space="preserve">  data/medicines/      # NLEM CSV, rule tables (with sources)</w:t>
        <w:br/>
        <w:t xml:space="preserve">  data/bench/          # VaaniBench-Gu (audio via external storage; labels in repo)</w:t>
        <w:br/>
        <w:t xml:space="preserve">  eval/                # scripts, notebooks, result tables</w:t>
        <w:br/>
        <w:t xml:space="preserve">  docs/                # PRD, SRS, diagrams, SBOM, threat model, test report</w:t>
        <w:br/>
        <w:t xml:space="preserve">  docker-compose.yml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18. Appendices</w:t>
      </w:r>
    </w:p>
    <w:p>
      <w:pPr>
        <w:pStyle w:val="Heading3"/>
        <w:bidi w:val="0"/>
        <w:ind w:hanging="0" w:start="0"/>
        <w:rPr/>
      </w:pPr>
      <w:r>
        <w:rPr/>
        <w:t>A. Illustrative safety-rule row (format only)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{</w:t>
        <w:br/>
        <w:t xml:space="preserve">  "rule_id": "maxdose-paracetamol-adult",</w:t>
        <w:br/>
        <w:t xml:space="preserve">  "type": "max_daily_dose",</w:t>
        <w:br/>
        <w:t xml:space="preserve">  "medicine": "Paracetamol",</w:t>
        <w:br/>
        <w:t xml:space="preserve">  "adult_max_mg_per_day": "&lt;value from cited source&gt;",</w:t>
        <w:br/>
        <w:t xml:space="preserve">  "severity_above_max": "red",</w:t>
        <w:br/>
        <w:t xml:space="preserve">  "source": "&lt;National Formulary of India page or product label&gt;",</w:t>
        <w:br/>
        <w:t xml:space="preserve">  "reviewed_by": "&lt;clinician&gt;",</w:t>
        <w:br/>
        <w:t xml:space="preserve">  "reviewed_on": "2026-xx-xx"</w:t>
        <w:br/>
        <w:t>}</w:t>
      </w:r>
    </w:p>
    <w:p>
      <w:pPr>
        <w:pStyle w:val="BodyText"/>
        <w:bidi w:val="0"/>
        <w:rPr/>
      </w:pPr>
      <w:r>
        <w:rPr>
          <w:i/>
        </w:rPr>
        <w:t>(Do not copy values from this PRD; fill from the cited source and have them reviewed.)</w:t>
      </w:r>
    </w:p>
    <w:p>
      <w:pPr>
        <w:pStyle w:val="Heading3"/>
        <w:bidi w:val="0"/>
        <w:ind w:hanging="0" w:start="0"/>
        <w:rPr/>
      </w:pPr>
      <w:r>
        <w:rPr/>
        <w:t>B. Gujarati summary template skeleton (variables only)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 xml:space="preserve">નમસ્તે </w:t>
      </w:r>
      <w:r>
        <w:rPr/>
        <w:t>{{patient_name}},</w:t>
        <w:br/>
      </w:r>
      <w:r>
        <w:rPr/>
        <w:t xml:space="preserve">તમારી મુલાકાતનો સારાંશ </w:t>
      </w:r>
      <w:r>
        <w:rPr/>
        <w:t>({{date}}):</w:t>
        <w:br/>
        <w:t xml:space="preserve">• </w:t>
      </w:r>
      <w:r>
        <w:rPr/>
        <w:t>ડૉક્ટરે શું જોયું</w:t>
      </w:r>
      <w:r>
        <w:rPr/>
        <w:t>: {{findings_gu}}</w:t>
        <w:br/>
        <w:t xml:space="preserve">• </w:t>
      </w:r>
      <w:r>
        <w:rPr/>
        <w:t>દવાઓ</w:t>
      </w:r>
      <w:r>
        <w:rPr/>
        <w:t>: {{medicine_table_gu}}</w:t>
        <w:br/>
        <w:t xml:space="preserve">• </w:t>
      </w:r>
      <w:r>
        <w:rPr/>
        <w:t>આ લક્ષણો દેખાય તો તરત સંપર્ક કરો</w:t>
      </w:r>
      <w:r>
        <w:rPr/>
        <w:t>: {{warning_signs_gu}}</w:t>
        <w:br/>
        <w:t xml:space="preserve">• </w:t>
      </w:r>
      <w:r>
        <w:rPr/>
        <w:t>ફોલો</w:t>
      </w:r>
      <w:r>
        <w:rPr/>
        <w:t>-</w:t>
      </w:r>
      <w:r>
        <w:rPr/>
        <w:t>અપ</w:t>
      </w:r>
      <w:r>
        <w:rPr/>
        <w:t>: {{follow_up_gu}}</w:t>
      </w:r>
    </w:p>
    <w:p>
      <w:pPr>
        <w:pStyle w:val="BodyText"/>
        <w:bidi w:val="0"/>
        <w:rPr/>
      </w:pPr>
      <w:r>
        <w:rPr>
          <w:i/>
        </w:rPr>
        <w:t>(Wording to be finalised and approved by a Gujarati-speaking reviewer and by Meta's template review.)</w:t>
      </w:r>
    </w:p>
    <w:p>
      <w:pPr>
        <w:pStyle w:val="Heading3"/>
        <w:bidi w:val="0"/>
        <w:ind w:hanging="0" w:start="0"/>
        <w:rPr/>
      </w:pPr>
      <w:r>
        <w:rPr/>
        <w:t>C. Glossary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Term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Meaning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ABDM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Ayushman Bharat Digital Mission, India's digital health ecosystem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ABHA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Ayushman Bharat Health Account (14-digit number and address)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ASR / WER / CER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Automatic speech recognition / word error rate / character error rate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Code-switching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Mixing languages in one conversation or sentence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FHIR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HL7 Fast Healthcare Interoperability Resources (R4 = version 4.0.1)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HIP / HIU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Health Information Provider / User in ABDM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HPR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Healthcare Professionals Registry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ICMR STW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Indian Council of Medical Research Standard Treatment Workflow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NLEM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National List of Essential Medicines (2022 edition)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NRCeS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National Resource Centre for EHR Standards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SNOMED CT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Clinical terminology; India uses it under an NRCeS affiliate licence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SBOM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Software bill of materials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DDI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Drug–drug interaction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STW node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One question or decision point in an encoded pathway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D. Traceability sketch (SRS bridge)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PRD feature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SRS section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 group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Functional – Consent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TG-CONSENT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Functional – Speech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TG-ASR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Functional – Extraction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TG-EXTRACT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Functional – Guided questions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TG-PATHWAY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F5, F6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Functional – Medicines and safety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TG-SAFETY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F7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Functional – Sign-off/audit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TG-SIGN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F8, F9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Interoperability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TG-FHIR, TG-ABHA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F10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Messaging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TG-WA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NFR-*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Non-functional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TG-NFR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E. Source notes and caveats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This PRD draws on the five ClinicOS documents (overview, checklist, data dictionary, PRD v3, tech stack) and a web research dossier dated 14 October 2026.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Prices, API names and ABDM endpoint behaviour come largely from vendor pages, community documentation and secondary summaries. Verify them against official pages after sandbox access.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No published Gujarati medical ASR accuracy was found; this is a gap, not proof that none exists.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Metric targets are hypotheses chosen for planning.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This is not legal or regulatory advice; confirm the CDSCO and DPDP readings with the university's IPR/legal cell before any real-patient use.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ClinicOS build status in §3.5 reflects the documents provided (checklist dated 18 March 2026); update it with the actual state.</w:t>
      </w:r>
    </w:p>
    <w:p>
      <w:pPr>
        <w:pStyle w:val="BodyText"/>
        <w:bidi w:val="0"/>
        <w:rPr/>
      </w:pPr>
      <w:r>
        <w:rPr>
          <w:b/>
        </w:rPr>
        <w:t>Primary sources:</w:t>
      </w:r>
      <w:r>
        <w:rPr/>
        <w:t xml:space="preserve"> CDSCO MDSW guidance (link in §12.8); NRCeS FHIR IG (§12.6); ICMR STWs (§12.4); Vistaar (§12.2); MediQ (§12.4); Eka KARMA (§12.8); ABDM community docs (§12.6); DPDP timeline summaries (secondary).</w:t>
      </w:r>
    </w:p>
    <w:p>
      <w:pPr>
        <w:pStyle w:val="BodyText"/>
        <w:bidi w:val="0"/>
        <w:spacing w:before="0" w:after="14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cs.sarvam.ai/api/getting-started/pricing" TargetMode="External"/><Relationship Id="rId3" Type="http://schemas.openxmlformats.org/officeDocument/2006/relationships/hyperlink" Target="https://huggingface.co/ai4bharat/indic-conformer-600m-multilingual" TargetMode="External"/><Relationship Id="rId4" Type="http://schemas.openxmlformats.org/officeDocument/2006/relationships/hyperlink" Target="https://github.com/AI4Bharat/IndicConformerASR" TargetMode="External"/><Relationship Id="rId5" Type="http://schemas.openxmlformats.org/officeDocument/2006/relationships/hyperlink" Target="https://github.com/AI4Bharat/vistaar" TargetMode="External"/><Relationship Id="rId6" Type="http://schemas.openxmlformats.org/officeDocument/2006/relationships/hyperlink" Target="https://github.com/SYSTRAN/faster-whisper" TargetMode="External"/><Relationship Id="rId7" Type="http://schemas.openxmlformats.org/officeDocument/2006/relationships/hyperlink" Target="https://github.com/ggml-org/whisper.cpp" TargetMode="External"/><Relationship Id="rId8" Type="http://schemas.openxmlformats.org/officeDocument/2006/relationships/hyperlink" Target="https://github.com/snakers4/silero-vad" TargetMode="External"/><Relationship Id="rId9" Type="http://schemas.openxmlformats.org/officeDocument/2006/relationships/hyperlink" Target="https://github.com/pyannote/pyannote-audio" TargetMode="External"/><Relationship Id="rId10" Type="http://schemas.openxmlformats.org/officeDocument/2006/relationships/hyperlink" Target="https://huggingface.co/datasets/ekacare/eka-medical-asr-evaluation-dataset" TargetMode="External"/><Relationship Id="rId11" Type="http://schemas.openxmlformats.org/officeDocument/2006/relationships/hyperlink" Target="https://huggingface.co/ekacare/parrotlet-e" TargetMode="External"/><Relationship Id="rId12" Type="http://schemas.openxmlformats.org/officeDocument/2006/relationships/hyperlink" Target="https://github.com/567-labs/instructor" TargetMode="External"/><Relationship Id="rId13" Type="http://schemas.openxmlformats.org/officeDocument/2006/relationships/hyperlink" Target="https://github.com/dottxt-ai/outlines" TargetMode="External"/><Relationship Id="rId14" Type="http://schemas.openxmlformats.org/officeDocument/2006/relationships/hyperlink" Target="https://github.com/medspacy/medspacy" TargetMode="External"/><Relationship Id="rId15" Type="http://schemas.openxmlformats.org/officeDocument/2006/relationships/hyperlink" Target="https://github.com/pgvector/pgvector" TargetMode="External"/><Relationship Id="rId16" Type="http://schemas.openxmlformats.org/officeDocument/2006/relationships/hyperlink" Target="https://github.com/sammargolis/OpenScribe" TargetMode="External"/><Relationship Id="rId17" Type="http://schemas.openxmlformats.org/officeDocument/2006/relationships/hyperlink" Target="https://github.com/ClinicianFOCUS/FreeScribe" TargetMode="External"/><Relationship Id="rId18" Type="http://schemas.openxmlformats.org/officeDocument/2006/relationships/hyperlink" Target="https://github.com/ishandutta2007/Awesome-Medical-Scribe-AI" TargetMode="External"/><Relationship Id="rId19" Type="http://schemas.openxmlformats.org/officeDocument/2006/relationships/hyperlink" Target="https://github.com/ai4bharat/IndicTrans2" TargetMode="External"/><Relationship Id="rId20" Type="http://schemas.openxmlformats.org/officeDocument/2006/relationships/hyperlink" Target="https://www.icmr.gov.in/standard-treatment-workflows-stws" TargetMode="External"/><Relationship Id="rId21" Type="http://schemas.openxmlformats.org/officeDocument/2006/relationships/hyperlink" Target="https://pmc.ncbi.nlm.nih.gov/articles/PMC10472454/" TargetMode="External"/><Relationship Id="rId22" Type="http://schemas.openxmlformats.org/officeDocument/2006/relationships/hyperlink" Target="https://www.icmr.gov.in/icmrobject/uploads/STWs/1726569103_cataract.pdf" TargetMode="External"/><Relationship Id="rId23" Type="http://schemas.openxmlformats.org/officeDocument/2006/relationships/hyperlink" Target="https://github.com/stellalisy/MediQ" TargetMode="External"/><Relationship Id="rId24" Type="http://schemas.openxmlformats.org/officeDocument/2006/relationships/hyperlink" Target="https://arxiv.org/abs/2406.00922" TargetMode="External"/><Relationship Id="rId25" Type="http://schemas.openxmlformats.org/officeDocument/2006/relationships/hyperlink" Target="https://github.com/CacheControl/json-rules-engine" TargetMode="External"/><Relationship Id="rId26" Type="http://schemas.openxmlformats.org/officeDocument/2006/relationships/hyperlink" Target="https://github.com/Bahmni/openmrs-module-cdss" TargetMode="External"/><Relationship Id="rId27" Type="http://schemas.openxmlformats.org/officeDocument/2006/relationships/hyperlink" Target="https://huggingface.co/collections/ekacare/ekacare-medical-public-datasets" TargetMode="External"/><Relationship Id="rId28" Type="http://schemas.openxmlformats.org/officeDocument/2006/relationships/hyperlink" Target="https://cdsco.gov.in/opencms/opencms/en/consumer/Essential-Medicines/" TargetMode="External"/><Relationship Id="rId29" Type="http://schemas.openxmlformats.org/officeDocument/2006/relationships/hyperlink" Target="https://cdsco.gov.in/opencms/resources/UploadCDSCOWeb/2018/UploadPublic_NoticesFiles/reportnlem2022.pdf" TargetMode="External"/><Relationship Id="rId30" Type="http://schemas.openxmlformats.org/officeDocument/2006/relationships/hyperlink" Target="https://www.nrces.in/standards/snomed-ct" TargetMode="External"/><Relationship Id="rId31" Type="http://schemas.openxmlformats.org/officeDocument/2006/relationships/hyperlink" Target="https://nrces.in/services/national-releases" TargetMode="External"/><Relationship Id="rId32" Type="http://schemas.openxmlformats.org/officeDocument/2006/relationships/hyperlink" Target="https://ddinter2.scbdd.com/" TargetMode="External"/><Relationship Id="rId33" Type="http://schemas.openxmlformats.org/officeDocument/2006/relationships/hyperlink" Target="https://www.kaggle.com/datasets/shudhanshusingh/az-medicine-dataset-of-india" TargetMode="External"/><Relationship Id="rId34" Type="http://schemas.openxmlformats.org/officeDocument/2006/relationships/hyperlink" Target="https://github.com/junioralive/Indian-Medicine-Dataset" TargetMode="External"/><Relationship Id="rId35" Type="http://schemas.openxmlformats.org/officeDocument/2006/relationships/hyperlink" Target="https://nrces.in/ndhm/fhir/r4/index.html" TargetMode="External"/><Relationship Id="rId36" Type="http://schemas.openxmlformats.org/officeDocument/2006/relationships/hyperlink" Target="https://www.nrces.in/ndhm/fhir/r4/StructureDefinition-OPConsultRecord.html" TargetMode="External"/><Relationship Id="rId37" Type="http://schemas.openxmlformats.org/officeDocument/2006/relationships/hyperlink" Target="https://www.nrces.in/ndhm/fhir/r4/profiles.html" TargetMode="External"/><Relationship Id="rId38" Type="http://schemas.openxmlformats.org/officeDocument/2006/relationships/hyperlink" Target="https://www.nrces.in/download/files/pdf/Implementation_Guide_for_Adoption_of_FHIR_in_ABDM_and_NHCX.pdf" TargetMode="External"/><Relationship Id="rId39" Type="http://schemas.openxmlformats.org/officeDocument/2006/relationships/hyperlink" Target="https://github.com/hapifhir/org.hl7.fhir.core" TargetMode="External"/><Relationship Id="rId40" Type="http://schemas.openxmlformats.org/officeDocument/2006/relationships/hyperlink" Target="https://github.com/hapifhir/hapi-fhir-jpaserver-starter" TargetMode="External"/><Relationship Id="rId41" Type="http://schemas.openxmlformats.org/officeDocument/2006/relationships/hyperlink" Target="https://github.com/medplum/medplum" TargetMode="External"/><Relationship Id="rId42" Type="http://schemas.openxmlformats.org/officeDocument/2006/relationships/hyperlink" Target="https://github.com/Nirmitee-tech/abdm-v3-postman-collection" TargetMode="External"/><Relationship Id="rId43" Type="http://schemas.openxmlformats.org/officeDocument/2006/relationships/hyperlink" Target="https://kiranma72.github.io/abdm-docs/2-milestone1/verify-abha-address/health-facility-qr-scan/index.html" TargetMode="External"/><Relationship Id="rId44" Type="http://schemas.openxmlformats.org/officeDocument/2006/relationships/hyperlink" Target="https://docs.coronasafe.network/abdm-documentation/implementers-guide/abdm-sandbox-integration-and-exit-process" TargetMode="External"/><Relationship Id="rId45" Type="http://schemas.openxmlformats.org/officeDocument/2006/relationships/hyperlink" Target="https://github.com/bahmniindiadistro" TargetMode="External"/><Relationship Id="rId46" Type="http://schemas.openxmlformats.org/officeDocument/2006/relationships/hyperlink" Target="https://nirmitee.io/blog/step-by-step-guide-for-abdm-integration/" TargetMode="External"/><Relationship Id="rId47" Type="http://schemas.openxmlformats.org/officeDocument/2006/relationships/hyperlink" Target="https://developers.facebook.com/docs/whatsapp/api/messages/message-templates/" TargetMode="External"/><Relationship Id="rId48" Type="http://schemas.openxmlformats.org/officeDocument/2006/relationships/hyperlink" Target="https://github.com/fbsamples/whatsapp-api-examples" TargetMode="External"/><Relationship Id="rId49" Type="http://schemas.openxmlformats.org/officeDocument/2006/relationships/hyperlink" Target="https://github.com/froggy1014/meta-cloud-api" TargetMode="External"/><Relationship Id="rId50" Type="http://schemas.openxmlformats.org/officeDocument/2006/relationships/hyperlink" Target="https://www.eka.care/services/introducing-karma-openmedevalkit-an-open-source-framework-for-medical-ai-evaluation" TargetMode="External"/><Relationship Id="rId51" Type="http://schemas.openxmlformats.org/officeDocument/2006/relationships/hyperlink" Target="https://arxiv.org/pdf/2512.10967" TargetMode="External"/><Relationship Id="rId52" Type="http://schemas.openxmlformats.org/officeDocument/2006/relationships/hyperlink" Target="https://github.com/jitsi/jiwer" TargetMode="External"/><Relationship Id="rId53" Type="http://schemas.openxmlformats.org/officeDocument/2006/relationships/hyperlink" Target="https://cdsco.gov.in/opencms/export/sites/CDSCO_WEB/Pdf-documents/Guidance-document-on-Medical-Device-Software-under-MDR-2017.pdf" TargetMode="External"/><Relationship Id="rId54" Type="http://schemas.openxmlformats.org/officeDocument/2006/relationships/hyperlink" Target="https://genai.owasp.org/initiatives/top-10-for-llm-and-genai/" TargetMode="External"/><Relationship Id="rId55" Type="http://schemas.openxmlformats.org/officeDocument/2006/relationships/numbering" Target="numbering.xml"/><Relationship Id="rId56" Type="http://schemas.openxmlformats.org/officeDocument/2006/relationships/fontTable" Target="fontTable.xml"/><Relationship Id="rId57" Type="http://schemas.openxmlformats.org/officeDocument/2006/relationships/settings" Target="settings.xml"/><Relationship Id="rId5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