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color w:val="1F3864"/>
          <w:sz w:val="96"/>
          <w:szCs w:val="96"/>
        </w:rPr>
        <w:t xml:space="preserve">SQL</w:t>
      </w:r>
    </w:p>
    <w:p>
      <w:pPr>
        <w:spacing w:after="100"/>
        <w:jc w:val="center"/>
      </w:pPr>
      <w:r>
        <w:rPr>
          <w:rFonts w:ascii="Calibri" w:cs="Calibri" w:eastAsia="Calibri" w:hAnsi="Calibri"/>
          <w:b/>
          <w:bCs/>
          <w:color w:val="0F6CBD"/>
          <w:sz w:val="56"/>
          <w:szCs w:val="56"/>
        </w:rPr>
        <w:t xml:space="preserve">PLACEMENT NOTES</w:t>
      </w:r>
    </w:p>
    <w:p>
      <w:pPr>
        <w:spacing w:after="600"/>
        <w:jc w:val="center"/>
      </w:pPr>
      <w:r>
        <w:rPr>
          <w:rFonts w:ascii="Calibri" w:cs="Calibri" w:eastAsia="Calibri" w:hAnsi="Calibri"/>
          <w:i/>
          <w:iCs/>
          <w:color w:val="595959"/>
          <w:sz w:val="24"/>
          <w:szCs w:val="24"/>
        </w:rPr>
        <w:t xml:space="preserve">Beginner to Advanced  |  Theory · Syntax · Examples · Optimization · Interview Prep</w:t>
      </w:r>
    </w:p>
    <w:p>
      <w:pPr>
        <w:spacing w:after="60"/>
        <w:jc w:val="center"/>
      </w:pPr>
      <w:r>
        <w:rPr>
          <w:rFonts w:ascii="Calibri" w:cs="Calibri" w:eastAsia="Calibri" w:hAnsi="Calibri"/>
          <w:color w:val="595959"/>
          <w:sz w:val="22"/>
          <w:szCs w:val="22"/>
        </w:rPr>
        <w:t xml:space="preserve">Prepared for Engineering Students</w:t>
      </w:r>
    </w:p>
    <w:p>
      <w:pPr>
        <w:spacing w:after="60"/>
        <w:jc w:val="center"/>
      </w:pPr>
      <w:r>
        <w:rPr>
          <w:rFonts w:ascii="Calibri" w:cs="Calibri" w:eastAsia="Calibri" w:hAnsi="Calibri"/>
          <w:color w:val="595959"/>
          <w:sz w:val="20"/>
          <w:szCs w:val="20"/>
        </w:rPr>
        <w:t xml:space="preserve">Target Companies: Product &amp; Service-based (Microsoft, Amazon, TCS, Infosys, Deloitte, and more)</w:t>
      </w:r>
    </w:p>
    <w:p>
      <w:pPr>
        <w:spacing w:after="40" w:before="800"/>
        <w:jc w:val="center"/>
      </w:pPr>
      <w:r>
        <w:rPr>
          <w:rFonts w:ascii="Calibri" w:cs="Calibri" w:eastAsia="Calibri" w:hAnsi="Calibri"/>
          <w:b/>
          <w:bCs/>
          <w:i/>
          <w:iCs/>
          <w:color w:val="595959"/>
          <w:sz w:val="22"/>
          <w:szCs w:val="22"/>
        </w:rPr>
        <w:t xml:space="preserve">Created by Ansh Banga</w:t>
      </w:r>
    </w:p>
    <w:p>
      <w:pPr>
        <w:jc w:val="center"/>
      </w:pPr>
      <w:r>
        <w:rPr>
          <w:rFonts w:ascii="Calibri" w:cs="Calibri" w:eastAsia="Calibri" w:hAnsi="Calibri"/>
          <w:color w:val="595959"/>
          <w:sz w:val="18"/>
          <w:szCs w:val="18"/>
        </w:rPr>
        <w:t xml:space="preserve">LinkedIn: </w:t>
      </w:r>
      <w:r>
        <w:rPr>
          <w:rFonts w:ascii="Calibri" w:cs="Calibri" w:eastAsia="Calibri" w:hAnsi="Calibri"/>
          <w:color w:val="0F6CBD"/>
          <w:sz w:val="18"/>
          <w:szCs w:val="18"/>
        </w:rPr>
        <w:t xml:space="preserve">https://www.linkedin.com/in/ansh-banga-775275330/</w:t>
      </w:r>
    </w:p>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How to Use These Notes</w:t>
      </w:r>
    </w:p>
    <w:p>
      <w:pPr>
        <w:spacing w:after="160" w:line="300"/>
      </w:pPr>
      <w:r>
        <w:rPr>
          <w:rFonts w:ascii="Calibri" w:cs="Calibri" w:eastAsia="Calibri" w:hAnsi="Calibri"/>
          <w:sz w:val="22"/>
          <w:szCs w:val="22"/>
        </w:rPr>
        <w:t xml:space="preserve">These notes are structured to take you from SQL fundamentals to advanced, interview-ready mastery. Every chapter follows the same format so you can revise quickly the night before an interview:</w:t>
      </w:r>
    </w:p>
    <w:p>
      <w:pPr>
        <w:pStyle w:val="ListParagraph"/>
        <w:numPr>
          <w:ilvl w:val="0"/>
          <w:numId w:val="2"/>
        </w:numPr>
        <w:spacing w:after="90"/>
      </w:pPr>
      <w:r>
        <w:rPr>
          <w:rFonts w:ascii="Calibri" w:cs="Calibri" w:eastAsia="Calibri" w:hAnsi="Calibri"/>
          <w:sz w:val="22"/>
          <w:szCs w:val="22"/>
        </w:rPr>
        <w:t xml:space="preserve">Theory — the concept explained simply, with the 'why' behind it.</w:t>
      </w:r>
    </w:p>
    <w:p>
      <w:pPr>
        <w:pStyle w:val="ListParagraph"/>
        <w:numPr>
          <w:ilvl w:val="0"/>
          <w:numId w:val="2"/>
        </w:numPr>
        <w:spacing w:after="90"/>
      </w:pPr>
      <w:r>
        <w:rPr>
          <w:rFonts w:ascii="Calibri" w:cs="Calibri" w:eastAsia="Calibri" w:hAnsi="Calibri"/>
          <w:sz w:val="22"/>
          <w:szCs w:val="22"/>
        </w:rPr>
        <w:t xml:space="preserve">Syntax — the general SQL template you can memorize.</w:t>
      </w:r>
    </w:p>
    <w:p>
      <w:pPr>
        <w:pStyle w:val="ListParagraph"/>
        <w:numPr>
          <w:ilvl w:val="0"/>
          <w:numId w:val="2"/>
        </w:numPr>
        <w:spacing w:after="90"/>
      </w:pPr>
      <w:r>
        <w:rPr>
          <w:rFonts w:ascii="Calibri" w:cs="Calibri" w:eastAsia="Calibri" w:hAnsi="Calibri"/>
          <w:sz w:val="22"/>
          <w:szCs w:val="22"/>
        </w:rPr>
        <w:t xml:space="preserve">Example &amp; Output — runnable queries against a consistent sample schema, with the exact result shown.</w:t>
      </w:r>
    </w:p>
    <w:p>
      <w:pPr>
        <w:pStyle w:val="ListParagraph"/>
        <w:numPr>
          <w:ilvl w:val="0"/>
          <w:numId w:val="2"/>
        </w:numPr>
        <w:spacing w:after="90"/>
      </w:pPr>
      <w:r>
        <w:rPr>
          <w:rFonts w:ascii="Calibri" w:cs="Calibri" w:eastAsia="Calibri" w:hAnsi="Calibri"/>
          <w:sz w:val="22"/>
          <w:szCs w:val="22"/>
        </w:rPr>
        <w:t xml:space="preserve">Tips — practical advice that signals strong SQL fluency to interviewers.</w:t>
      </w:r>
    </w:p>
    <w:p>
      <w:pPr>
        <w:pStyle w:val="ListParagraph"/>
        <w:numPr>
          <w:ilvl w:val="0"/>
          <w:numId w:val="2"/>
        </w:numPr>
        <w:spacing w:after="90"/>
      </w:pPr>
      <w:r>
        <w:rPr>
          <w:rFonts w:ascii="Calibri" w:cs="Calibri" w:eastAsia="Calibri" w:hAnsi="Calibri"/>
          <w:sz w:val="22"/>
          <w:szCs w:val="22"/>
        </w:rPr>
        <w:t xml:space="preserve">Common Mistakes — the errors that most often cost candidates marks or interview points.</w:t>
      </w:r>
    </w:p>
    <w:p>
      <w:pPr>
        <w:pStyle w:val="ListParagraph"/>
        <w:numPr>
          <w:ilvl w:val="0"/>
          <w:numId w:val="2"/>
        </w:numPr>
        <w:spacing w:after="90"/>
      </w:pPr>
      <w:r>
        <w:rPr>
          <w:rFonts w:ascii="Calibri" w:cs="Calibri" w:eastAsia="Calibri" w:hAnsi="Calibri"/>
          <w:sz w:val="22"/>
          <w:szCs w:val="22"/>
        </w:rPr>
        <w:t xml:space="preserve">Interview Angle — how the topic is typically tested and what the panel is really probing for.</w:t>
      </w:r>
    </w:p>
    <w:p>
      <w:pPr>
        <w:spacing w:after="80"/>
      </w:pPr>
    </w:p>
    <w:p>
      <w:pPr>
        <w:pStyle w:val="Heading2"/>
        <w:spacing w:after="160" w:before="320"/>
      </w:pPr>
      <w:r>
        <w:rPr>
          <w:rFonts w:ascii="Calibri" w:cs="Calibri" w:eastAsia="Calibri" w:hAnsi="Calibri"/>
          <w:b/>
          <w:bCs/>
          <w:color w:val="2E5AAC"/>
          <w:sz w:val="26"/>
          <w:szCs w:val="26"/>
        </w:rPr>
        <w:t xml:space="preserve">Sample Schema Used Throughout This Document</w:t>
      </w:r>
    </w:p>
    <w:p>
      <w:pPr>
        <w:spacing w:after="160" w:line="300"/>
      </w:pPr>
      <w:r>
        <w:rPr>
          <w:rFonts w:ascii="Calibri" w:cs="Calibri" w:eastAsia="Calibri" w:hAnsi="Calibri"/>
          <w:sz w:val="22"/>
          <w:szCs w:val="22"/>
        </w:rPr>
        <w:t xml:space="preserve">Unless stated otherwise, all examples use the following three tables. Keep this schema in mind — it will make every query in this document easy to follow.</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2200"/>
        <w:gridCol w:w="7150"/>
      </w:tblGrid>
      <w:tr>
        <w:trPr>
          <w:tblHeader/>
        </w:trPr>
        <w:tc>
          <w:tcPr>
            <w:tcW w:type="dxa" w:w="22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Table</w:t>
            </w:r>
          </w:p>
        </w:tc>
        <w:tc>
          <w:tcPr>
            <w:tcW w:type="dxa" w:w="715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Columns</w:t>
            </w:r>
          </w:p>
        </w:tc>
      </w:tr>
      <w:tr>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Employees</w:t>
            </w:r>
          </w:p>
        </w:tc>
        <w:tc>
          <w:tcPr>
            <w:tcW w:type="dxa" w:w="7150"/>
            <w:shd w:fill="FFFFFF" w:val="clear"/>
            <w:tcMar>
              <w:top w:type="dxa" w:w="70"/>
              <w:left w:type="dxa" w:w="120"/>
              <w:bottom w:type="dxa" w:w="70"/>
              <w:right w:type="dxa" w:w="120"/>
            </w:tcMar>
            <w:vAlign w:val="center"/>
          </w:tcPr>
          <w:p>
            <w:r>
              <w:rPr>
                <w:rFonts w:ascii="Calibri" w:cs="Calibri" w:eastAsia="Calibri" w:hAnsi="Calibri"/>
                <w:sz w:val="20"/>
                <w:szCs w:val="20"/>
              </w:rPr>
              <w:t xml:space="preserve">emp_id, emp_name, dept_id, manager_id, salary, hire_date</w:t>
            </w:r>
          </w:p>
        </w:tc>
      </w:tr>
      <w:tr>
        <w:tc>
          <w:tcPr>
            <w:tcW w:type="dxa" w:w="2200"/>
            <w:shd w:fill="F4F7FC" w:val="clear"/>
            <w:tcMar>
              <w:top w:type="dxa" w:w="70"/>
              <w:left w:type="dxa" w:w="120"/>
              <w:bottom w:type="dxa" w:w="70"/>
              <w:right w:type="dxa" w:w="120"/>
            </w:tcMar>
            <w:vAlign w:val="center"/>
          </w:tcPr>
          <w:p>
            <w:r>
              <w:rPr>
                <w:rFonts w:ascii="Calibri" w:cs="Calibri" w:eastAsia="Calibri" w:hAnsi="Calibri"/>
                <w:sz w:val="20"/>
                <w:szCs w:val="20"/>
              </w:rPr>
              <w:t xml:space="preserve">Departments</w:t>
            </w:r>
          </w:p>
        </w:tc>
        <w:tc>
          <w:tcPr>
            <w:tcW w:type="dxa" w:w="7150"/>
            <w:shd w:fill="F4F7FC" w:val="clear"/>
            <w:tcMar>
              <w:top w:type="dxa" w:w="70"/>
              <w:left w:type="dxa" w:w="120"/>
              <w:bottom w:type="dxa" w:w="70"/>
              <w:right w:type="dxa" w:w="120"/>
            </w:tcMar>
            <w:vAlign w:val="center"/>
          </w:tcPr>
          <w:p>
            <w:r>
              <w:rPr>
                <w:rFonts w:ascii="Calibri" w:cs="Calibri" w:eastAsia="Calibri" w:hAnsi="Calibri"/>
                <w:sz w:val="20"/>
                <w:szCs w:val="20"/>
              </w:rPr>
              <w:t xml:space="preserve">dept_id, dept_name, location</w:t>
            </w:r>
          </w:p>
        </w:tc>
      </w:tr>
      <w:tr>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Projects</w:t>
            </w:r>
          </w:p>
        </w:tc>
        <w:tc>
          <w:tcPr>
            <w:tcW w:type="dxa" w:w="7150"/>
            <w:shd w:fill="FFFFFF" w:val="clear"/>
            <w:tcMar>
              <w:top w:type="dxa" w:w="70"/>
              <w:left w:type="dxa" w:w="120"/>
              <w:bottom w:type="dxa" w:w="70"/>
              <w:right w:type="dxa" w:w="120"/>
            </w:tcMar>
            <w:vAlign w:val="center"/>
          </w:tcPr>
          <w:p>
            <w:r>
              <w:rPr>
                <w:rFonts w:ascii="Calibri" w:cs="Calibri" w:eastAsia="Calibri" w:hAnsi="Calibri"/>
                <w:sz w:val="20"/>
                <w:szCs w:val="20"/>
              </w:rPr>
              <w:t xml:space="preserve">project_id, project_name, emp_id, budget, start_date</w:t>
            </w:r>
          </w:p>
        </w:tc>
      </w:tr>
    </w:tbl>
    <w:p>
      <w:pPr>
        <w:spacing w:after="120"/>
      </w:pPr>
    </w:p>
    <w:p>
      <w:pPr>
        <w:pStyle w:val="Heading3"/>
        <w:spacing w:after="100" w:before="220"/>
      </w:pPr>
      <w:r>
        <w:rPr>
          <w:rFonts w:ascii="Calibri" w:cs="Calibri" w:eastAsia="Calibri" w:hAnsi="Calibri"/>
          <w:b/>
          <w:bCs/>
          <w:color w:val="0F6CBD"/>
          <w:sz w:val="23"/>
          <w:szCs w:val="23"/>
        </w:rPr>
        <w:t xml:space="preserve">Sample Data — Employees</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1200"/>
        <w:gridCol w:w="1600"/>
        <w:gridCol w:w="1400"/>
        <w:gridCol w:w="1600"/>
        <w:gridCol w:w="1500"/>
        <w:gridCol w:w="2050"/>
      </w:tblGrid>
      <w:tr>
        <w:trPr>
          <w:tblHeader/>
        </w:trPr>
        <w:tc>
          <w:tcPr>
            <w:tcW w:type="dxa" w:w="12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emp_id</w:t>
            </w:r>
          </w:p>
        </w:tc>
        <w:tc>
          <w:tcPr>
            <w:tcW w:type="dxa" w:w="16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emp_name</w:t>
            </w:r>
          </w:p>
        </w:tc>
        <w:tc>
          <w:tcPr>
            <w:tcW w:type="dxa" w:w="14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dept_id</w:t>
            </w:r>
          </w:p>
        </w:tc>
        <w:tc>
          <w:tcPr>
            <w:tcW w:type="dxa" w:w="16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manager_id</w:t>
            </w:r>
          </w:p>
        </w:tc>
        <w:tc>
          <w:tcPr>
            <w:tcW w:type="dxa" w:w="15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salary</w:t>
            </w:r>
          </w:p>
        </w:tc>
        <w:tc>
          <w:tcPr>
            <w:tcW w:type="dxa" w:w="205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hire_date</w:t>
            </w:r>
          </w:p>
        </w:tc>
      </w:tr>
      <w:tr>
        <w:tc>
          <w:tcPr>
            <w:tcW w:type="dxa" w:w="1200"/>
            <w:shd w:fill="FFFFFF" w:val="clear"/>
            <w:tcMar>
              <w:top w:type="dxa" w:w="70"/>
              <w:left w:type="dxa" w:w="120"/>
              <w:bottom w:type="dxa" w:w="70"/>
              <w:right w:type="dxa" w:w="120"/>
            </w:tcMar>
            <w:vAlign w:val="center"/>
          </w:tcPr>
          <w:p>
            <w:r>
              <w:rPr>
                <w:rFonts w:ascii="Calibri" w:cs="Calibri" w:eastAsia="Calibri" w:hAnsi="Calibri"/>
                <w:sz w:val="20"/>
                <w:szCs w:val="20"/>
              </w:rPr>
              <w:t xml:space="preserve">1</w:t>
            </w:r>
          </w:p>
        </w:tc>
        <w:tc>
          <w:tcPr>
            <w:tcW w:type="dxa" w:w="1600"/>
            <w:shd w:fill="FFFFFF" w:val="clear"/>
            <w:tcMar>
              <w:top w:type="dxa" w:w="70"/>
              <w:left w:type="dxa" w:w="120"/>
              <w:bottom w:type="dxa" w:w="70"/>
              <w:right w:type="dxa" w:w="120"/>
            </w:tcMar>
            <w:vAlign w:val="center"/>
          </w:tcPr>
          <w:p>
            <w:r>
              <w:rPr>
                <w:rFonts w:ascii="Calibri" w:cs="Calibri" w:eastAsia="Calibri" w:hAnsi="Calibri"/>
                <w:sz w:val="20"/>
                <w:szCs w:val="20"/>
              </w:rPr>
              <w:t xml:space="preserve">Aarav</w:t>
            </w:r>
          </w:p>
        </w:tc>
        <w:tc>
          <w:tcPr>
            <w:tcW w:type="dxa" w:w="1400"/>
            <w:shd w:fill="FFFFFF" w:val="clear"/>
            <w:tcMar>
              <w:top w:type="dxa" w:w="70"/>
              <w:left w:type="dxa" w:w="120"/>
              <w:bottom w:type="dxa" w:w="70"/>
              <w:right w:type="dxa" w:w="120"/>
            </w:tcMar>
            <w:vAlign w:val="center"/>
          </w:tcPr>
          <w:p>
            <w:r>
              <w:rPr>
                <w:rFonts w:ascii="Calibri" w:cs="Calibri" w:eastAsia="Calibri" w:hAnsi="Calibri"/>
                <w:sz w:val="20"/>
                <w:szCs w:val="20"/>
              </w:rPr>
              <w:t xml:space="preserve">10</w:t>
            </w:r>
          </w:p>
        </w:tc>
        <w:tc>
          <w:tcPr>
            <w:tcW w:type="dxa" w:w="1600"/>
            <w:shd w:fill="FFFFFF" w:val="clear"/>
            <w:tcMar>
              <w:top w:type="dxa" w:w="70"/>
              <w:left w:type="dxa" w:w="120"/>
              <w:bottom w:type="dxa" w:w="70"/>
              <w:right w:type="dxa" w:w="120"/>
            </w:tcMar>
            <w:vAlign w:val="center"/>
          </w:tcPr>
          <w:p>
            <w:r>
              <w:rPr>
                <w:rFonts w:ascii="Calibri" w:cs="Calibri" w:eastAsia="Calibri" w:hAnsi="Calibri"/>
                <w:sz w:val="20"/>
                <w:szCs w:val="20"/>
              </w:rPr>
              <w:t xml:space="preserve">NULL</w:t>
            </w:r>
          </w:p>
        </w:tc>
        <w:tc>
          <w:tcPr>
            <w:tcW w:type="dxa" w:w="1500"/>
            <w:shd w:fill="FFFFFF" w:val="clear"/>
            <w:tcMar>
              <w:top w:type="dxa" w:w="70"/>
              <w:left w:type="dxa" w:w="120"/>
              <w:bottom w:type="dxa" w:w="70"/>
              <w:right w:type="dxa" w:w="120"/>
            </w:tcMar>
            <w:vAlign w:val="center"/>
          </w:tcPr>
          <w:p>
            <w:r>
              <w:rPr>
                <w:rFonts w:ascii="Calibri" w:cs="Calibri" w:eastAsia="Calibri" w:hAnsi="Calibri"/>
                <w:sz w:val="20"/>
                <w:szCs w:val="20"/>
              </w:rPr>
              <w:t xml:space="preserve">95000</w:t>
            </w:r>
          </w:p>
        </w:tc>
        <w:tc>
          <w:tcPr>
            <w:tcW w:type="dxa" w:w="2050"/>
            <w:shd w:fill="FFFFFF" w:val="clear"/>
            <w:tcMar>
              <w:top w:type="dxa" w:w="70"/>
              <w:left w:type="dxa" w:w="120"/>
              <w:bottom w:type="dxa" w:w="70"/>
              <w:right w:type="dxa" w:w="120"/>
            </w:tcMar>
            <w:vAlign w:val="center"/>
          </w:tcPr>
          <w:p>
            <w:r>
              <w:rPr>
                <w:rFonts w:ascii="Calibri" w:cs="Calibri" w:eastAsia="Calibri" w:hAnsi="Calibri"/>
                <w:sz w:val="20"/>
                <w:szCs w:val="20"/>
              </w:rPr>
              <w:t xml:space="preserve">2019-03-11</w:t>
            </w:r>
          </w:p>
        </w:tc>
      </w:tr>
      <w:tr>
        <w:tc>
          <w:tcPr>
            <w:tcW w:type="dxa" w:w="1200"/>
            <w:shd w:fill="F4F7FC" w:val="clear"/>
            <w:tcMar>
              <w:top w:type="dxa" w:w="70"/>
              <w:left w:type="dxa" w:w="120"/>
              <w:bottom w:type="dxa" w:w="70"/>
              <w:right w:type="dxa" w:w="120"/>
            </w:tcMar>
            <w:vAlign w:val="center"/>
          </w:tcPr>
          <w:p>
            <w:r>
              <w:rPr>
                <w:rFonts w:ascii="Calibri" w:cs="Calibri" w:eastAsia="Calibri" w:hAnsi="Calibri"/>
                <w:sz w:val="20"/>
                <w:szCs w:val="20"/>
              </w:rPr>
              <w:t xml:space="preserve">2</w:t>
            </w:r>
          </w:p>
        </w:tc>
        <w:tc>
          <w:tcPr>
            <w:tcW w:type="dxa" w:w="1600"/>
            <w:shd w:fill="F4F7FC" w:val="clear"/>
            <w:tcMar>
              <w:top w:type="dxa" w:w="70"/>
              <w:left w:type="dxa" w:w="120"/>
              <w:bottom w:type="dxa" w:w="70"/>
              <w:right w:type="dxa" w:w="120"/>
            </w:tcMar>
            <w:vAlign w:val="center"/>
          </w:tcPr>
          <w:p>
            <w:r>
              <w:rPr>
                <w:rFonts w:ascii="Calibri" w:cs="Calibri" w:eastAsia="Calibri" w:hAnsi="Calibri"/>
                <w:sz w:val="20"/>
                <w:szCs w:val="20"/>
              </w:rPr>
              <w:t xml:space="preserve">Diya</w:t>
            </w:r>
          </w:p>
        </w:tc>
        <w:tc>
          <w:tcPr>
            <w:tcW w:type="dxa" w:w="1400"/>
            <w:shd w:fill="F4F7FC" w:val="clear"/>
            <w:tcMar>
              <w:top w:type="dxa" w:w="70"/>
              <w:left w:type="dxa" w:w="120"/>
              <w:bottom w:type="dxa" w:w="70"/>
              <w:right w:type="dxa" w:w="120"/>
            </w:tcMar>
            <w:vAlign w:val="center"/>
          </w:tcPr>
          <w:p>
            <w:r>
              <w:rPr>
                <w:rFonts w:ascii="Calibri" w:cs="Calibri" w:eastAsia="Calibri" w:hAnsi="Calibri"/>
                <w:sz w:val="20"/>
                <w:szCs w:val="20"/>
              </w:rPr>
              <w:t xml:space="preserve">10</w:t>
            </w:r>
          </w:p>
        </w:tc>
        <w:tc>
          <w:tcPr>
            <w:tcW w:type="dxa" w:w="1600"/>
            <w:shd w:fill="F4F7FC" w:val="clear"/>
            <w:tcMar>
              <w:top w:type="dxa" w:w="70"/>
              <w:left w:type="dxa" w:w="120"/>
              <w:bottom w:type="dxa" w:w="70"/>
              <w:right w:type="dxa" w:w="120"/>
            </w:tcMar>
            <w:vAlign w:val="center"/>
          </w:tcPr>
          <w:p>
            <w:r>
              <w:rPr>
                <w:rFonts w:ascii="Calibri" w:cs="Calibri" w:eastAsia="Calibri" w:hAnsi="Calibri"/>
                <w:sz w:val="20"/>
                <w:szCs w:val="20"/>
              </w:rPr>
              <w:t xml:space="preserve">1</w:t>
            </w:r>
          </w:p>
        </w:tc>
        <w:tc>
          <w:tcPr>
            <w:tcW w:type="dxa" w:w="1500"/>
            <w:shd w:fill="F4F7FC" w:val="clear"/>
            <w:tcMar>
              <w:top w:type="dxa" w:w="70"/>
              <w:left w:type="dxa" w:w="120"/>
              <w:bottom w:type="dxa" w:w="70"/>
              <w:right w:type="dxa" w:w="120"/>
            </w:tcMar>
            <w:vAlign w:val="center"/>
          </w:tcPr>
          <w:p>
            <w:r>
              <w:rPr>
                <w:rFonts w:ascii="Calibri" w:cs="Calibri" w:eastAsia="Calibri" w:hAnsi="Calibri"/>
                <w:sz w:val="20"/>
                <w:szCs w:val="20"/>
              </w:rPr>
              <w:t xml:space="preserve">72000</w:t>
            </w:r>
          </w:p>
        </w:tc>
        <w:tc>
          <w:tcPr>
            <w:tcW w:type="dxa" w:w="2050"/>
            <w:shd w:fill="F4F7FC" w:val="clear"/>
            <w:tcMar>
              <w:top w:type="dxa" w:w="70"/>
              <w:left w:type="dxa" w:w="120"/>
              <w:bottom w:type="dxa" w:w="70"/>
              <w:right w:type="dxa" w:w="120"/>
            </w:tcMar>
            <w:vAlign w:val="center"/>
          </w:tcPr>
          <w:p>
            <w:r>
              <w:rPr>
                <w:rFonts w:ascii="Calibri" w:cs="Calibri" w:eastAsia="Calibri" w:hAnsi="Calibri"/>
                <w:sz w:val="20"/>
                <w:szCs w:val="20"/>
              </w:rPr>
              <w:t xml:space="preserve">2020-07-01</w:t>
            </w:r>
          </w:p>
        </w:tc>
      </w:tr>
      <w:tr>
        <w:tc>
          <w:tcPr>
            <w:tcW w:type="dxa" w:w="1200"/>
            <w:shd w:fill="FFFFFF" w:val="clear"/>
            <w:tcMar>
              <w:top w:type="dxa" w:w="70"/>
              <w:left w:type="dxa" w:w="120"/>
              <w:bottom w:type="dxa" w:w="70"/>
              <w:right w:type="dxa" w:w="120"/>
            </w:tcMar>
            <w:vAlign w:val="center"/>
          </w:tcPr>
          <w:p>
            <w:r>
              <w:rPr>
                <w:rFonts w:ascii="Calibri" w:cs="Calibri" w:eastAsia="Calibri" w:hAnsi="Calibri"/>
                <w:sz w:val="20"/>
                <w:szCs w:val="20"/>
              </w:rPr>
              <w:t xml:space="preserve">3</w:t>
            </w:r>
          </w:p>
        </w:tc>
        <w:tc>
          <w:tcPr>
            <w:tcW w:type="dxa" w:w="1600"/>
            <w:shd w:fill="FFFFFF" w:val="clear"/>
            <w:tcMar>
              <w:top w:type="dxa" w:w="70"/>
              <w:left w:type="dxa" w:w="120"/>
              <w:bottom w:type="dxa" w:w="70"/>
              <w:right w:type="dxa" w:w="120"/>
            </w:tcMar>
            <w:vAlign w:val="center"/>
          </w:tcPr>
          <w:p>
            <w:r>
              <w:rPr>
                <w:rFonts w:ascii="Calibri" w:cs="Calibri" w:eastAsia="Calibri" w:hAnsi="Calibri"/>
                <w:sz w:val="20"/>
                <w:szCs w:val="20"/>
              </w:rPr>
              <w:t xml:space="preserve">Kabir</w:t>
            </w:r>
          </w:p>
        </w:tc>
        <w:tc>
          <w:tcPr>
            <w:tcW w:type="dxa" w:w="1400"/>
            <w:shd w:fill="FFFFFF" w:val="clear"/>
            <w:tcMar>
              <w:top w:type="dxa" w:w="70"/>
              <w:left w:type="dxa" w:w="120"/>
              <w:bottom w:type="dxa" w:w="70"/>
              <w:right w:type="dxa" w:w="120"/>
            </w:tcMar>
            <w:vAlign w:val="center"/>
          </w:tcPr>
          <w:p>
            <w:r>
              <w:rPr>
                <w:rFonts w:ascii="Calibri" w:cs="Calibri" w:eastAsia="Calibri" w:hAnsi="Calibri"/>
                <w:sz w:val="20"/>
                <w:szCs w:val="20"/>
              </w:rPr>
              <w:t xml:space="preserve">20</w:t>
            </w:r>
          </w:p>
        </w:tc>
        <w:tc>
          <w:tcPr>
            <w:tcW w:type="dxa" w:w="1600"/>
            <w:shd w:fill="FFFFFF" w:val="clear"/>
            <w:tcMar>
              <w:top w:type="dxa" w:w="70"/>
              <w:left w:type="dxa" w:w="120"/>
              <w:bottom w:type="dxa" w:w="70"/>
              <w:right w:type="dxa" w:w="120"/>
            </w:tcMar>
            <w:vAlign w:val="center"/>
          </w:tcPr>
          <w:p>
            <w:r>
              <w:rPr>
                <w:rFonts w:ascii="Calibri" w:cs="Calibri" w:eastAsia="Calibri" w:hAnsi="Calibri"/>
                <w:sz w:val="20"/>
                <w:szCs w:val="20"/>
              </w:rPr>
              <w:t xml:space="preserve">1</w:t>
            </w:r>
          </w:p>
        </w:tc>
        <w:tc>
          <w:tcPr>
            <w:tcW w:type="dxa" w:w="1500"/>
            <w:shd w:fill="FFFFFF" w:val="clear"/>
            <w:tcMar>
              <w:top w:type="dxa" w:w="70"/>
              <w:left w:type="dxa" w:w="120"/>
              <w:bottom w:type="dxa" w:w="70"/>
              <w:right w:type="dxa" w:w="120"/>
            </w:tcMar>
            <w:vAlign w:val="center"/>
          </w:tcPr>
          <w:p>
            <w:r>
              <w:rPr>
                <w:rFonts w:ascii="Calibri" w:cs="Calibri" w:eastAsia="Calibri" w:hAnsi="Calibri"/>
                <w:sz w:val="20"/>
                <w:szCs w:val="20"/>
              </w:rPr>
              <w:t xml:space="preserve">88000</w:t>
            </w:r>
          </w:p>
        </w:tc>
        <w:tc>
          <w:tcPr>
            <w:tcW w:type="dxa" w:w="2050"/>
            <w:shd w:fill="FFFFFF" w:val="clear"/>
            <w:tcMar>
              <w:top w:type="dxa" w:w="70"/>
              <w:left w:type="dxa" w:w="120"/>
              <w:bottom w:type="dxa" w:w="70"/>
              <w:right w:type="dxa" w:w="120"/>
            </w:tcMar>
            <w:vAlign w:val="center"/>
          </w:tcPr>
          <w:p>
            <w:r>
              <w:rPr>
                <w:rFonts w:ascii="Calibri" w:cs="Calibri" w:eastAsia="Calibri" w:hAnsi="Calibri"/>
                <w:sz w:val="20"/>
                <w:szCs w:val="20"/>
              </w:rPr>
              <w:t xml:space="preserve">2018-01-15</w:t>
            </w:r>
          </w:p>
        </w:tc>
      </w:tr>
      <w:tr>
        <w:tc>
          <w:tcPr>
            <w:tcW w:type="dxa" w:w="1200"/>
            <w:shd w:fill="F4F7FC" w:val="clear"/>
            <w:tcMar>
              <w:top w:type="dxa" w:w="70"/>
              <w:left w:type="dxa" w:w="120"/>
              <w:bottom w:type="dxa" w:w="70"/>
              <w:right w:type="dxa" w:w="120"/>
            </w:tcMar>
            <w:vAlign w:val="center"/>
          </w:tcPr>
          <w:p>
            <w:r>
              <w:rPr>
                <w:rFonts w:ascii="Calibri" w:cs="Calibri" w:eastAsia="Calibri" w:hAnsi="Calibri"/>
                <w:sz w:val="20"/>
                <w:szCs w:val="20"/>
              </w:rPr>
              <w:t xml:space="preserve">4</w:t>
            </w:r>
          </w:p>
        </w:tc>
        <w:tc>
          <w:tcPr>
            <w:tcW w:type="dxa" w:w="1600"/>
            <w:shd w:fill="F4F7FC" w:val="clear"/>
            <w:tcMar>
              <w:top w:type="dxa" w:w="70"/>
              <w:left w:type="dxa" w:w="120"/>
              <w:bottom w:type="dxa" w:w="70"/>
              <w:right w:type="dxa" w:w="120"/>
            </w:tcMar>
            <w:vAlign w:val="center"/>
          </w:tcPr>
          <w:p>
            <w:r>
              <w:rPr>
                <w:rFonts w:ascii="Calibri" w:cs="Calibri" w:eastAsia="Calibri" w:hAnsi="Calibri"/>
                <w:sz w:val="20"/>
                <w:szCs w:val="20"/>
              </w:rPr>
              <w:t xml:space="preserve">Meera</w:t>
            </w:r>
          </w:p>
        </w:tc>
        <w:tc>
          <w:tcPr>
            <w:tcW w:type="dxa" w:w="1400"/>
            <w:shd w:fill="F4F7FC" w:val="clear"/>
            <w:tcMar>
              <w:top w:type="dxa" w:w="70"/>
              <w:left w:type="dxa" w:w="120"/>
              <w:bottom w:type="dxa" w:w="70"/>
              <w:right w:type="dxa" w:w="120"/>
            </w:tcMar>
            <w:vAlign w:val="center"/>
          </w:tcPr>
          <w:p>
            <w:r>
              <w:rPr>
                <w:rFonts w:ascii="Calibri" w:cs="Calibri" w:eastAsia="Calibri" w:hAnsi="Calibri"/>
                <w:sz w:val="20"/>
                <w:szCs w:val="20"/>
              </w:rPr>
              <w:t xml:space="preserve">20</w:t>
            </w:r>
          </w:p>
        </w:tc>
        <w:tc>
          <w:tcPr>
            <w:tcW w:type="dxa" w:w="1600"/>
            <w:shd w:fill="F4F7FC" w:val="clear"/>
            <w:tcMar>
              <w:top w:type="dxa" w:w="70"/>
              <w:left w:type="dxa" w:w="120"/>
              <w:bottom w:type="dxa" w:w="70"/>
              <w:right w:type="dxa" w:w="120"/>
            </w:tcMar>
            <w:vAlign w:val="center"/>
          </w:tcPr>
          <w:p>
            <w:r>
              <w:rPr>
                <w:rFonts w:ascii="Calibri" w:cs="Calibri" w:eastAsia="Calibri" w:hAnsi="Calibri"/>
                <w:sz w:val="20"/>
                <w:szCs w:val="20"/>
              </w:rPr>
              <w:t xml:space="preserve">3</w:t>
            </w:r>
          </w:p>
        </w:tc>
        <w:tc>
          <w:tcPr>
            <w:tcW w:type="dxa" w:w="1500"/>
            <w:shd w:fill="F4F7FC" w:val="clear"/>
            <w:tcMar>
              <w:top w:type="dxa" w:w="70"/>
              <w:left w:type="dxa" w:w="120"/>
              <w:bottom w:type="dxa" w:w="70"/>
              <w:right w:type="dxa" w:w="120"/>
            </w:tcMar>
            <w:vAlign w:val="center"/>
          </w:tcPr>
          <w:p>
            <w:r>
              <w:rPr>
                <w:rFonts w:ascii="Calibri" w:cs="Calibri" w:eastAsia="Calibri" w:hAnsi="Calibri"/>
                <w:sz w:val="20"/>
                <w:szCs w:val="20"/>
              </w:rPr>
              <w:t xml:space="preserve">61000</w:t>
            </w:r>
          </w:p>
        </w:tc>
        <w:tc>
          <w:tcPr>
            <w:tcW w:type="dxa" w:w="2050"/>
            <w:shd w:fill="F4F7FC" w:val="clear"/>
            <w:tcMar>
              <w:top w:type="dxa" w:w="70"/>
              <w:left w:type="dxa" w:w="120"/>
              <w:bottom w:type="dxa" w:w="70"/>
              <w:right w:type="dxa" w:w="120"/>
            </w:tcMar>
            <w:vAlign w:val="center"/>
          </w:tcPr>
          <w:p>
            <w:r>
              <w:rPr>
                <w:rFonts w:ascii="Calibri" w:cs="Calibri" w:eastAsia="Calibri" w:hAnsi="Calibri"/>
                <w:sz w:val="20"/>
                <w:szCs w:val="20"/>
              </w:rPr>
              <w:t xml:space="preserve">2021-05-20</w:t>
            </w:r>
          </w:p>
        </w:tc>
      </w:tr>
      <w:tr>
        <w:tc>
          <w:tcPr>
            <w:tcW w:type="dxa" w:w="1200"/>
            <w:shd w:fill="FFFFFF" w:val="clear"/>
            <w:tcMar>
              <w:top w:type="dxa" w:w="70"/>
              <w:left w:type="dxa" w:w="120"/>
              <w:bottom w:type="dxa" w:w="70"/>
              <w:right w:type="dxa" w:w="120"/>
            </w:tcMar>
            <w:vAlign w:val="center"/>
          </w:tcPr>
          <w:p>
            <w:r>
              <w:rPr>
                <w:rFonts w:ascii="Calibri" w:cs="Calibri" w:eastAsia="Calibri" w:hAnsi="Calibri"/>
                <w:sz w:val="20"/>
                <w:szCs w:val="20"/>
              </w:rPr>
              <w:t xml:space="preserve">5</w:t>
            </w:r>
          </w:p>
        </w:tc>
        <w:tc>
          <w:tcPr>
            <w:tcW w:type="dxa" w:w="1600"/>
            <w:shd w:fill="FFFFFF" w:val="clear"/>
            <w:tcMar>
              <w:top w:type="dxa" w:w="70"/>
              <w:left w:type="dxa" w:w="120"/>
              <w:bottom w:type="dxa" w:w="70"/>
              <w:right w:type="dxa" w:w="120"/>
            </w:tcMar>
            <w:vAlign w:val="center"/>
          </w:tcPr>
          <w:p>
            <w:r>
              <w:rPr>
                <w:rFonts w:ascii="Calibri" w:cs="Calibri" w:eastAsia="Calibri" w:hAnsi="Calibri"/>
                <w:sz w:val="20"/>
                <w:szCs w:val="20"/>
              </w:rPr>
              <w:t xml:space="preserve">Rohan</w:t>
            </w:r>
          </w:p>
        </w:tc>
        <w:tc>
          <w:tcPr>
            <w:tcW w:type="dxa" w:w="1400"/>
            <w:shd w:fill="FFFFFF" w:val="clear"/>
            <w:tcMar>
              <w:top w:type="dxa" w:w="70"/>
              <w:left w:type="dxa" w:w="120"/>
              <w:bottom w:type="dxa" w:w="70"/>
              <w:right w:type="dxa" w:w="120"/>
            </w:tcMar>
            <w:vAlign w:val="center"/>
          </w:tcPr>
          <w:p>
            <w:r>
              <w:rPr>
                <w:rFonts w:ascii="Calibri" w:cs="Calibri" w:eastAsia="Calibri" w:hAnsi="Calibri"/>
                <w:sz w:val="20"/>
                <w:szCs w:val="20"/>
              </w:rPr>
              <w:t xml:space="preserve">30</w:t>
            </w:r>
          </w:p>
        </w:tc>
        <w:tc>
          <w:tcPr>
            <w:tcW w:type="dxa" w:w="1600"/>
            <w:shd w:fill="FFFFFF" w:val="clear"/>
            <w:tcMar>
              <w:top w:type="dxa" w:w="70"/>
              <w:left w:type="dxa" w:w="120"/>
              <w:bottom w:type="dxa" w:w="70"/>
              <w:right w:type="dxa" w:w="120"/>
            </w:tcMar>
            <w:vAlign w:val="center"/>
          </w:tcPr>
          <w:p>
            <w:r>
              <w:rPr>
                <w:rFonts w:ascii="Calibri" w:cs="Calibri" w:eastAsia="Calibri" w:hAnsi="Calibri"/>
                <w:sz w:val="20"/>
                <w:szCs w:val="20"/>
              </w:rPr>
              <w:t xml:space="preserve">3</w:t>
            </w:r>
          </w:p>
        </w:tc>
        <w:tc>
          <w:tcPr>
            <w:tcW w:type="dxa" w:w="1500"/>
            <w:shd w:fill="FFFFFF" w:val="clear"/>
            <w:tcMar>
              <w:top w:type="dxa" w:w="70"/>
              <w:left w:type="dxa" w:w="120"/>
              <w:bottom w:type="dxa" w:w="70"/>
              <w:right w:type="dxa" w:w="120"/>
            </w:tcMar>
            <w:vAlign w:val="center"/>
          </w:tcPr>
          <w:p>
            <w:r>
              <w:rPr>
                <w:rFonts w:ascii="Calibri" w:cs="Calibri" w:eastAsia="Calibri" w:hAnsi="Calibri"/>
                <w:sz w:val="20"/>
                <w:szCs w:val="20"/>
              </w:rPr>
              <w:t xml:space="preserve">61000</w:t>
            </w:r>
          </w:p>
        </w:tc>
        <w:tc>
          <w:tcPr>
            <w:tcW w:type="dxa" w:w="2050"/>
            <w:shd w:fill="FFFFFF" w:val="clear"/>
            <w:tcMar>
              <w:top w:type="dxa" w:w="70"/>
              <w:left w:type="dxa" w:w="120"/>
              <w:bottom w:type="dxa" w:w="70"/>
              <w:right w:type="dxa" w:w="120"/>
            </w:tcMar>
            <w:vAlign w:val="center"/>
          </w:tcPr>
          <w:p>
            <w:r>
              <w:rPr>
                <w:rFonts w:ascii="Calibri" w:cs="Calibri" w:eastAsia="Calibri" w:hAnsi="Calibri"/>
                <w:sz w:val="20"/>
                <w:szCs w:val="20"/>
              </w:rPr>
              <w:t xml:space="preserve">2021-11-02</w:t>
            </w:r>
          </w:p>
        </w:tc>
      </w:tr>
      <w:tr>
        <w:tc>
          <w:tcPr>
            <w:tcW w:type="dxa" w:w="1200"/>
            <w:shd w:fill="F4F7FC" w:val="clear"/>
            <w:tcMar>
              <w:top w:type="dxa" w:w="70"/>
              <w:left w:type="dxa" w:w="120"/>
              <w:bottom w:type="dxa" w:w="70"/>
              <w:right w:type="dxa" w:w="120"/>
            </w:tcMar>
            <w:vAlign w:val="center"/>
          </w:tcPr>
          <w:p>
            <w:r>
              <w:rPr>
                <w:rFonts w:ascii="Calibri" w:cs="Calibri" w:eastAsia="Calibri" w:hAnsi="Calibri"/>
                <w:sz w:val="20"/>
                <w:szCs w:val="20"/>
              </w:rPr>
              <w:t xml:space="preserve">6</w:t>
            </w:r>
          </w:p>
        </w:tc>
        <w:tc>
          <w:tcPr>
            <w:tcW w:type="dxa" w:w="1600"/>
            <w:shd w:fill="F4F7FC" w:val="clear"/>
            <w:tcMar>
              <w:top w:type="dxa" w:w="70"/>
              <w:left w:type="dxa" w:w="120"/>
              <w:bottom w:type="dxa" w:w="70"/>
              <w:right w:type="dxa" w:w="120"/>
            </w:tcMar>
            <w:vAlign w:val="center"/>
          </w:tcPr>
          <w:p>
            <w:r>
              <w:rPr>
                <w:rFonts w:ascii="Calibri" w:cs="Calibri" w:eastAsia="Calibri" w:hAnsi="Calibri"/>
                <w:sz w:val="20"/>
                <w:szCs w:val="20"/>
              </w:rPr>
              <w:t xml:space="preserve">Ishaan</w:t>
            </w:r>
          </w:p>
        </w:tc>
        <w:tc>
          <w:tcPr>
            <w:tcW w:type="dxa" w:w="1400"/>
            <w:shd w:fill="F4F7FC" w:val="clear"/>
            <w:tcMar>
              <w:top w:type="dxa" w:w="70"/>
              <w:left w:type="dxa" w:w="120"/>
              <w:bottom w:type="dxa" w:w="70"/>
              <w:right w:type="dxa" w:w="120"/>
            </w:tcMar>
            <w:vAlign w:val="center"/>
          </w:tcPr>
          <w:p>
            <w:r>
              <w:rPr>
                <w:rFonts w:ascii="Calibri" w:cs="Calibri" w:eastAsia="Calibri" w:hAnsi="Calibri"/>
                <w:sz w:val="20"/>
                <w:szCs w:val="20"/>
              </w:rPr>
              <w:t xml:space="preserve">30</w:t>
            </w:r>
          </w:p>
        </w:tc>
        <w:tc>
          <w:tcPr>
            <w:tcW w:type="dxa" w:w="1600"/>
            <w:shd w:fill="F4F7FC" w:val="clear"/>
            <w:tcMar>
              <w:top w:type="dxa" w:w="70"/>
              <w:left w:type="dxa" w:w="120"/>
              <w:bottom w:type="dxa" w:w="70"/>
              <w:right w:type="dxa" w:w="120"/>
            </w:tcMar>
            <w:vAlign w:val="center"/>
          </w:tcPr>
          <w:p>
            <w:r>
              <w:rPr>
                <w:rFonts w:ascii="Calibri" w:cs="Calibri" w:eastAsia="Calibri" w:hAnsi="Calibri"/>
                <w:sz w:val="20"/>
                <w:szCs w:val="20"/>
              </w:rPr>
              <w:t xml:space="preserve">3</w:t>
            </w:r>
          </w:p>
        </w:tc>
        <w:tc>
          <w:tcPr>
            <w:tcW w:type="dxa" w:w="1500"/>
            <w:shd w:fill="F4F7FC" w:val="clear"/>
            <w:tcMar>
              <w:top w:type="dxa" w:w="70"/>
              <w:left w:type="dxa" w:w="120"/>
              <w:bottom w:type="dxa" w:w="70"/>
              <w:right w:type="dxa" w:w="120"/>
            </w:tcMar>
            <w:vAlign w:val="center"/>
          </w:tcPr>
          <w:p>
            <w:r>
              <w:rPr>
                <w:rFonts w:ascii="Calibri" w:cs="Calibri" w:eastAsia="Calibri" w:hAnsi="Calibri"/>
                <w:sz w:val="20"/>
                <w:szCs w:val="20"/>
              </w:rPr>
              <w:t xml:space="preserve">54000</w:t>
            </w:r>
          </w:p>
        </w:tc>
        <w:tc>
          <w:tcPr>
            <w:tcW w:type="dxa" w:w="2050"/>
            <w:shd w:fill="F4F7FC" w:val="clear"/>
            <w:tcMar>
              <w:top w:type="dxa" w:w="70"/>
              <w:left w:type="dxa" w:w="120"/>
              <w:bottom w:type="dxa" w:w="70"/>
              <w:right w:type="dxa" w:w="120"/>
            </w:tcMar>
            <w:vAlign w:val="center"/>
          </w:tcPr>
          <w:p>
            <w:r>
              <w:rPr>
                <w:rFonts w:ascii="Calibri" w:cs="Calibri" w:eastAsia="Calibri" w:hAnsi="Calibri"/>
                <w:sz w:val="20"/>
                <w:szCs w:val="20"/>
              </w:rPr>
              <w:t xml:space="preserve">2022-02-17</w:t>
            </w:r>
          </w:p>
        </w:tc>
      </w:tr>
    </w:tbl>
    <w:p>
      <w:pPr>
        <w:pStyle w:val="Heading3"/>
        <w:spacing w:after="100" w:before="220"/>
      </w:pPr>
      <w:r>
        <w:rPr>
          <w:rFonts w:ascii="Calibri" w:cs="Calibri" w:eastAsia="Calibri" w:hAnsi="Calibri"/>
          <w:b/>
          <w:bCs/>
          <w:color w:val="0F6CBD"/>
          <w:sz w:val="23"/>
          <w:szCs w:val="23"/>
        </w:rPr>
        <w:t xml:space="preserve">Sample Data — Departments</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2000"/>
        <w:gridCol w:w="4000"/>
        <w:gridCol w:w="3350"/>
      </w:tblGrid>
      <w:tr>
        <w:trPr>
          <w:tblHeader/>
        </w:trPr>
        <w:tc>
          <w:tcPr>
            <w:tcW w:type="dxa" w:w="2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dept_id</w:t>
            </w:r>
          </w:p>
        </w:tc>
        <w:tc>
          <w:tcPr>
            <w:tcW w:type="dxa" w:w="4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dept_name</w:t>
            </w:r>
          </w:p>
        </w:tc>
        <w:tc>
          <w:tcPr>
            <w:tcW w:type="dxa" w:w="335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location</w:t>
            </w:r>
          </w:p>
        </w:tc>
      </w:tr>
      <w:tr>
        <w:tc>
          <w:tcPr>
            <w:tcW w:type="dxa" w:w="2000"/>
            <w:shd w:fill="FFFFFF" w:val="clear"/>
            <w:tcMar>
              <w:top w:type="dxa" w:w="70"/>
              <w:left w:type="dxa" w:w="120"/>
              <w:bottom w:type="dxa" w:w="70"/>
              <w:right w:type="dxa" w:w="120"/>
            </w:tcMar>
            <w:vAlign w:val="center"/>
          </w:tcPr>
          <w:p>
            <w:r>
              <w:rPr>
                <w:rFonts w:ascii="Calibri" w:cs="Calibri" w:eastAsia="Calibri" w:hAnsi="Calibri"/>
                <w:sz w:val="20"/>
                <w:szCs w:val="20"/>
              </w:rPr>
              <w:t xml:space="preserve">10</w:t>
            </w:r>
          </w:p>
        </w:tc>
        <w:tc>
          <w:tcPr>
            <w:tcW w:type="dxa" w:w="4000"/>
            <w:shd w:fill="FFFFFF" w:val="clear"/>
            <w:tcMar>
              <w:top w:type="dxa" w:w="70"/>
              <w:left w:type="dxa" w:w="120"/>
              <w:bottom w:type="dxa" w:w="70"/>
              <w:right w:type="dxa" w:w="120"/>
            </w:tcMar>
            <w:vAlign w:val="center"/>
          </w:tcPr>
          <w:p>
            <w:r>
              <w:rPr>
                <w:rFonts w:ascii="Calibri" w:cs="Calibri" w:eastAsia="Calibri" w:hAnsi="Calibri"/>
                <w:sz w:val="20"/>
                <w:szCs w:val="20"/>
              </w:rPr>
              <w:t xml:space="preserve">Engineering</w:t>
            </w:r>
          </w:p>
        </w:tc>
        <w:tc>
          <w:tcPr>
            <w:tcW w:type="dxa" w:w="3350"/>
            <w:shd w:fill="FFFFFF" w:val="clear"/>
            <w:tcMar>
              <w:top w:type="dxa" w:w="70"/>
              <w:left w:type="dxa" w:w="120"/>
              <w:bottom w:type="dxa" w:w="70"/>
              <w:right w:type="dxa" w:w="120"/>
            </w:tcMar>
            <w:vAlign w:val="center"/>
          </w:tcPr>
          <w:p>
            <w:r>
              <w:rPr>
                <w:rFonts w:ascii="Calibri" w:cs="Calibri" w:eastAsia="Calibri" w:hAnsi="Calibri"/>
                <w:sz w:val="20"/>
                <w:szCs w:val="20"/>
              </w:rPr>
              <w:t xml:space="preserve">Bengaluru</w:t>
            </w:r>
          </w:p>
        </w:tc>
      </w:tr>
      <w:tr>
        <w:tc>
          <w:tcPr>
            <w:tcW w:type="dxa" w:w="2000"/>
            <w:shd w:fill="F4F7FC" w:val="clear"/>
            <w:tcMar>
              <w:top w:type="dxa" w:w="70"/>
              <w:left w:type="dxa" w:w="120"/>
              <w:bottom w:type="dxa" w:w="70"/>
              <w:right w:type="dxa" w:w="120"/>
            </w:tcMar>
            <w:vAlign w:val="center"/>
          </w:tcPr>
          <w:p>
            <w:r>
              <w:rPr>
                <w:rFonts w:ascii="Calibri" w:cs="Calibri" w:eastAsia="Calibri" w:hAnsi="Calibri"/>
                <w:sz w:val="20"/>
                <w:szCs w:val="20"/>
              </w:rPr>
              <w:t xml:space="preserve">20</w:t>
            </w:r>
          </w:p>
        </w:tc>
        <w:tc>
          <w:tcPr>
            <w:tcW w:type="dxa" w:w="4000"/>
            <w:shd w:fill="F4F7FC" w:val="clear"/>
            <w:tcMar>
              <w:top w:type="dxa" w:w="70"/>
              <w:left w:type="dxa" w:w="120"/>
              <w:bottom w:type="dxa" w:w="70"/>
              <w:right w:type="dxa" w:w="120"/>
            </w:tcMar>
            <w:vAlign w:val="center"/>
          </w:tcPr>
          <w:p>
            <w:r>
              <w:rPr>
                <w:rFonts w:ascii="Calibri" w:cs="Calibri" w:eastAsia="Calibri" w:hAnsi="Calibri"/>
                <w:sz w:val="20"/>
                <w:szCs w:val="20"/>
              </w:rPr>
              <w:t xml:space="preserve">Data &amp; Analytics</w:t>
            </w:r>
          </w:p>
        </w:tc>
        <w:tc>
          <w:tcPr>
            <w:tcW w:type="dxa" w:w="3350"/>
            <w:shd w:fill="F4F7FC" w:val="clear"/>
            <w:tcMar>
              <w:top w:type="dxa" w:w="70"/>
              <w:left w:type="dxa" w:w="120"/>
              <w:bottom w:type="dxa" w:w="70"/>
              <w:right w:type="dxa" w:w="120"/>
            </w:tcMar>
            <w:vAlign w:val="center"/>
          </w:tcPr>
          <w:p>
            <w:r>
              <w:rPr>
                <w:rFonts w:ascii="Calibri" w:cs="Calibri" w:eastAsia="Calibri" w:hAnsi="Calibri"/>
                <w:sz w:val="20"/>
                <w:szCs w:val="20"/>
              </w:rPr>
              <w:t xml:space="preserve">Hyderabad</w:t>
            </w:r>
          </w:p>
        </w:tc>
      </w:tr>
      <w:tr>
        <w:tc>
          <w:tcPr>
            <w:tcW w:type="dxa" w:w="2000"/>
            <w:shd w:fill="FFFFFF" w:val="clear"/>
            <w:tcMar>
              <w:top w:type="dxa" w:w="70"/>
              <w:left w:type="dxa" w:w="120"/>
              <w:bottom w:type="dxa" w:w="70"/>
              <w:right w:type="dxa" w:w="120"/>
            </w:tcMar>
            <w:vAlign w:val="center"/>
          </w:tcPr>
          <w:p>
            <w:r>
              <w:rPr>
                <w:rFonts w:ascii="Calibri" w:cs="Calibri" w:eastAsia="Calibri" w:hAnsi="Calibri"/>
                <w:sz w:val="20"/>
                <w:szCs w:val="20"/>
              </w:rPr>
              <w:t xml:space="preserve">30</w:t>
            </w:r>
          </w:p>
        </w:tc>
        <w:tc>
          <w:tcPr>
            <w:tcW w:type="dxa" w:w="4000"/>
            <w:shd w:fill="FFFFFF" w:val="clear"/>
            <w:tcMar>
              <w:top w:type="dxa" w:w="70"/>
              <w:left w:type="dxa" w:w="120"/>
              <w:bottom w:type="dxa" w:w="70"/>
              <w:right w:type="dxa" w:w="120"/>
            </w:tcMar>
            <w:vAlign w:val="center"/>
          </w:tcPr>
          <w:p>
            <w:r>
              <w:rPr>
                <w:rFonts w:ascii="Calibri" w:cs="Calibri" w:eastAsia="Calibri" w:hAnsi="Calibri"/>
                <w:sz w:val="20"/>
                <w:szCs w:val="20"/>
              </w:rPr>
              <w:t xml:space="preserve">Sales</w:t>
            </w:r>
          </w:p>
        </w:tc>
        <w:tc>
          <w:tcPr>
            <w:tcW w:type="dxa" w:w="3350"/>
            <w:shd w:fill="FFFFFF" w:val="clear"/>
            <w:tcMar>
              <w:top w:type="dxa" w:w="70"/>
              <w:left w:type="dxa" w:w="120"/>
              <w:bottom w:type="dxa" w:w="70"/>
              <w:right w:type="dxa" w:w="120"/>
            </w:tcMar>
            <w:vAlign w:val="center"/>
          </w:tcPr>
          <w:p>
            <w:r>
              <w:rPr>
                <w:rFonts w:ascii="Calibri" w:cs="Calibri" w:eastAsia="Calibri" w:hAnsi="Calibri"/>
                <w:sz w:val="20"/>
                <w:szCs w:val="20"/>
              </w:rPr>
              <w:t xml:space="preserve">Delhi</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SQL Learning Roadmap — One-Page View</w:t>
      </w:r>
    </w:p>
    <w:p>
      <w:pPr>
        <w:spacing w:after="160" w:line="300"/>
      </w:pPr>
      <w:r>
        <w:rPr>
          <w:rFonts w:ascii="Calibri" w:cs="Calibri" w:eastAsia="Calibri" w:hAnsi="Calibri"/>
          <w:sz w:val="22"/>
          <w:szCs w:val="22"/>
        </w:rPr>
        <w:t xml:space="preserve">If you're starting from scratch, don't jump straight to window functions on day one — most people burn out that way. Follow this rough order instead; it mirrors how the topics actually build on each other, and it's roughly how this handbook is organized too.</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900"/>
        <w:gridCol w:w="3200"/>
        <w:gridCol w:w="5250"/>
      </w:tblGrid>
      <w:tr>
        <w:trPr>
          <w:tblHeader/>
        </w:trPr>
        <w:tc>
          <w:tcPr>
            <w:tcW w:type="dxa" w:w="9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Stage</w:t>
            </w:r>
          </w:p>
        </w:tc>
        <w:tc>
          <w:tcPr>
            <w:tcW w:type="dxa" w:w="32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Focus Area</w:t>
            </w:r>
          </w:p>
        </w:tc>
        <w:tc>
          <w:tcPr>
            <w:tcW w:type="dxa" w:w="525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'Done' Looks Like</w:t>
            </w:r>
          </w:p>
        </w:tc>
      </w:tr>
      <w:tr>
        <w:tc>
          <w:tcPr>
            <w:tcW w:type="dxa" w:w="900"/>
            <w:shd w:fill="FFFFFF" w:val="clear"/>
            <w:tcMar>
              <w:top w:type="dxa" w:w="70"/>
              <w:left w:type="dxa" w:w="120"/>
              <w:bottom w:type="dxa" w:w="70"/>
              <w:right w:type="dxa" w:w="120"/>
            </w:tcMar>
            <w:vAlign w:val="center"/>
          </w:tcPr>
          <w:p>
            <w:r>
              <w:rPr>
                <w:rFonts w:ascii="Calibri" w:cs="Calibri" w:eastAsia="Calibri" w:hAnsi="Calibri"/>
                <w:sz w:val="20"/>
                <w:szCs w:val="20"/>
              </w:rPr>
              <w:t xml:space="preserve">1</w:t>
            </w:r>
          </w:p>
        </w:tc>
        <w:tc>
          <w:tcPr>
            <w:tcW w:type="dxa" w:w="3200"/>
            <w:shd w:fill="FFFFFF" w:val="clear"/>
            <w:tcMar>
              <w:top w:type="dxa" w:w="70"/>
              <w:left w:type="dxa" w:w="120"/>
              <w:bottom w:type="dxa" w:w="70"/>
              <w:right w:type="dxa" w:w="120"/>
            </w:tcMar>
            <w:vAlign w:val="center"/>
          </w:tcPr>
          <w:p>
            <w:r>
              <w:rPr>
                <w:rFonts w:ascii="Calibri" w:cs="Calibri" w:eastAsia="Calibri" w:hAnsi="Calibri"/>
                <w:sz w:val="20"/>
                <w:szCs w:val="20"/>
              </w:rPr>
              <w:t xml:space="preserve">SELECT, WHERE, ORDER BY, filtering</w:t>
            </w:r>
          </w:p>
        </w:tc>
        <w:tc>
          <w:tcPr>
            <w:tcW w:type="dxa" w:w="5250"/>
            <w:shd w:fill="FFFFFF" w:val="clear"/>
            <w:tcMar>
              <w:top w:type="dxa" w:w="70"/>
              <w:left w:type="dxa" w:w="120"/>
              <w:bottom w:type="dxa" w:w="70"/>
              <w:right w:type="dxa" w:w="120"/>
            </w:tcMar>
            <w:vAlign w:val="center"/>
          </w:tcPr>
          <w:p>
            <w:r>
              <w:rPr>
                <w:rFonts w:ascii="Calibri" w:cs="Calibri" w:eastAsia="Calibri" w:hAnsi="Calibri"/>
                <w:sz w:val="20"/>
                <w:szCs w:val="20"/>
              </w:rPr>
              <w:t xml:space="preserve">You can pull and filter data from a single table without hesitating.</w:t>
            </w:r>
          </w:p>
        </w:tc>
      </w:tr>
      <w:tr>
        <w:tc>
          <w:tcPr>
            <w:tcW w:type="dxa" w:w="900"/>
            <w:shd w:fill="F4F7FC" w:val="clear"/>
            <w:tcMar>
              <w:top w:type="dxa" w:w="70"/>
              <w:left w:type="dxa" w:w="120"/>
              <w:bottom w:type="dxa" w:w="70"/>
              <w:right w:type="dxa" w:w="120"/>
            </w:tcMar>
            <w:vAlign w:val="center"/>
          </w:tcPr>
          <w:p>
            <w:r>
              <w:rPr>
                <w:rFonts w:ascii="Calibri" w:cs="Calibri" w:eastAsia="Calibri" w:hAnsi="Calibri"/>
                <w:sz w:val="20"/>
                <w:szCs w:val="20"/>
              </w:rPr>
              <w:t xml:space="preserve">2</w:t>
            </w:r>
          </w:p>
        </w:tc>
        <w:tc>
          <w:tcPr>
            <w:tcW w:type="dxa" w:w="3200"/>
            <w:shd w:fill="F4F7FC" w:val="clear"/>
            <w:tcMar>
              <w:top w:type="dxa" w:w="70"/>
              <w:left w:type="dxa" w:w="120"/>
              <w:bottom w:type="dxa" w:w="70"/>
              <w:right w:type="dxa" w:w="120"/>
            </w:tcMar>
            <w:vAlign w:val="center"/>
          </w:tcPr>
          <w:p>
            <w:r>
              <w:rPr>
                <w:rFonts w:ascii="Calibri" w:cs="Calibri" w:eastAsia="Calibri" w:hAnsi="Calibri"/>
                <w:sz w:val="20"/>
                <w:szCs w:val="20"/>
              </w:rPr>
              <w:t xml:space="preserve">Joins (all types) + GROUP BY/HAVING</w:t>
            </w:r>
          </w:p>
        </w:tc>
        <w:tc>
          <w:tcPr>
            <w:tcW w:type="dxa" w:w="5250"/>
            <w:shd w:fill="F4F7FC" w:val="clear"/>
            <w:tcMar>
              <w:top w:type="dxa" w:w="70"/>
              <w:left w:type="dxa" w:w="120"/>
              <w:bottom w:type="dxa" w:w="70"/>
              <w:right w:type="dxa" w:w="120"/>
            </w:tcMar>
            <w:vAlign w:val="center"/>
          </w:tcPr>
          <w:p>
            <w:r>
              <w:rPr>
                <w:rFonts w:ascii="Calibri" w:cs="Calibri" w:eastAsia="Calibri" w:hAnsi="Calibri"/>
                <w:sz w:val="20"/>
                <w:szCs w:val="20"/>
              </w:rPr>
              <w:t xml:space="preserve">You can combine 2-3 tables and summarize the result correctly.</w:t>
            </w:r>
          </w:p>
        </w:tc>
      </w:tr>
      <w:tr>
        <w:tc>
          <w:tcPr>
            <w:tcW w:type="dxa" w:w="900"/>
            <w:shd w:fill="FFFFFF" w:val="clear"/>
            <w:tcMar>
              <w:top w:type="dxa" w:w="70"/>
              <w:left w:type="dxa" w:w="120"/>
              <w:bottom w:type="dxa" w:w="70"/>
              <w:right w:type="dxa" w:w="120"/>
            </w:tcMar>
            <w:vAlign w:val="center"/>
          </w:tcPr>
          <w:p>
            <w:r>
              <w:rPr>
                <w:rFonts w:ascii="Calibri" w:cs="Calibri" w:eastAsia="Calibri" w:hAnsi="Calibri"/>
                <w:sz w:val="20"/>
                <w:szCs w:val="20"/>
              </w:rPr>
              <w:t xml:space="preserve">3</w:t>
            </w:r>
          </w:p>
        </w:tc>
        <w:tc>
          <w:tcPr>
            <w:tcW w:type="dxa" w:w="3200"/>
            <w:shd w:fill="FFFFFF" w:val="clear"/>
            <w:tcMar>
              <w:top w:type="dxa" w:w="70"/>
              <w:left w:type="dxa" w:w="120"/>
              <w:bottom w:type="dxa" w:w="70"/>
              <w:right w:type="dxa" w:w="120"/>
            </w:tcMar>
            <w:vAlign w:val="center"/>
          </w:tcPr>
          <w:p>
            <w:r>
              <w:rPr>
                <w:rFonts w:ascii="Calibri" w:cs="Calibri" w:eastAsia="Calibri" w:hAnsi="Calibri"/>
                <w:sz w:val="20"/>
                <w:szCs w:val="20"/>
              </w:rPr>
              <w:t xml:space="preserve">Subqueries + CTEs</w:t>
            </w:r>
          </w:p>
        </w:tc>
        <w:tc>
          <w:tcPr>
            <w:tcW w:type="dxa" w:w="5250"/>
            <w:shd w:fill="FFFFFF" w:val="clear"/>
            <w:tcMar>
              <w:top w:type="dxa" w:w="70"/>
              <w:left w:type="dxa" w:w="120"/>
              <w:bottom w:type="dxa" w:w="70"/>
              <w:right w:type="dxa" w:w="120"/>
            </w:tcMar>
            <w:vAlign w:val="center"/>
          </w:tcPr>
          <w:p>
            <w:r>
              <w:rPr>
                <w:rFonts w:ascii="Calibri" w:cs="Calibri" w:eastAsia="Calibri" w:hAnsi="Calibri"/>
                <w:sz w:val="20"/>
                <w:szCs w:val="20"/>
              </w:rPr>
              <w:t xml:space="preserve">You can break a complex question into smaller named steps.</w:t>
            </w:r>
          </w:p>
        </w:tc>
      </w:tr>
      <w:tr>
        <w:tc>
          <w:tcPr>
            <w:tcW w:type="dxa" w:w="900"/>
            <w:shd w:fill="F4F7FC" w:val="clear"/>
            <w:tcMar>
              <w:top w:type="dxa" w:w="70"/>
              <w:left w:type="dxa" w:w="120"/>
              <w:bottom w:type="dxa" w:w="70"/>
              <w:right w:type="dxa" w:w="120"/>
            </w:tcMar>
            <w:vAlign w:val="center"/>
          </w:tcPr>
          <w:p>
            <w:r>
              <w:rPr>
                <w:rFonts w:ascii="Calibri" w:cs="Calibri" w:eastAsia="Calibri" w:hAnsi="Calibri"/>
                <w:sz w:val="20"/>
                <w:szCs w:val="20"/>
              </w:rPr>
              <w:t xml:space="preserve">4</w:t>
            </w:r>
          </w:p>
        </w:tc>
        <w:tc>
          <w:tcPr>
            <w:tcW w:type="dxa" w:w="3200"/>
            <w:shd w:fill="F4F7FC" w:val="clear"/>
            <w:tcMar>
              <w:top w:type="dxa" w:w="70"/>
              <w:left w:type="dxa" w:w="120"/>
              <w:bottom w:type="dxa" w:w="70"/>
              <w:right w:type="dxa" w:w="120"/>
            </w:tcMar>
            <w:vAlign w:val="center"/>
          </w:tcPr>
          <w:p>
            <w:r>
              <w:rPr>
                <w:rFonts w:ascii="Calibri" w:cs="Calibri" w:eastAsia="Calibri" w:hAnsi="Calibri"/>
                <w:sz w:val="20"/>
                <w:szCs w:val="20"/>
              </w:rPr>
              <w:t xml:space="preserve">Window functions</w:t>
            </w:r>
          </w:p>
        </w:tc>
        <w:tc>
          <w:tcPr>
            <w:tcW w:type="dxa" w:w="5250"/>
            <w:shd w:fill="F4F7FC" w:val="clear"/>
            <w:tcMar>
              <w:top w:type="dxa" w:w="70"/>
              <w:left w:type="dxa" w:w="120"/>
              <w:bottom w:type="dxa" w:w="70"/>
              <w:right w:type="dxa" w:w="120"/>
            </w:tcMar>
            <w:vAlign w:val="center"/>
          </w:tcPr>
          <w:p>
            <w:r>
              <w:rPr>
                <w:rFonts w:ascii="Calibri" w:cs="Calibri" w:eastAsia="Calibri" w:hAnsi="Calibri"/>
                <w:sz w:val="20"/>
                <w:szCs w:val="20"/>
              </w:rPr>
              <w:t xml:space="preserve">You can rank, compare row-to-row, and build running totals confidently.</w:t>
            </w:r>
          </w:p>
        </w:tc>
      </w:tr>
      <w:tr>
        <w:tc>
          <w:tcPr>
            <w:tcW w:type="dxa" w:w="900"/>
            <w:shd w:fill="FFFFFF" w:val="clear"/>
            <w:tcMar>
              <w:top w:type="dxa" w:w="70"/>
              <w:left w:type="dxa" w:w="120"/>
              <w:bottom w:type="dxa" w:w="70"/>
              <w:right w:type="dxa" w:w="120"/>
            </w:tcMar>
            <w:vAlign w:val="center"/>
          </w:tcPr>
          <w:p>
            <w:r>
              <w:rPr>
                <w:rFonts w:ascii="Calibri" w:cs="Calibri" w:eastAsia="Calibri" w:hAnsi="Calibri"/>
                <w:sz w:val="20"/>
                <w:szCs w:val="20"/>
              </w:rPr>
              <w:t xml:space="preserve">5</w:t>
            </w:r>
          </w:p>
        </w:tc>
        <w:tc>
          <w:tcPr>
            <w:tcW w:type="dxa" w:w="3200"/>
            <w:shd w:fill="FFFFFF" w:val="clear"/>
            <w:tcMar>
              <w:top w:type="dxa" w:w="70"/>
              <w:left w:type="dxa" w:w="120"/>
              <w:bottom w:type="dxa" w:w="70"/>
              <w:right w:type="dxa" w:w="120"/>
            </w:tcMar>
            <w:vAlign w:val="center"/>
          </w:tcPr>
          <w:p>
            <w:r>
              <w:rPr>
                <w:rFonts w:ascii="Calibri" w:cs="Calibri" w:eastAsia="Calibri" w:hAnsi="Calibri"/>
                <w:sz w:val="20"/>
                <w:szCs w:val="20"/>
              </w:rPr>
              <w:t xml:space="preserve">Indexes + transactions</w:t>
            </w:r>
          </w:p>
        </w:tc>
        <w:tc>
          <w:tcPr>
            <w:tcW w:type="dxa" w:w="5250"/>
            <w:shd w:fill="FFFFFF" w:val="clear"/>
            <w:tcMar>
              <w:top w:type="dxa" w:w="70"/>
              <w:left w:type="dxa" w:w="120"/>
              <w:bottom w:type="dxa" w:w="70"/>
              <w:right w:type="dxa" w:w="120"/>
            </w:tcMar>
            <w:vAlign w:val="center"/>
          </w:tcPr>
          <w:p>
            <w:r>
              <w:rPr>
                <w:rFonts w:ascii="Calibri" w:cs="Calibri" w:eastAsia="Calibri" w:hAnsi="Calibri"/>
                <w:sz w:val="20"/>
                <w:szCs w:val="20"/>
              </w:rPr>
              <w:t xml:space="preserve">You understand why a query is slow and how concurrent writes are kept safe.</w:t>
            </w:r>
          </w:p>
        </w:tc>
      </w:tr>
      <w:tr>
        <w:tc>
          <w:tcPr>
            <w:tcW w:type="dxa" w:w="900"/>
            <w:shd w:fill="F4F7FC" w:val="clear"/>
            <w:tcMar>
              <w:top w:type="dxa" w:w="70"/>
              <w:left w:type="dxa" w:w="120"/>
              <w:bottom w:type="dxa" w:w="70"/>
              <w:right w:type="dxa" w:w="120"/>
            </w:tcMar>
            <w:vAlign w:val="center"/>
          </w:tcPr>
          <w:p>
            <w:r>
              <w:rPr>
                <w:rFonts w:ascii="Calibri" w:cs="Calibri" w:eastAsia="Calibri" w:hAnsi="Calibri"/>
                <w:sz w:val="20"/>
                <w:szCs w:val="20"/>
              </w:rPr>
              <w:t xml:space="preserve">6</w:t>
            </w:r>
          </w:p>
        </w:tc>
        <w:tc>
          <w:tcPr>
            <w:tcW w:type="dxa" w:w="3200"/>
            <w:shd w:fill="F4F7FC" w:val="clear"/>
            <w:tcMar>
              <w:top w:type="dxa" w:w="70"/>
              <w:left w:type="dxa" w:w="120"/>
              <w:bottom w:type="dxa" w:w="70"/>
              <w:right w:type="dxa" w:w="120"/>
            </w:tcMar>
            <w:vAlign w:val="center"/>
          </w:tcPr>
          <w:p>
            <w:r>
              <w:rPr>
                <w:rFonts w:ascii="Calibri" w:cs="Calibri" w:eastAsia="Calibri" w:hAnsi="Calibri"/>
                <w:sz w:val="20"/>
                <w:szCs w:val="20"/>
              </w:rPr>
              <w:t xml:space="preserve">Optimization + mock interviews</w:t>
            </w:r>
          </w:p>
        </w:tc>
        <w:tc>
          <w:tcPr>
            <w:tcW w:type="dxa" w:w="5250"/>
            <w:shd w:fill="F4F7FC" w:val="clear"/>
            <w:tcMar>
              <w:top w:type="dxa" w:w="70"/>
              <w:left w:type="dxa" w:w="120"/>
              <w:bottom w:type="dxa" w:w="70"/>
              <w:right w:type="dxa" w:w="120"/>
            </w:tcMar>
            <w:vAlign w:val="center"/>
          </w:tcPr>
          <w:p>
            <w:r>
              <w:rPr>
                <w:rFonts w:ascii="Calibri" w:cs="Calibri" w:eastAsia="Calibri" w:hAnsi="Calibri"/>
                <w:sz w:val="20"/>
                <w:szCs w:val="20"/>
              </w:rPr>
              <w:t xml:space="preserve">You can explain your query choices out loud, not just write them.</w:t>
            </w:r>
          </w:p>
        </w:tc>
      </w:tr>
    </w:tbl>
    <w:tbl>
      <w:tblPr>
        <w:tblW w:type="pct" w:w="100%"/>
        <w:tblBorders>
          <w:top w:val="single" w:color="B08D2B" w:sz="4"/>
          <w:left w:val="single" w:color="B08D2B" w:sz="24"/>
          <w:bottom w:val="single" w:color="B08D2B" w:sz="4"/>
          <w:right w:val="single" w:color="B08D2B" w:sz="4"/>
          <w:insideH w:val="none" w:color="FFFFFF" w:sz="0"/>
          <w:insideV w:val="none" w:color="FFFFFF" w:sz="0"/>
        </w:tblBorders>
      </w:tblPr>
      <w:tblGrid>
        <w:gridCol w:w="9350"/>
      </w:tblGrid>
      <w:tr>
        <w:tc>
          <w:tcPr>
            <w:tcW w:type="dxa" w:w="9350"/>
            <w:shd w:fill="FFF4E0"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Placement Insight:  </w:t>
            </w:r>
            <w:r>
              <w:rPr>
                <w:rFonts w:ascii="Calibri" w:cs="Calibri" w:eastAsia="Calibri" w:hAnsi="Calibri"/>
                <w:color w:val="222222"/>
                <w:sz w:val="21"/>
                <w:szCs w:val="21"/>
              </w:rPr>
              <w:t xml:space="preserve">Don't try to memorize every function on day one. Get comfortable with Stages 1-3 first — that alone clears the SQL round at most service-based companies. Stages 4-6 are what separate you in product-based company interviews.</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1 — SQL Fundamentals</w:t>
      </w:r>
    </w:p>
    <w:p>
      <w:pPr>
        <w:pStyle w:val="Heading2"/>
        <w:spacing w:after="160" w:before="320"/>
      </w:pPr>
      <w:r>
        <w:rPr>
          <w:rFonts w:ascii="Calibri" w:cs="Calibri" w:eastAsia="Calibri" w:hAnsi="Calibri"/>
          <w:b/>
          <w:bCs/>
          <w:color w:val="2E5AAC"/>
          <w:sz w:val="26"/>
          <w:szCs w:val="26"/>
        </w:rPr>
        <w:t xml:space="preserve">1.1 What Is SQL?</w:t>
      </w:r>
    </w:p>
    <w:p>
      <w:pPr>
        <w:spacing w:after="160" w:line="300"/>
      </w:pPr>
      <w:r>
        <w:rPr>
          <w:rFonts w:ascii="Calibri" w:cs="Calibri" w:eastAsia="Calibri" w:hAnsi="Calibri"/>
          <w:sz w:val="22"/>
          <w:szCs w:val="22"/>
        </w:rPr>
        <w:t xml:space="preserve">SQL (Structured Query Language) is the standard language used to create, query, update, and manage data held in a relational database. It is declarative — you describe what data you want, not how to fetch it; the database engine's query optimizer decides the retrieval strategy.</w:t>
      </w:r>
    </w:p>
    <w:p>
      <w:pPr>
        <w:pStyle w:val="Heading3"/>
        <w:spacing w:after="100" w:before="220"/>
      </w:pPr>
      <w:r>
        <w:rPr>
          <w:rFonts w:ascii="Calibri" w:cs="Calibri" w:eastAsia="Calibri" w:hAnsi="Calibri"/>
          <w:b/>
          <w:bCs/>
          <w:color w:val="0F6CBD"/>
          <w:sz w:val="23"/>
          <w:szCs w:val="23"/>
        </w:rPr>
        <w:t xml:space="preserve">Database vs DBMS vs RDBMS</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2200"/>
        <w:gridCol w:w="7150"/>
      </w:tblGrid>
      <w:tr>
        <w:trPr>
          <w:tblHeader/>
        </w:trPr>
        <w:tc>
          <w:tcPr>
            <w:tcW w:type="dxa" w:w="22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Term</w:t>
            </w:r>
          </w:p>
        </w:tc>
        <w:tc>
          <w:tcPr>
            <w:tcW w:type="dxa" w:w="715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Meaning</w:t>
            </w:r>
          </w:p>
        </w:tc>
      </w:tr>
      <w:tr>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Database</w:t>
            </w:r>
          </w:p>
        </w:tc>
        <w:tc>
          <w:tcPr>
            <w:tcW w:type="dxa" w:w="7150"/>
            <w:shd w:fill="FFFFFF" w:val="clear"/>
            <w:tcMar>
              <w:top w:type="dxa" w:w="70"/>
              <w:left w:type="dxa" w:w="120"/>
              <w:bottom w:type="dxa" w:w="70"/>
              <w:right w:type="dxa" w:w="120"/>
            </w:tcMar>
            <w:vAlign w:val="center"/>
          </w:tcPr>
          <w:p>
            <w:r>
              <w:rPr>
                <w:rFonts w:ascii="Calibri" w:cs="Calibri" w:eastAsia="Calibri" w:hAnsi="Calibri"/>
                <w:sz w:val="20"/>
                <w:szCs w:val="20"/>
              </w:rPr>
              <w:t xml:space="preserve">An organized collection of structured data.</w:t>
            </w:r>
          </w:p>
        </w:tc>
      </w:tr>
      <w:tr>
        <w:tc>
          <w:tcPr>
            <w:tcW w:type="dxa" w:w="2200"/>
            <w:shd w:fill="F4F7FC" w:val="clear"/>
            <w:tcMar>
              <w:top w:type="dxa" w:w="70"/>
              <w:left w:type="dxa" w:w="120"/>
              <w:bottom w:type="dxa" w:w="70"/>
              <w:right w:type="dxa" w:w="120"/>
            </w:tcMar>
            <w:vAlign w:val="center"/>
          </w:tcPr>
          <w:p>
            <w:r>
              <w:rPr>
                <w:rFonts w:ascii="Calibri" w:cs="Calibri" w:eastAsia="Calibri" w:hAnsi="Calibri"/>
                <w:sz w:val="20"/>
                <w:szCs w:val="20"/>
              </w:rPr>
              <w:t xml:space="preserve">DBMS</w:t>
            </w:r>
          </w:p>
        </w:tc>
        <w:tc>
          <w:tcPr>
            <w:tcW w:type="dxa" w:w="7150"/>
            <w:shd w:fill="F4F7FC" w:val="clear"/>
            <w:tcMar>
              <w:top w:type="dxa" w:w="70"/>
              <w:left w:type="dxa" w:w="120"/>
              <w:bottom w:type="dxa" w:w="70"/>
              <w:right w:type="dxa" w:w="120"/>
            </w:tcMar>
            <w:vAlign w:val="center"/>
          </w:tcPr>
          <w:p>
            <w:r>
              <w:rPr>
                <w:rFonts w:ascii="Calibri" w:cs="Calibri" w:eastAsia="Calibri" w:hAnsi="Calibri"/>
                <w:sz w:val="20"/>
                <w:szCs w:val="20"/>
              </w:rPr>
              <w:t xml:space="preserve">Software that manages databases (e.g., file-based, hierarchical, relational).</w:t>
            </w:r>
          </w:p>
        </w:tc>
      </w:tr>
      <w:tr>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RDBMS</w:t>
            </w:r>
          </w:p>
        </w:tc>
        <w:tc>
          <w:tcPr>
            <w:tcW w:type="dxa" w:w="7150"/>
            <w:shd w:fill="FFFFFF" w:val="clear"/>
            <w:tcMar>
              <w:top w:type="dxa" w:w="70"/>
              <w:left w:type="dxa" w:w="120"/>
              <w:bottom w:type="dxa" w:w="70"/>
              <w:right w:type="dxa" w:w="120"/>
            </w:tcMar>
            <w:vAlign w:val="center"/>
          </w:tcPr>
          <w:p>
            <w:r>
              <w:rPr>
                <w:rFonts w:ascii="Calibri" w:cs="Calibri" w:eastAsia="Calibri" w:hAnsi="Calibri"/>
                <w:sz w:val="20"/>
                <w:szCs w:val="20"/>
              </w:rPr>
              <w:t xml:space="preserve">A DBMS based on the relational model — data stored in tables with rows/columns and relationships enforced via keys (MySQL, PostgreSQL, SQL Server, Oracle).</w:t>
            </w:r>
          </w:p>
        </w:tc>
      </w:tr>
    </w:tbl>
    <w:p>
      <w:pPr>
        <w:spacing w:after="100"/>
      </w:pPr>
    </w:p>
    <w:p>
      <w:pPr>
        <w:pStyle w:val="Heading3"/>
        <w:spacing w:after="100" w:before="220"/>
      </w:pPr>
      <w:r>
        <w:rPr>
          <w:rFonts w:ascii="Calibri" w:cs="Calibri" w:eastAsia="Calibri" w:hAnsi="Calibri"/>
          <w:b/>
          <w:bCs/>
          <w:color w:val="0F6CBD"/>
          <w:sz w:val="23"/>
          <w:szCs w:val="23"/>
        </w:rPr>
        <w:t xml:space="preserve">Categories of SQL Commands</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1100"/>
        <w:gridCol w:w="2600"/>
        <w:gridCol w:w="2900"/>
        <w:gridCol w:w="2750"/>
      </w:tblGrid>
      <w:tr>
        <w:trPr>
          <w:tblHeader/>
        </w:trPr>
        <w:tc>
          <w:tcPr>
            <w:tcW w:type="dxa" w:w="11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Category</w:t>
            </w:r>
          </w:p>
        </w:tc>
        <w:tc>
          <w:tcPr>
            <w:tcW w:type="dxa" w:w="26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Full Form</w:t>
            </w:r>
          </w:p>
        </w:tc>
        <w:tc>
          <w:tcPr>
            <w:tcW w:type="dxa" w:w="29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Commands</w:t>
            </w:r>
          </w:p>
        </w:tc>
        <w:tc>
          <w:tcPr>
            <w:tcW w:type="dxa" w:w="275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1100"/>
            <w:shd w:fill="FFFFFF" w:val="clear"/>
            <w:tcMar>
              <w:top w:type="dxa" w:w="70"/>
              <w:left w:type="dxa" w:w="120"/>
              <w:bottom w:type="dxa" w:w="70"/>
              <w:right w:type="dxa" w:w="120"/>
            </w:tcMar>
            <w:vAlign w:val="center"/>
          </w:tcPr>
          <w:p>
            <w:r>
              <w:rPr>
                <w:rFonts w:ascii="Calibri" w:cs="Calibri" w:eastAsia="Calibri" w:hAnsi="Calibri"/>
                <w:sz w:val="20"/>
                <w:szCs w:val="20"/>
              </w:rPr>
              <w:t xml:space="preserve">DDL</w:t>
            </w:r>
          </w:p>
        </w:tc>
        <w:tc>
          <w:tcPr>
            <w:tcW w:type="dxa" w:w="2600"/>
            <w:shd w:fill="FFFFFF" w:val="clear"/>
            <w:tcMar>
              <w:top w:type="dxa" w:w="70"/>
              <w:left w:type="dxa" w:w="120"/>
              <w:bottom w:type="dxa" w:w="70"/>
              <w:right w:type="dxa" w:w="120"/>
            </w:tcMar>
            <w:vAlign w:val="center"/>
          </w:tcPr>
          <w:p>
            <w:r>
              <w:rPr>
                <w:rFonts w:ascii="Calibri" w:cs="Calibri" w:eastAsia="Calibri" w:hAnsi="Calibri"/>
                <w:sz w:val="20"/>
                <w:szCs w:val="20"/>
              </w:rPr>
              <w:t xml:space="preserve">Data Definition Language</w:t>
            </w:r>
          </w:p>
        </w:tc>
        <w:tc>
          <w:tcPr>
            <w:tcW w:type="dxa" w:w="2900"/>
            <w:shd w:fill="FFFFFF" w:val="clear"/>
            <w:tcMar>
              <w:top w:type="dxa" w:w="70"/>
              <w:left w:type="dxa" w:w="120"/>
              <w:bottom w:type="dxa" w:w="70"/>
              <w:right w:type="dxa" w:w="120"/>
            </w:tcMar>
            <w:vAlign w:val="center"/>
          </w:tcPr>
          <w:p>
            <w:r>
              <w:rPr>
                <w:rFonts w:ascii="Calibri" w:cs="Calibri" w:eastAsia="Calibri" w:hAnsi="Calibri"/>
                <w:sz w:val="20"/>
                <w:szCs w:val="20"/>
              </w:rPr>
              <w:t xml:space="preserve">CREATE, ALTER, DROP, TRUNCATE</w:t>
            </w:r>
          </w:p>
        </w:tc>
        <w:tc>
          <w:tcPr>
            <w:tcW w:type="dxa" w:w="2750"/>
            <w:shd w:fill="FFFFFF" w:val="clear"/>
            <w:tcMar>
              <w:top w:type="dxa" w:w="70"/>
              <w:left w:type="dxa" w:w="120"/>
              <w:bottom w:type="dxa" w:w="70"/>
              <w:right w:type="dxa" w:w="120"/>
            </w:tcMar>
            <w:vAlign w:val="center"/>
          </w:tcPr>
          <w:p>
            <w:r>
              <w:rPr>
                <w:rFonts w:ascii="Calibri" w:cs="Calibri" w:eastAsia="Calibri" w:hAnsi="Calibri"/>
                <w:sz w:val="20"/>
                <w:szCs w:val="20"/>
              </w:rPr>
              <w:t xml:space="preserve">Defines/modifies schema structure</w:t>
            </w:r>
          </w:p>
        </w:tc>
      </w:tr>
      <w:tr>
        <w:tc>
          <w:tcPr>
            <w:tcW w:type="dxa" w:w="1100"/>
            <w:shd w:fill="F4F7FC" w:val="clear"/>
            <w:tcMar>
              <w:top w:type="dxa" w:w="70"/>
              <w:left w:type="dxa" w:w="120"/>
              <w:bottom w:type="dxa" w:w="70"/>
              <w:right w:type="dxa" w:w="120"/>
            </w:tcMar>
            <w:vAlign w:val="center"/>
          </w:tcPr>
          <w:p>
            <w:r>
              <w:rPr>
                <w:rFonts w:ascii="Calibri" w:cs="Calibri" w:eastAsia="Calibri" w:hAnsi="Calibri"/>
                <w:sz w:val="20"/>
                <w:szCs w:val="20"/>
              </w:rPr>
              <w:t xml:space="preserve">DML</w:t>
            </w:r>
          </w:p>
        </w:tc>
        <w:tc>
          <w:tcPr>
            <w:tcW w:type="dxa" w:w="2600"/>
            <w:shd w:fill="F4F7FC" w:val="clear"/>
            <w:tcMar>
              <w:top w:type="dxa" w:w="70"/>
              <w:left w:type="dxa" w:w="120"/>
              <w:bottom w:type="dxa" w:w="70"/>
              <w:right w:type="dxa" w:w="120"/>
            </w:tcMar>
            <w:vAlign w:val="center"/>
          </w:tcPr>
          <w:p>
            <w:r>
              <w:rPr>
                <w:rFonts w:ascii="Calibri" w:cs="Calibri" w:eastAsia="Calibri" w:hAnsi="Calibri"/>
                <w:sz w:val="20"/>
                <w:szCs w:val="20"/>
              </w:rPr>
              <w:t xml:space="preserve">Data Manipulation Language</w:t>
            </w:r>
          </w:p>
        </w:tc>
        <w:tc>
          <w:tcPr>
            <w:tcW w:type="dxa" w:w="2900"/>
            <w:shd w:fill="F4F7FC" w:val="clear"/>
            <w:tcMar>
              <w:top w:type="dxa" w:w="70"/>
              <w:left w:type="dxa" w:w="120"/>
              <w:bottom w:type="dxa" w:w="70"/>
              <w:right w:type="dxa" w:w="120"/>
            </w:tcMar>
            <w:vAlign w:val="center"/>
          </w:tcPr>
          <w:p>
            <w:r>
              <w:rPr>
                <w:rFonts w:ascii="Calibri" w:cs="Calibri" w:eastAsia="Calibri" w:hAnsi="Calibri"/>
                <w:sz w:val="20"/>
                <w:szCs w:val="20"/>
              </w:rPr>
              <w:t xml:space="preserve">INSERT, UPDATE, DELETE</w:t>
            </w:r>
          </w:p>
        </w:tc>
        <w:tc>
          <w:tcPr>
            <w:tcW w:type="dxa" w:w="2750"/>
            <w:shd w:fill="F4F7FC" w:val="clear"/>
            <w:tcMar>
              <w:top w:type="dxa" w:w="70"/>
              <w:left w:type="dxa" w:w="120"/>
              <w:bottom w:type="dxa" w:w="70"/>
              <w:right w:type="dxa" w:w="120"/>
            </w:tcMar>
            <w:vAlign w:val="center"/>
          </w:tcPr>
          <w:p>
            <w:r>
              <w:rPr>
                <w:rFonts w:ascii="Calibri" w:cs="Calibri" w:eastAsia="Calibri" w:hAnsi="Calibri"/>
                <w:sz w:val="20"/>
                <w:szCs w:val="20"/>
              </w:rPr>
              <w:t xml:space="preserve">Modifies data inside tables</w:t>
            </w:r>
          </w:p>
        </w:tc>
      </w:tr>
      <w:tr>
        <w:tc>
          <w:tcPr>
            <w:tcW w:type="dxa" w:w="1100"/>
            <w:shd w:fill="FFFFFF" w:val="clear"/>
            <w:tcMar>
              <w:top w:type="dxa" w:w="70"/>
              <w:left w:type="dxa" w:w="120"/>
              <w:bottom w:type="dxa" w:w="70"/>
              <w:right w:type="dxa" w:w="120"/>
            </w:tcMar>
            <w:vAlign w:val="center"/>
          </w:tcPr>
          <w:p>
            <w:r>
              <w:rPr>
                <w:rFonts w:ascii="Calibri" w:cs="Calibri" w:eastAsia="Calibri" w:hAnsi="Calibri"/>
                <w:sz w:val="20"/>
                <w:szCs w:val="20"/>
              </w:rPr>
              <w:t xml:space="preserve">DQL</w:t>
            </w:r>
          </w:p>
        </w:tc>
        <w:tc>
          <w:tcPr>
            <w:tcW w:type="dxa" w:w="2600"/>
            <w:shd w:fill="FFFFFF" w:val="clear"/>
            <w:tcMar>
              <w:top w:type="dxa" w:w="70"/>
              <w:left w:type="dxa" w:w="120"/>
              <w:bottom w:type="dxa" w:w="70"/>
              <w:right w:type="dxa" w:w="120"/>
            </w:tcMar>
            <w:vAlign w:val="center"/>
          </w:tcPr>
          <w:p>
            <w:r>
              <w:rPr>
                <w:rFonts w:ascii="Calibri" w:cs="Calibri" w:eastAsia="Calibri" w:hAnsi="Calibri"/>
                <w:sz w:val="20"/>
                <w:szCs w:val="20"/>
              </w:rPr>
              <w:t xml:space="preserve">Data Query Language</w:t>
            </w:r>
          </w:p>
        </w:tc>
        <w:tc>
          <w:tcPr>
            <w:tcW w:type="dxa" w:w="2900"/>
            <w:shd w:fill="FFFFFF" w:val="clear"/>
            <w:tcMar>
              <w:top w:type="dxa" w:w="70"/>
              <w:left w:type="dxa" w:w="120"/>
              <w:bottom w:type="dxa" w:w="70"/>
              <w:right w:type="dxa" w:w="120"/>
            </w:tcMar>
            <w:vAlign w:val="center"/>
          </w:tcPr>
          <w:p>
            <w:r>
              <w:rPr>
                <w:rFonts w:ascii="Calibri" w:cs="Calibri" w:eastAsia="Calibri" w:hAnsi="Calibri"/>
                <w:sz w:val="20"/>
                <w:szCs w:val="20"/>
              </w:rPr>
              <w:t xml:space="preserve">SELECT</w:t>
            </w:r>
          </w:p>
        </w:tc>
        <w:tc>
          <w:tcPr>
            <w:tcW w:type="dxa" w:w="2750"/>
            <w:shd w:fill="FFFFFF" w:val="clear"/>
            <w:tcMar>
              <w:top w:type="dxa" w:w="70"/>
              <w:left w:type="dxa" w:w="120"/>
              <w:bottom w:type="dxa" w:w="70"/>
              <w:right w:type="dxa" w:w="120"/>
            </w:tcMar>
            <w:vAlign w:val="center"/>
          </w:tcPr>
          <w:p>
            <w:r>
              <w:rPr>
                <w:rFonts w:ascii="Calibri" w:cs="Calibri" w:eastAsia="Calibri" w:hAnsi="Calibri"/>
                <w:sz w:val="20"/>
                <w:szCs w:val="20"/>
              </w:rPr>
              <w:t xml:space="preserve">Retrieves data</w:t>
            </w:r>
          </w:p>
        </w:tc>
      </w:tr>
      <w:tr>
        <w:tc>
          <w:tcPr>
            <w:tcW w:type="dxa" w:w="1100"/>
            <w:shd w:fill="F4F7FC" w:val="clear"/>
            <w:tcMar>
              <w:top w:type="dxa" w:w="70"/>
              <w:left w:type="dxa" w:w="120"/>
              <w:bottom w:type="dxa" w:w="70"/>
              <w:right w:type="dxa" w:w="120"/>
            </w:tcMar>
            <w:vAlign w:val="center"/>
          </w:tcPr>
          <w:p>
            <w:r>
              <w:rPr>
                <w:rFonts w:ascii="Calibri" w:cs="Calibri" w:eastAsia="Calibri" w:hAnsi="Calibri"/>
                <w:sz w:val="20"/>
                <w:szCs w:val="20"/>
              </w:rPr>
              <w:t xml:space="preserve">DCL</w:t>
            </w:r>
          </w:p>
        </w:tc>
        <w:tc>
          <w:tcPr>
            <w:tcW w:type="dxa" w:w="2600"/>
            <w:shd w:fill="F4F7FC" w:val="clear"/>
            <w:tcMar>
              <w:top w:type="dxa" w:w="70"/>
              <w:left w:type="dxa" w:w="120"/>
              <w:bottom w:type="dxa" w:w="70"/>
              <w:right w:type="dxa" w:w="120"/>
            </w:tcMar>
            <w:vAlign w:val="center"/>
          </w:tcPr>
          <w:p>
            <w:r>
              <w:rPr>
                <w:rFonts w:ascii="Calibri" w:cs="Calibri" w:eastAsia="Calibri" w:hAnsi="Calibri"/>
                <w:sz w:val="20"/>
                <w:szCs w:val="20"/>
              </w:rPr>
              <w:t xml:space="preserve">Data Control Language</w:t>
            </w:r>
          </w:p>
        </w:tc>
        <w:tc>
          <w:tcPr>
            <w:tcW w:type="dxa" w:w="2900"/>
            <w:shd w:fill="F4F7FC" w:val="clear"/>
            <w:tcMar>
              <w:top w:type="dxa" w:w="70"/>
              <w:left w:type="dxa" w:w="120"/>
              <w:bottom w:type="dxa" w:w="70"/>
              <w:right w:type="dxa" w:w="120"/>
            </w:tcMar>
            <w:vAlign w:val="center"/>
          </w:tcPr>
          <w:p>
            <w:r>
              <w:rPr>
                <w:rFonts w:ascii="Calibri" w:cs="Calibri" w:eastAsia="Calibri" w:hAnsi="Calibri"/>
                <w:sz w:val="20"/>
                <w:szCs w:val="20"/>
              </w:rPr>
              <w:t xml:space="preserve">GRANT, REVOKE</w:t>
            </w:r>
          </w:p>
        </w:tc>
        <w:tc>
          <w:tcPr>
            <w:tcW w:type="dxa" w:w="2750"/>
            <w:shd w:fill="F4F7FC" w:val="clear"/>
            <w:tcMar>
              <w:top w:type="dxa" w:w="70"/>
              <w:left w:type="dxa" w:w="120"/>
              <w:bottom w:type="dxa" w:w="70"/>
              <w:right w:type="dxa" w:w="120"/>
            </w:tcMar>
            <w:vAlign w:val="center"/>
          </w:tcPr>
          <w:p>
            <w:r>
              <w:rPr>
                <w:rFonts w:ascii="Calibri" w:cs="Calibri" w:eastAsia="Calibri" w:hAnsi="Calibri"/>
                <w:sz w:val="20"/>
                <w:szCs w:val="20"/>
              </w:rPr>
              <w:t xml:space="preserve">Controls access/permissions</w:t>
            </w:r>
          </w:p>
        </w:tc>
      </w:tr>
      <w:tr>
        <w:tc>
          <w:tcPr>
            <w:tcW w:type="dxa" w:w="1100"/>
            <w:shd w:fill="FFFFFF" w:val="clear"/>
            <w:tcMar>
              <w:top w:type="dxa" w:w="70"/>
              <w:left w:type="dxa" w:w="120"/>
              <w:bottom w:type="dxa" w:w="70"/>
              <w:right w:type="dxa" w:w="120"/>
            </w:tcMar>
            <w:vAlign w:val="center"/>
          </w:tcPr>
          <w:p>
            <w:r>
              <w:rPr>
                <w:rFonts w:ascii="Calibri" w:cs="Calibri" w:eastAsia="Calibri" w:hAnsi="Calibri"/>
                <w:sz w:val="20"/>
                <w:szCs w:val="20"/>
              </w:rPr>
              <w:t xml:space="preserve">TCL</w:t>
            </w:r>
          </w:p>
        </w:tc>
        <w:tc>
          <w:tcPr>
            <w:tcW w:type="dxa" w:w="2600"/>
            <w:shd w:fill="FFFFFF" w:val="clear"/>
            <w:tcMar>
              <w:top w:type="dxa" w:w="70"/>
              <w:left w:type="dxa" w:w="120"/>
              <w:bottom w:type="dxa" w:w="70"/>
              <w:right w:type="dxa" w:w="120"/>
            </w:tcMar>
            <w:vAlign w:val="center"/>
          </w:tcPr>
          <w:p>
            <w:r>
              <w:rPr>
                <w:rFonts w:ascii="Calibri" w:cs="Calibri" w:eastAsia="Calibri" w:hAnsi="Calibri"/>
                <w:sz w:val="20"/>
                <w:szCs w:val="20"/>
              </w:rPr>
              <w:t xml:space="preserve">Transaction Control Language</w:t>
            </w:r>
          </w:p>
        </w:tc>
        <w:tc>
          <w:tcPr>
            <w:tcW w:type="dxa" w:w="2900"/>
            <w:shd w:fill="FFFFFF" w:val="clear"/>
            <w:tcMar>
              <w:top w:type="dxa" w:w="70"/>
              <w:left w:type="dxa" w:w="120"/>
              <w:bottom w:type="dxa" w:w="70"/>
              <w:right w:type="dxa" w:w="120"/>
            </w:tcMar>
            <w:vAlign w:val="center"/>
          </w:tcPr>
          <w:p>
            <w:r>
              <w:rPr>
                <w:rFonts w:ascii="Calibri" w:cs="Calibri" w:eastAsia="Calibri" w:hAnsi="Calibri"/>
                <w:sz w:val="20"/>
                <w:szCs w:val="20"/>
              </w:rPr>
              <w:t xml:space="preserve">COMMIT, ROLLBACK, SAVEPOINT</w:t>
            </w:r>
          </w:p>
        </w:tc>
        <w:tc>
          <w:tcPr>
            <w:tcW w:type="dxa" w:w="2750"/>
            <w:shd w:fill="FFFFFF" w:val="clear"/>
            <w:tcMar>
              <w:top w:type="dxa" w:w="70"/>
              <w:left w:type="dxa" w:w="120"/>
              <w:bottom w:type="dxa" w:w="70"/>
              <w:right w:type="dxa" w:w="120"/>
            </w:tcMar>
            <w:vAlign w:val="center"/>
          </w:tcPr>
          <w:p>
            <w:r>
              <w:rPr>
                <w:rFonts w:ascii="Calibri" w:cs="Calibri" w:eastAsia="Calibri" w:hAnsi="Calibri"/>
                <w:sz w:val="20"/>
                <w:szCs w:val="20"/>
              </w:rPr>
              <w:t xml:space="preserve">Manages transactions</w:t>
            </w:r>
          </w:p>
        </w:tc>
      </w:tr>
    </w:tbl>
    <w:tbl>
      <w:tblPr>
        <w:tblW w:type="pct" w:w="100%"/>
        <w:tblBorders>
          <w:top w:val="single" w:color="0F6CBD" w:sz="4"/>
          <w:left w:val="single" w:color="0F6CBD" w:sz="24"/>
          <w:bottom w:val="single" w:color="0F6CBD" w:sz="4"/>
          <w:right w:val="single" w:color="0F6CBD" w:sz="4"/>
          <w:insideH w:val="none" w:color="FFFFFF" w:sz="0"/>
          <w:insideV w:val="none" w:color="FFFFFF" w:sz="0"/>
        </w:tblBorders>
      </w:tblPr>
      <w:tblGrid>
        <w:gridCol w:w="9350"/>
      </w:tblGrid>
      <w:tr>
        <w:tc>
          <w:tcPr>
            <w:tcW w:type="dxa" w:w="9350"/>
            <w:shd w:fill="EAF1FB"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Interview Tip:  </w:t>
            </w:r>
            <w:r>
              <w:rPr>
                <w:rFonts w:ascii="Calibri" w:cs="Calibri" w:eastAsia="Calibri" w:hAnsi="Calibri"/>
                <w:color w:val="222222"/>
                <w:sz w:val="21"/>
                <w:szCs w:val="21"/>
              </w:rPr>
              <w:t xml:space="preserve">Interviewers frequently ask: 'Is TRUNCATE a DDL or DML command, and why does it not fire triggers like DELETE does?' Answer: TRUNCATE is DDL — it deallocates data pages directly and cannot be rolled back in most engines (MySQL), unlike DELETE which is DML and logged row-by-row.</w:t>
            </w:r>
          </w:p>
        </w:tc>
      </w:tr>
    </w:tbl>
    <w:p>
      <w:pPr>
        <w:pStyle w:val="Heading2"/>
        <w:spacing w:after="160" w:before="320"/>
      </w:pPr>
      <w:r>
        <w:rPr>
          <w:rFonts w:ascii="Calibri" w:cs="Calibri" w:eastAsia="Calibri" w:hAnsi="Calibri"/>
          <w:b/>
          <w:bCs/>
          <w:color w:val="2E5AAC"/>
          <w:sz w:val="26"/>
          <w:szCs w:val="26"/>
        </w:rPr>
        <w:t xml:space="preserve">1.2 Basic SELECT Syntax</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column1, column2, ...</w:t>
            </w:r>
          </w:p>
          <w:p>
            <w:pPr>
              <w:spacing w:after="20"/>
            </w:pPr>
            <w:r>
              <w:rPr>
                <w:rFonts w:ascii="Consolas" w:cs="Consolas" w:eastAsia="Consolas" w:hAnsi="Consolas"/>
                <w:color w:val="D4D4D4"/>
                <w:sz w:val="20"/>
                <w:szCs w:val="20"/>
              </w:rPr>
              <w:t xml:space="preserve">FROM table_name</w:t>
            </w:r>
          </w:p>
          <w:p>
            <w:pPr>
              <w:spacing w:after="20"/>
            </w:pPr>
            <w:r>
              <w:rPr>
                <w:rFonts w:ascii="Consolas" w:cs="Consolas" w:eastAsia="Consolas" w:hAnsi="Consolas"/>
                <w:color w:val="D4D4D4"/>
                <w:sz w:val="20"/>
                <w:szCs w:val="20"/>
              </w:rPr>
              <w:t xml:space="preserve">WHERE condition</w:t>
            </w:r>
          </w:p>
          <w:p>
            <w:pPr>
              <w:spacing w:after="20"/>
            </w:pPr>
            <w:r>
              <w:rPr>
                <w:rFonts w:ascii="Consolas" w:cs="Consolas" w:eastAsia="Consolas" w:hAnsi="Consolas"/>
                <w:color w:val="D4D4D4"/>
                <w:sz w:val="20"/>
                <w:szCs w:val="20"/>
              </w:rPr>
              <w:t xml:space="preserve">GROUP BY column</w:t>
            </w:r>
          </w:p>
          <w:p>
            <w:pPr>
              <w:spacing w:after="20"/>
            </w:pPr>
            <w:r>
              <w:rPr>
                <w:rFonts w:ascii="Consolas" w:cs="Consolas" w:eastAsia="Consolas" w:hAnsi="Consolas"/>
                <w:color w:val="D4D4D4"/>
                <w:sz w:val="20"/>
                <w:szCs w:val="20"/>
              </w:rPr>
              <w:t xml:space="preserve">HAVING group_condition</w:t>
            </w:r>
          </w:p>
          <w:p>
            <w:pPr>
              <w:spacing w:after="20"/>
            </w:pPr>
            <w:r>
              <w:rPr>
                <w:rFonts w:ascii="Consolas" w:cs="Consolas" w:eastAsia="Consolas" w:hAnsi="Consolas"/>
                <w:color w:val="D4D4D4"/>
                <w:sz w:val="20"/>
                <w:szCs w:val="20"/>
              </w:rPr>
              <w:t xml:space="preserve">ORDER BY column [ASC|DESC]</w:t>
            </w:r>
          </w:p>
          <w:p>
            <w:pPr>
              <w:spacing w:after="20"/>
            </w:pPr>
            <w:r>
              <w:rPr>
                <w:rFonts w:ascii="Consolas" w:cs="Consolas" w:eastAsia="Consolas" w:hAnsi="Consolas"/>
                <w:color w:val="D4D4D4"/>
                <w:sz w:val="20"/>
                <w:szCs w:val="20"/>
              </w:rPr>
              <w:t xml:space="preserve">LIMIT n;                 -- MySQL/Postgres</w:t>
            </w:r>
          </w:p>
          <w:p>
            <w:pPr>
              <w:spacing w:after="20"/>
            </w:pPr>
            <w:r>
              <w:rPr>
                <w:rFonts w:ascii="Consolas" w:cs="Consolas" w:eastAsia="Consolas" w:hAnsi="Consolas"/>
                <w:color w:val="D4D4D4"/>
                <w:sz w:val="20"/>
                <w:szCs w:val="20"/>
              </w:rPr>
              <w:t xml:space="preserve">-- SQL Server equivalent: SELECT TOP n ...</w:t>
            </w:r>
          </w:p>
        </w:tc>
      </w:tr>
    </w:tbl>
    <w:p>
      <w:pPr>
        <w:spacing w:after="160" w:line="300"/>
      </w:pPr>
      <w:r>
        <w:rPr>
          <w:rFonts w:ascii="Calibri" w:cs="Calibri" w:eastAsia="Calibri" w:hAnsi="Calibri"/>
          <w:sz w:val="22"/>
          <w:szCs w:val="22"/>
        </w:rPr>
        <w:t xml:space="preserve">Logical order of execution (this is the #1 conceptual question asked at every placement interview):</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FROM  -&gt;  WHERE  -&gt;  GROUP BY  -&gt;  HAVING  -&gt;  SELECT  -&gt;  ORDER BY  -&gt;  LIMIT</w:t>
            </w:r>
          </w:p>
        </w:tc>
      </w:tr>
    </w:tbl>
    <w:tbl>
      <w:tblPr>
        <w:tblW w:type="pct" w:w="100%"/>
        <w:tblBorders>
          <w:top w:val="single" w:color="3C9A5F" w:sz="4"/>
          <w:left w:val="single" w:color="3C9A5F" w:sz="24"/>
          <w:bottom w:val="single" w:color="3C9A5F" w:sz="4"/>
          <w:right w:val="single" w:color="3C9A5F" w:sz="4"/>
          <w:insideH w:val="none" w:color="FFFFFF" w:sz="0"/>
          <w:insideV w:val="none" w:color="FFFFFF" w:sz="0"/>
        </w:tblBorders>
      </w:tblPr>
      <w:tblGrid>
        <w:gridCol w:w="9350"/>
      </w:tblGrid>
      <w:tr>
        <w:tc>
          <w:tcPr>
            <w:tcW w:type="dxa" w:w="9350"/>
            <w:shd w:fill="E9F7EF"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Pro Tip:  </w:t>
            </w:r>
            <w:r>
              <w:rPr>
                <w:rFonts w:ascii="Calibri" w:cs="Calibri" w:eastAsia="Calibri" w:hAnsi="Calibri"/>
                <w:color w:val="222222"/>
                <w:sz w:val="21"/>
                <w:szCs w:val="21"/>
              </w:rPr>
              <w:t xml:space="preserve">Memorize the execution order above. It instantly explains WHY you can't use a column alias (defined in SELECT) inside a WHERE clause, but CAN use it in ORDER BY — SELECT runs after WHERE but before ORDER BY.</w:t>
            </w:r>
          </w:p>
        </w:tc>
      </w:tr>
    </w:tbl>
    <w:p>
      <w:pPr>
        <w:pStyle w:val="Heading3"/>
        <w:spacing w:after="100" w:before="220"/>
      </w:pPr>
      <w:r>
        <w:rPr>
          <w:rFonts w:ascii="Calibri" w:cs="Calibri" w:eastAsia="Calibri" w:hAnsi="Calibri"/>
          <w:b/>
          <w:bCs/>
          <w:color w:val="0F6CBD"/>
          <w:sz w:val="23"/>
          <w:szCs w:val="23"/>
        </w:rPr>
        <w:t xml:space="preserve">Example</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emp_name, salary</w:t>
            </w:r>
          </w:p>
          <w:p>
            <w:pPr>
              <w:spacing w:after="20"/>
            </w:pPr>
            <w:r>
              <w:rPr>
                <w:rFonts w:ascii="Consolas" w:cs="Consolas" w:eastAsia="Consolas" w:hAnsi="Consolas"/>
                <w:color w:val="D4D4D4"/>
                <w:sz w:val="20"/>
                <w:szCs w:val="20"/>
              </w:rPr>
              <w:t xml:space="preserve">FROM Employees</w:t>
            </w:r>
          </w:p>
          <w:p>
            <w:pPr>
              <w:spacing w:after="20"/>
            </w:pPr>
            <w:r>
              <w:rPr>
                <w:rFonts w:ascii="Consolas" w:cs="Consolas" w:eastAsia="Consolas" w:hAnsi="Consolas"/>
                <w:color w:val="D4D4D4"/>
                <w:sz w:val="20"/>
                <w:szCs w:val="20"/>
              </w:rPr>
              <w:t xml:space="preserve">WHERE dept_id = 20</w:t>
            </w:r>
          </w:p>
          <w:p>
            <w:pPr>
              <w:spacing w:after="20"/>
            </w:pPr>
            <w:r>
              <w:rPr>
                <w:rFonts w:ascii="Consolas" w:cs="Consolas" w:eastAsia="Consolas" w:hAnsi="Consolas"/>
                <w:color w:val="D4D4D4"/>
                <w:sz w:val="20"/>
                <w:szCs w:val="20"/>
              </w:rPr>
              <w:t xml:space="preserve">ORDER BY salary DESC;</w:t>
            </w:r>
          </w:p>
        </w:tc>
      </w:tr>
    </w:tbl>
    <w:p>
      <w:pPr>
        <w:spacing w:after="160" w:line="300"/>
      </w:pPr>
      <w:r>
        <w:rPr>
          <w:rFonts w:ascii="Calibri" w:cs="Calibri" w:eastAsia="Calibri" w:hAnsi="Calibri"/>
          <w:sz w:val="22"/>
          <w:szCs w:val="22"/>
        </w:rPr>
        <w:t xml:space="preserve">Output:</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4675"/>
        <w:gridCol w:w="4675"/>
      </w:tblGrid>
      <w:tr>
        <w:trPr>
          <w:tblHeader/>
        </w:trPr>
        <w:tc>
          <w:tcPr>
            <w:tcW w:type="dxa" w:w="4675"/>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emp_name</w:t>
            </w:r>
          </w:p>
        </w:tc>
        <w:tc>
          <w:tcPr>
            <w:tcW w:type="dxa" w:w="4675"/>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salary</w:t>
            </w:r>
          </w:p>
        </w:tc>
      </w:tr>
      <w:tr>
        <w:tc>
          <w:tcPr>
            <w:tcW w:type="dxa" w:w="4675"/>
            <w:shd w:fill="FFFFFF" w:val="clear"/>
            <w:tcMar>
              <w:top w:type="dxa" w:w="70"/>
              <w:left w:type="dxa" w:w="120"/>
              <w:bottom w:type="dxa" w:w="70"/>
              <w:right w:type="dxa" w:w="120"/>
            </w:tcMar>
            <w:vAlign w:val="center"/>
          </w:tcPr>
          <w:p>
            <w:r>
              <w:rPr>
                <w:rFonts w:ascii="Calibri" w:cs="Calibri" w:eastAsia="Calibri" w:hAnsi="Calibri"/>
                <w:sz w:val="20"/>
                <w:szCs w:val="20"/>
              </w:rPr>
              <w:t xml:space="preserve">Kabir</w:t>
            </w:r>
          </w:p>
        </w:tc>
        <w:tc>
          <w:tcPr>
            <w:tcW w:type="dxa" w:w="4675"/>
            <w:shd w:fill="FFFFFF" w:val="clear"/>
            <w:tcMar>
              <w:top w:type="dxa" w:w="70"/>
              <w:left w:type="dxa" w:w="120"/>
              <w:bottom w:type="dxa" w:w="70"/>
              <w:right w:type="dxa" w:w="120"/>
            </w:tcMar>
            <w:vAlign w:val="center"/>
          </w:tcPr>
          <w:p>
            <w:r>
              <w:rPr>
                <w:rFonts w:ascii="Calibri" w:cs="Calibri" w:eastAsia="Calibri" w:hAnsi="Calibri"/>
                <w:sz w:val="20"/>
                <w:szCs w:val="20"/>
              </w:rPr>
              <w:t xml:space="preserve">88000</w:t>
            </w:r>
          </w:p>
        </w:tc>
      </w:tr>
      <w:tr>
        <w:tc>
          <w:tcPr>
            <w:tcW w:type="dxa" w:w="4675"/>
            <w:shd w:fill="F4F7FC" w:val="clear"/>
            <w:tcMar>
              <w:top w:type="dxa" w:w="70"/>
              <w:left w:type="dxa" w:w="120"/>
              <w:bottom w:type="dxa" w:w="70"/>
              <w:right w:type="dxa" w:w="120"/>
            </w:tcMar>
            <w:vAlign w:val="center"/>
          </w:tcPr>
          <w:p>
            <w:r>
              <w:rPr>
                <w:rFonts w:ascii="Calibri" w:cs="Calibri" w:eastAsia="Calibri" w:hAnsi="Calibri"/>
                <w:sz w:val="20"/>
                <w:szCs w:val="20"/>
              </w:rPr>
              <w:t xml:space="preserve">Meera</w:t>
            </w:r>
          </w:p>
        </w:tc>
        <w:tc>
          <w:tcPr>
            <w:tcW w:type="dxa" w:w="4675"/>
            <w:shd w:fill="F4F7FC" w:val="clear"/>
            <w:tcMar>
              <w:top w:type="dxa" w:w="70"/>
              <w:left w:type="dxa" w:w="120"/>
              <w:bottom w:type="dxa" w:w="70"/>
              <w:right w:type="dxa" w:w="120"/>
            </w:tcMar>
            <w:vAlign w:val="center"/>
          </w:tcPr>
          <w:p>
            <w:r>
              <w:rPr>
                <w:rFonts w:ascii="Calibri" w:cs="Calibri" w:eastAsia="Calibri" w:hAnsi="Calibri"/>
                <w:sz w:val="20"/>
                <w:szCs w:val="20"/>
              </w:rPr>
              <w:t xml:space="preserve">61000</w:t>
            </w:r>
          </w:p>
        </w:tc>
      </w:tr>
    </w:tbl>
    <w:tbl>
      <w:tblPr>
        <w:tblW w:type="pct" w:w="100%"/>
        <w:tblBorders>
          <w:top w:val="single" w:color="C0392B" w:sz="4"/>
          <w:left w:val="single" w:color="C0392B" w:sz="24"/>
          <w:bottom w:val="single" w:color="C0392B" w:sz="4"/>
          <w:right w:val="single" w:color="C0392B" w:sz="4"/>
          <w:insideH w:val="none" w:color="FFFFFF" w:sz="0"/>
          <w:insideV w:val="none" w:color="FFFFFF" w:sz="0"/>
        </w:tblBorders>
      </w:tblPr>
      <w:tblGrid>
        <w:gridCol w:w="9350"/>
      </w:tblGrid>
      <w:tr>
        <w:tc>
          <w:tcPr>
            <w:tcW w:type="dxa" w:w="9350"/>
            <w:shd w:fill="FDECEA"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Common Mistake:  </w:t>
            </w:r>
            <w:r>
              <w:rPr>
                <w:rFonts w:ascii="Calibri" w:cs="Calibri" w:eastAsia="Calibri" w:hAnsi="Calibri"/>
                <w:color w:val="222222"/>
                <w:sz w:val="21"/>
                <w:szCs w:val="21"/>
              </w:rPr>
              <w:t xml:space="preserve">Writing `WHERE` after `GROUP BY`, or trying to filter an aggregate with WHERE instead of HAVING. WHERE filters rows before grouping; HAVING filters groups after aggregation.</w:t>
            </w:r>
          </w:p>
        </w:tc>
      </w:tr>
    </w:tbl>
    <w:p>
      <w:pPr>
        <w:pStyle w:val="Heading2"/>
        <w:spacing w:after="160" w:before="320"/>
      </w:pPr>
      <w:r>
        <w:rPr>
          <w:rFonts w:ascii="Calibri" w:cs="Calibri" w:eastAsia="Calibri" w:hAnsi="Calibri"/>
          <w:b/>
          <w:bCs/>
          <w:color w:val="2E5AAC"/>
          <w:sz w:val="26"/>
          <w:szCs w:val="26"/>
        </w:rPr>
        <w:t xml:space="preserve">1.3 Filtering Data</w:t>
      </w:r>
    </w:p>
    <w:p>
      <w:pPr>
        <w:pStyle w:val="Heading3"/>
        <w:spacing w:after="100" w:before="220"/>
      </w:pPr>
      <w:r>
        <w:rPr>
          <w:rFonts w:ascii="Calibri" w:cs="Calibri" w:eastAsia="Calibri" w:hAnsi="Calibri"/>
          <w:b/>
          <w:bCs/>
          <w:color w:val="0F6CBD"/>
          <w:sz w:val="23"/>
          <w:szCs w:val="23"/>
        </w:rPr>
        <w:t xml:space="preserve">Comparison &amp; Logical Operators</w:t>
      </w:r>
    </w:p>
    <w:p>
      <w:pPr>
        <w:pStyle w:val="ListParagraph"/>
        <w:numPr>
          <w:ilvl w:val="0"/>
          <w:numId w:val="2"/>
        </w:numPr>
        <w:spacing w:after="90"/>
      </w:pPr>
      <w:r>
        <w:rPr>
          <w:rFonts w:ascii="Calibri" w:cs="Calibri" w:eastAsia="Calibri" w:hAnsi="Calibri"/>
          <w:sz w:val="22"/>
          <w:szCs w:val="22"/>
        </w:rPr>
        <w:t xml:space="preserve">Comparison: =, !=  or  &lt;&gt;, &gt;, &lt;, &gt;=, &lt;=</w:t>
      </w:r>
    </w:p>
    <w:p>
      <w:pPr>
        <w:pStyle w:val="ListParagraph"/>
        <w:numPr>
          <w:ilvl w:val="0"/>
          <w:numId w:val="2"/>
        </w:numPr>
        <w:spacing w:after="90"/>
      </w:pPr>
      <w:r>
        <w:rPr>
          <w:rFonts w:ascii="Calibri" w:cs="Calibri" w:eastAsia="Calibri" w:hAnsi="Calibri"/>
          <w:sz w:val="22"/>
          <w:szCs w:val="22"/>
        </w:rPr>
        <w:t xml:space="preserve">Logical: AND, OR, NOT</w:t>
      </w:r>
    </w:p>
    <w:p>
      <w:pPr>
        <w:pStyle w:val="ListParagraph"/>
        <w:numPr>
          <w:ilvl w:val="0"/>
          <w:numId w:val="2"/>
        </w:numPr>
        <w:spacing w:after="90"/>
      </w:pPr>
      <w:r>
        <w:rPr>
          <w:rFonts w:ascii="Calibri" w:cs="Calibri" w:eastAsia="Calibri" w:hAnsi="Calibri"/>
          <w:sz w:val="22"/>
          <w:szCs w:val="22"/>
        </w:rPr>
        <w:t xml:space="preserve">Range: BETWEEN a AND b</w:t>
      </w:r>
    </w:p>
    <w:p>
      <w:pPr>
        <w:pStyle w:val="ListParagraph"/>
        <w:numPr>
          <w:ilvl w:val="0"/>
          <w:numId w:val="2"/>
        </w:numPr>
        <w:spacing w:after="90"/>
      </w:pPr>
      <w:r>
        <w:rPr>
          <w:rFonts w:ascii="Calibri" w:cs="Calibri" w:eastAsia="Calibri" w:hAnsi="Calibri"/>
          <w:sz w:val="22"/>
          <w:szCs w:val="22"/>
        </w:rPr>
        <w:t xml:space="preserve">Set membership: IN (v1, v2, ...)</w:t>
      </w:r>
    </w:p>
    <w:p>
      <w:pPr>
        <w:pStyle w:val="ListParagraph"/>
        <w:numPr>
          <w:ilvl w:val="0"/>
          <w:numId w:val="2"/>
        </w:numPr>
        <w:spacing w:after="90"/>
      </w:pPr>
      <w:r>
        <w:rPr>
          <w:rFonts w:ascii="Calibri" w:cs="Calibri" w:eastAsia="Calibri" w:hAnsi="Calibri"/>
          <w:sz w:val="22"/>
          <w:szCs w:val="22"/>
        </w:rPr>
        <w:t xml:space="preserve">Pattern matching: LIKE '%pattern%' ( _ = single char, % = any sequence )</w:t>
      </w:r>
    </w:p>
    <w:p>
      <w:pPr>
        <w:pStyle w:val="ListParagraph"/>
        <w:numPr>
          <w:ilvl w:val="0"/>
          <w:numId w:val="2"/>
        </w:numPr>
        <w:spacing w:after="90"/>
      </w:pPr>
      <w:r>
        <w:rPr>
          <w:rFonts w:ascii="Calibri" w:cs="Calibri" w:eastAsia="Calibri" w:hAnsi="Calibri"/>
          <w:sz w:val="22"/>
          <w:szCs w:val="22"/>
        </w:rPr>
        <w:t xml:space="preserve">Null check: IS NULL / IS NOT NULL  (never use = NULL)</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emp_name FROM Employees</w:t>
            </w:r>
          </w:p>
          <w:p>
            <w:pPr>
              <w:spacing w:after="20"/>
            </w:pPr>
            <w:r>
              <w:rPr>
                <w:rFonts w:ascii="Consolas" w:cs="Consolas" w:eastAsia="Consolas" w:hAnsi="Consolas"/>
                <w:color w:val="D4D4D4"/>
                <w:sz w:val="20"/>
                <w:szCs w:val="20"/>
              </w:rPr>
              <w:t xml:space="preserve">WHERE salary BETWEEN 60000 AND 90000</w:t>
            </w:r>
          </w:p>
          <w:p>
            <w:pPr>
              <w:spacing w:after="20"/>
            </w:pPr>
            <w:r>
              <w:rPr>
                <w:rFonts w:ascii="Consolas" w:cs="Consolas" w:eastAsia="Consolas" w:hAnsi="Consolas"/>
                <w:color w:val="D4D4D4"/>
                <w:sz w:val="20"/>
                <w:szCs w:val="20"/>
              </w:rPr>
              <w:t xml:space="preserve">  AND dept_id IN (10, 20)</w:t>
            </w:r>
          </w:p>
          <w:p>
            <w:pPr>
              <w:spacing w:after="20"/>
            </w:pPr>
            <w:r>
              <w:rPr>
                <w:rFonts w:ascii="Consolas" w:cs="Consolas" w:eastAsia="Consolas" w:hAnsi="Consolas"/>
                <w:color w:val="D4D4D4"/>
                <w:sz w:val="20"/>
                <w:szCs w:val="20"/>
              </w:rPr>
              <w:t xml:space="preserve">  AND emp_name LIKE 'A%';</w:t>
            </w:r>
          </w:p>
        </w:tc>
      </w:tr>
    </w:tbl>
    <w:tbl>
      <w:tblPr>
        <w:tblW w:type="pct" w:w="100%"/>
        <w:tblBorders>
          <w:top w:val="single" w:color="C0392B" w:sz="4"/>
          <w:left w:val="single" w:color="C0392B" w:sz="24"/>
          <w:bottom w:val="single" w:color="C0392B" w:sz="4"/>
          <w:right w:val="single" w:color="C0392B" w:sz="4"/>
          <w:insideH w:val="none" w:color="FFFFFF" w:sz="0"/>
          <w:insideV w:val="none" w:color="FFFFFF" w:sz="0"/>
        </w:tblBorders>
      </w:tblPr>
      <w:tblGrid>
        <w:gridCol w:w="9350"/>
      </w:tblGrid>
      <w:tr>
        <w:tc>
          <w:tcPr>
            <w:tcW w:type="dxa" w:w="9350"/>
            <w:shd w:fill="FDECEA"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Common Mistake:  </w:t>
            </w:r>
            <w:r>
              <w:rPr>
                <w:rFonts w:ascii="Calibri" w:cs="Calibri" w:eastAsia="Calibri" w:hAnsi="Calibri"/>
                <w:color w:val="222222"/>
                <w:sz w:val="21"/>
                <w:szCs w:val="21"/>
              </w:rPr>
              <w:t xml:space="preserve">Using `salary = NULL` to check for nulls. NULL is 'unknown', not a value, so `= NULL` always evaluates to unknown/false. Always use `IS NULL`.</w:t>
            </w:r>
          </w:p>
        </w:tc>
      </w:tr>
    </w:tbl>
    <w:p>
      <w:pPr>
        <w:pStyle w:val="Heading3"/>
        <w:spacing w:after="100" w:before="220"/>
      </w:pPr>
      <w:r>
        <w:rPr>
          <w:rFonts w:ascii="Calibri" w:cs="Calibri" w:eastAsia="Calibri" w:hAnsi="Calibri"/>
          <w:b/>
          <w:bCs/>
          <w:color w:val="0F6CBD"/>
          <w:sz w:val="23"/>
          <w:szCs w:val="23"/>
        </w:rPr>
        <w:t xml:space="preserve">DISTINCT, ORDER BY, LIMIT/OFFSET</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DISTINCT dept_id FROM Employees;</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SELECT emp_name, salary FROM Employees</w:t>
            </w:r>
          </w:p>
          <w:p>
            <w:pPr>
              <w:spacing w:after="20"/>
            </w:pPr>
            <w:r>
              <w:rPr>
                <w:rFonts w:ascii="Consolas" w:cs="Consolas" w:eastAsia="Consolas" w:hAnsi="Consolas"/>
                <w:color w:val="D4D4D4"/>
                <w:sz w:val="20"/>
                <w:szCs w:val="20"/>
              </w:rPr>
              <w:t xml:space="preserve">ORDER BY salary DESC</w:t>
            </w:r>
          </w:p>
          <w:p>
            <w:pPr>
              <w:spacing w:after="20"/>
            </w:pPr>
            <w:r>
              <w:rPr>
                <w:rFonts w:ascii="Consolas" w:cs="Consolas" w:eastAsia="Consolas" w:hAnsi="Consolas"/>
                <w:color w:val="D4D4D4"/>
                <w:sz w:val="20"/>
                <w:szCs w:val="20"/>
              </w:rPr>
              <w:t xml:space="preserve">LIMIT 3 OFFSET 1;   -- skips the top earner, returns next 3</w:t>
            </w:r>
          </w:p>
        </w:tc>
      </w:tr>
    </w:tbl>
    <w:p>
      <w:pPr>
        <w:spacing w:after="8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SQL is declarative — you state what you want, the engine figures out how.</w:t>
            </w:r>
          </w:p>
          <w:p>
            <w:pPr>
              <w:pStyle w:val="ListParagraph"/>
              <w:numPr>
                <w:ilvl w:val="0"/>
                <w:numId w:val="2"/>
              </w:numPr>
              <w:spacing w:after="60"/>
            </w:pPr>
            <w:r>
              <w:rPr>
                <w:rFonts w:ascii="Calibri" w:cs="Calibri" w:eastAsia="Calibri" w:hAnsi="Calibri"/>
                <w:color w:val="222222"/>
                <w:sz w:val="20"/>
                <w:szCs w:val="20"/>
              </w:rPr>
              <w:t xml:space="preserve">Logical execution order is FROM → WHERE → GROUP BY → HAVING → SELECT → ORDER BY → LIMIT.</w:t>
            </w:r>
          </w:p>
          <w:p>
            <w:pPr>
              <w:pStyle w:val="ListParagraph"/>
              <w:numPr>
                <w:ilvl w:val="0"/>
                <w:numId w:val="2"/>
              </w:numPr>
              <w:spacing w:after="60"/>
            </w:pPr>
            <w:r>
              <w:rPr>
                <w:rFonts w:ascii="Calibri" w:cs="Calibri" w:eastAsia="Calibri" w:hAnsi="Calibri"/>
                <w:color w:val="222222"/>
                <w:sz w:val="20"/>
                <w:szCs w:val="20"/>
              </w:rPr>
              <w:t xml:space="preserve">WHERE filters rows; it cannot see aggregates or SELECT-clause aliases.</w:t>
            </w:r>
          </w:p>
          <w:p>
            <w:pPr>
              <w:pStyle w:val="ListParagraph"/>
              <w:numPr>
                <w:ilvl w:val="0"/>
                <w:numId w:val="2"/>
              </w:numPr>
              <w:spacing w:after="60"/>
            </w:pPr>
            <w:r>
              <w:rPr>
                <w:rFonts w:ascii="Calibri" w:cs="Calibri" w:eastAsia="Calibri" w:hAnsi="Calibri"/>
                <w:color w:val="222222"/>
                <w:sz w:val="20"/>
                <w:szCs w:val="20"/>
              </w:rPr>
              <w:t xml:space="preserve">NULL is 'unknown' — always test it with IS NULL / IS NOT NULL, never with =.</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2 — Joins</w:t>
      </w:r>
    </w:p>
    <w:p>
      <w:pPr>
        <w:spacing w:after="160" w:line="300"/>
      </w:pPr>
      <w:r>
        <w:rPr>
          <w:rFonts w:ascii="Calibri" w:cs="Calibri" w:eastAsia="Calibri" w:hAnsi="Calibri"/>
          <w:sz w:val="22"/>
          <w:szCs w:val="22"/>
        </w:rPr>
        <w:t xml:space="preserve">Joins combine rows from two or more tables based on a related column. This is the single most-tested SQL topic in placement interviews.</w:t>
      </w:r>
    </w:p>
    <w:p>
      <w:pPr>
        <w:pStyle w:val="Heading3"/>
        <w:spacing w:after="100" w:before="220"/>
      </w:pPr>
      <w:r>
        <w:rPr>
          <w:rFonts w:ascii="Calibri" w:cs="Calibri" w:eastAsia="Calibri" w:hAnsi="Calibri"/>
          <w:b/>
          <w:bCs/>
          <w:color w:val="0F6CBD"/>
          <w:sz w:val="23"/>
          <w:szCs w:val="23"/>
        </w:rPr>
        <w:t xml:space="preserve">Types of Joins — Quick Reference</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2400"/>
        <w:gridCol w:w="6950"/>
      </w:tblGrid>
      <w:tr>
        <w:trPr>
          <w:tblHeader/>
        </w:trPr>
        <w:tc>
          <w:tcPr>
            <w:tcW w:type="dxa" w:w="24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Join Type</w:t>
            </w:r>
          </w:p>
        </w:tc>
        <w:tc>
          <w:tcPr>
            <w:tcW w:type="dxa" w:w="695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Returns</w:t>
            </w:r>
          </w:p>
        </w:tc>
      </w:tr>
      <w:tr>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INNER JOIN</w:t>
            </w:r>
          </w:p>
        </w:tc>
        <w:tc>
          <w:tcPr>
            <w:tcW w:type="dxa" w:w="6950"/>
            <w:shd w:fill="FFFFFF" w:val="clear"/>
            <w:tcMar>
              <w:top w:type="dxa" w:w="70"/>
              <w:left w:type="dxa" w:w="120"/>
              <w:bottom w:type="dxa" w:w="70"/>
              <w:right w:type="dxa" w:w="120"/>
            </w:tcMar>
            <w:vAlign w:val="center"/>
          </w:tcPr>
          <w:p>
            <w:r>
              <w:rPr>
                <w:rFonts w:ascii="Calibri" w:cs="Calibri" w:eastAsia="Calibri" w:hAnsi="Calibri"/>
                <w:sz w:val="20"/>
                <w:szCs w:val="20"/>
              </w:rPr>
              <w:t xml:space="preserve">Only matching rows in both tables</w:t>
            </w:r>
          </w:p>
        </w:tc>
      </w:tr>
      <w:tr>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LEFT JOIN</w:t>
            </w:r>
          </w:p>
        </w:tc>
        <w:tc>
          <w:tcPr>
            <w:tcW w:type="dxa" w:w="6950"/>
            <w:shd w:fill="F4F7FC" w:val="clear"/>
            <w:tcMar>
              <w:top w:type="dxa" w:w="70"/>
              <w:left w:type="dxa" w:w="120"/>
              <w:bottom w:type="dxa" w:w="70"/>
              <w:right w:type="dxa" w:w="120"/>
            </w:tcMar>
            <w:vAlign w:val="center"/>
          </w:tcPr>
          <w:p>
            <w:r>
              <w:rPr>
                <w:rFonts w:ascii="Calibri" w:cs="Calibri" w:eastAsia="Calibri" w:hAnsi="Calibri"/>
                <w:sz w:val="20"/>
                <w:szCs w:val="20"/>
              </w:rPr>
              <w:t xml:space="preserve">All rows from the left table + matches from right (NULL if none)</w:t>
            </w:r>
          </w:p>
        </w:tc>
      </w:tr>
      <w:tr>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RIGHT JOIN</w:t>
            </w:r>
          </w:p>
        </w:tc>
        <w:tc>
          <w:tcPr>
            <w:tcW w:type="dxa" w:w="6950"/>
            <w:shd w:fill="FFFFFF" w:val="clear"/>
            <w:tcMar>
              <w:top w:type="dxa" w:w="70"/>
              <w:left w:type="dxa" w:w="120"/>
              <w:bottom w:type="dxa" w:w="70"/>
              <w:right w:type="dxa" w:w="120"/>
            </w:tcMar>
            <w:vAlign w:val="center"/>
          </w:tcPr>
          <w:p>
            <w:r>
              <w:rPr>
                <w:rFonts w:ascii="Calibri" w:cs="Calibri" w:eastAsia="Calibri" w:hAnsi="Calibri"/>
                <w:sz w:val="20"/>
                <w:szCs w:val="20"/>
              </w:rPr>
              <w:t xml:space="preserve">All rows from the right table + matches from left (NULL if none)</w:t>
            </w:r>
          </w:p>
        </w:tc>
      </w:tr>
      <w:tr>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FULL OUTER JOIN</w:t>
            </w:r>
          </w:p>
        </w:tc>
        <w:tc>
          <w:tcPr>
            <w:tcW w:type="dxa" w:w="6950"/>
            <w:shd w:fill="F4F7FC" w:val="clear"/>
            <w:tcMar>
              <w:top w:type="dxa" w:w="70"/>
              <w:left w:type="dxa" w:w="120"/>
              <w:bottom w:type="dxa" w:w="70"/>
              <w:right w:type="dxa" w:w="120"/>
            </w:tcMar>
            <w:vAlign w:val="center"/>
          </w:tcPr>
          <w:p>
            <w:r>
              <w:rPr>
                <w:rFonts w:ascii="Calibri" w:cs="Calibri" w:eastAsia="Calibri" w:hAnsi="Calibri"/>
                <w:sz w:val="20"/>
                <w:szCs w:val="20"/>
              </w:rPr>
              <w:t xml:space="preserve">All rows from both tables; NULL where no match exists</w:t>
            </w:r>
          </w:p>
        </w:tc>
      </w:tr>
      <w:tr>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CROSS JOIN</w:t>
            </w:r>
          </w:p>
        </w:tc>
        <w:tc>
          <w:tcPr>
            <w:tcW w:type="dxa" w:w="6950"/>
            <w:shd w:fill="FFFFFF" w:val="clear"/>
            <w:tcMar>
              <w:top w:type="dxa" w:w="70"/>
              <w:left w:type="dxa" w:w="120"/>
              <w:bottom w:type="dxa" w:w="70"/>
              <w:right w:type="dxa" w:w="120"/>
            </w:tcMar>
            <w:vAlign w:val="center"/>
          </w:tcPr>
          <w:p>
            <w:r>
              <w:rPr>
                <w:rFonts w:ascii="Calibri" w:cs="Calibri" w:eastAsia="Calibri" w:hAnsi="Calibri"/>
                <w:sz w:val="20"/>
                <w:szCs w:val="20"/>
              </w:rPr>
              <w:t xml:space="preserve">Cartesian product — every row of A paired with every row of B</w:t>
            </w:r>
          </w:p>
        </w:tc>
      </w:tr>
      <w:tr>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SELF JOIN</w:t>
            </w:r>
          </w:p>
        </w:tc>
        <w:tc>
          <w:tcPr>
            <w:tcW w:type="dxa" w:w="6950"/>
            <w:shd w:fill="F4F7FC" w:val="clear"/>
            <w:tcMar>
              <w:top w:type="dxa" w:w="70"/>
              <w:left w:type="dxa" w:w="120"/>
              <w:bottom w:type="dxa" w:w="70"/>
              <w:right w:type="dxa" w:w="120"/>
            </w:tcMar>
            <w:vAlign w:val="center"/>
          </w:tcPr>
          <w:p>
            <w:r>
              <w:rPr>
                <w:rFonts w:ascii="Calibri" w:cs="Calibri" w:eastAsia="Calibri" w:hAnsi="Calibri"/>
                <w:sz w:val="20"/>
                <w:szCs w:val="20"/>
              </w:rPr>
              <w:t xml:space="preserve">A table joined with itself, typically for hierarchical data</w:t>
            </w:r>
          </w:p>
        </w:tc>
      </w:tr>
    </w:tbl>
    <w:p>
      <w:pPr>
        <w:pStyle w:val="Heading3"/>
        <w:spacing w:after="100" w:before="220"/>
      </w:pPr>
      <w:r>
        <w:rPr>
          <w:rFonts w:ascii="Calibri" w:cs="Calibri" w:eastAsia="Calibri" w:hAnsi="Calibri"/>
          <w:b/>
          <w:bCs/>
          <w:color w:val="0F6CBD"/>
          <w:sz w:val="23"/>
          <w:szCs w:val="23"/>
        </w:rPr>
        <w:t xml:space="preserve">Syntax &amp; Example</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e.emp_name, d.dept_name</w:t>
            </w:r>
          </w:p>
          <w:p>
            <w:pPr>
              <w:spacing w:after="20"/>
            </w:pPr>
            <w:r>
              <w:rPr>
                <w:rFonts w:ascii="Consolas" w:cs="Consolas" w:eastAsia="Consolas" w:hAnsi="Consolas"/>
                <w:color w:val="D4D4D4"/>
                <w:sz w:val="20"/>
                <w:szCs w:val="20"/>
              </w:rPr>
              <w:t xml:space="preserve">FROM Employees e</w:t>
            </w:r>
          </w:p>
          <w:p>
            <w:pPr>
              <w:spacing w:after="20"/>
            </w:pPr>
            <w:r>
              <w:rPr>
                <w:rFonts w:ascii="Consolas" w:cs="Consolas" w:eastAsia="Consolas" w:hAnsi="Consolas"/>
                <w:color w:val="D4D4D4"/>
                <w:sz w:val="20"/>
                <w:szCs w:val="20"/>
              </w:rPr>
              <w:t xml:space="preserve">INNER JOIN Departments d</w:t>
            </w:r>
          </w:p>
          <w:p>
            <w:pPr>
              <w:spacing w:after="20"/>
            </w:pPr>
            <w:r>
              <w:rPr>
                <w:rFonts w:ascii="Consolas" w:cs="Consolas" w:eastAsia="Consolas" w:hAnsi="Consolas"/>
                <w:color w:val="D4D4D4"/>
                <w:sz w:val="20"/>
                <w:szCs w:val="20"/>
              </w:rPr>
              <w:t xml:space="preserve">  ON e.dept_id = d.dept_id;</w:t>
            </w:r>
          </w:p>
        </w:tc>
      </w:tr>
    </w:tbl>
    <w:p>
      <w:pPr>
        <w:spacing w:after="160" w:line="300"/>
      </w:pPr>
      <w:r>
        <w:rPr>
          <w:rFonts w:ascii="Calibri" w:cs="Calibri" w:eastAsia="Calibri" w:hAnsi="Calibri"/>
          <w:sz w:val="22"/>
          <w:szCs w:val="22"/>
        </w:rPr>
        <w:t xml:space="preserve">Output (all 6 employees match a department, so INNER and LEFT give the same result here):</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4675"/>
        <w:gridCol w:w="4675"/>
      </w:tblGrid>
      <w:tr>
        <w:trPr>
          <w:tblHeader/>
        </w:trPr>
        <w:tc>
          <w:tcPr>
            <w:tcW w:type="dxa" w:w="4675"/>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emp_name</w:t>
            </w:r>
          </w:p>
        </w:tc>
        <w:tc>
          <w:tcPr>
            <w:tcW w:type="dxa" w:w="4675"/>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dept_name</w:t>
            </w:r>
          </w:p>
        </w:tc>
      </w:tr>
      <w:tr>
        <w:tc>
          <w:tcPr>
            <w:tcW w:type="dxa" w:w="4675"/>
            <w:shd w:fill="FFFFFF" w:val="clear"/>
            <w:tcMar>
              <w:top w:type="dxa" w:w="70"/>
              <w:left w:type="dxa" w:w="120"/>
              <w:bottom w:type="dxa" w:w="70"/>
              <w:right w:type="dxa" w:w="120"/>
            </w:tcMar>
            <w:vAlign w:val="center"/>
          </w:tcPr>
          <w:p>
            <w:r>
              <w:rPr>
                <w:rFonts w:ascii="Calibri" w:cs="Calibri" w:eastAsia="Calibri" w:hAnsi="Calibri"/>
                <w:sz w:val="20"/>
                <w:szCs w:val="20"/>
              </w:rPr>
              <w:t xml:space="preserve">Aarav</w:t>
            </w:r>
          </w:p>
        </w:tc>
        <w:tc>
          <w:tcPr>
            <w:tcW w:type="dxa" w:w="4675"/>
            <w:shd w:fill="FFFFFF" w:val="clear"/>
            <w:tcMar>
              <w:top w:type="dxa" w:w="70"/>
              <w:left w:type="dxa" w:w="120"/>
              <w:bottom w:type="dxa" w:w="70"/>
              <w:right w:type="dxa" w:w="120"/>
            </w:tcMar>
            <w:vAlign w:val="center"/>
          </w:tcPr>
          <w:p>
            <w:r>
              <w:rPr>
                <w:rFonts w:ascii="Calibri" w:cs="Calibri" w:eastAsia="Calibri" w:hAnsi="Calibri"/>
                <w:sz w:val="20"/>
                <w:szCs w:val="20"/>
              </w:rPr>
              <w:t xml:space="preserve">Engineering</w:t>
            </w:r>
          </w:p>
        </w:tc>
      </w:tr>
      <w:tr>
        <w:tc>
          <w:tcPr>
            <w:tcW w:type="dxa" w:w="4675"/>
            <w:shd w:fill="F4F7FC" w:val="clear"/>
            <w:tcMar>
              <w:top w:type="dxa" w:w="70"/>
              <w:left w:type="dxa" w:w="120"/>
              <w:bottom w:type="dxa" w:w="70"/>
              <w:right w:type="dxa" w:w="120"/>
            </w:tcMar>
            <w:vAlign w:val="center"/>
          </w:tcPr>
          <w:p>
            <w:r>
              <w:rPr>
                <w:rFonts w:ascii="Calibri" w:cs="Calibri" w:eastAsia="Calibri" w:hAnsi="Calibri"/>
                <w:sz w:val="20"/>
                <w:szCs w:val="20"/>
              </w:rPr>
              <w:t xml:space="preserve">Diya</w:t>
            </w:r>
          </w:p>
        </w:tc>
        <w:tc>
          <w:tcPr>
            <w:tcW w:type="dxa" w:w="4675"/>
            <w:shd w:fill="F4F7FC" w:val="clear"/>
            <w:tcMar>
              <w:top w:type="dxa" w:w="70"/>
              <w:left w:type="dxa" w:w="120"/>
              <w:bottom w:type="dxa" w:w="70"/>
              <w:right w:type="dxa" w:w="120"/>
            </w:tcMar>
            <w:vAlign w:val="center"/>
          </w:tcPr>
          <w:p>
            <w:r>
              <w:rPr>
                <w:rFonts w:ascii="Calibri" w:cs="Calibri" w:eastAsia="Calibri" w:hAnsi="Calibri"/>
                <w:sz w:val="20"/>
                <w:szCs w:val="20"/>
              </w:rPr>
              <w:t xml:space="preserve">Engineering</w:t>
            </w:r>
          </w:p>
        </w:tc>
      </w:tr>
      <w:tr>
        <w:tc>
          <w:tcPr>
            <w:tcW w:type="dxa" w:w="4675"/>
            <w:shd w:fill="FFFFFF" w:val="clear"/>
            <w:tcMar>
              <w:top w:type="dxa" w:w="70"/>
              <w:left w:type="dxa" w:w="120"/>
              <w:bottom w:type="dxa" w:w="70"/>
              <w:right w:type="dxa" w:w="120"/>
            </w:tcMar>
            <w:vAlign w:val="center"/>
          </w:tcPr>
          <w:p>
            <w:r>
              <w:rPr>
                <w:rFonts w:ascii="Calibri" w:cs="Calibri" w:eastAsia="Calibri" w:hAnsi="Calibri"/>
                <w:sz w:val="20"/>
                <w:szCs w:val="20"/>
              </w:rPr>
              <w:t xml:space="preserve">Kabir</w:t>
            </w:r>
          </w:p>
        </w:tc>
        <w:tc>
          <w:tcPr>
            <w:tcW w:type="dxa" w:w="4675"/>
            <w:shd w:fill="FFFFFF" w:val="clear"/>
            <w:tcMar>
              <w:top w:type="dxa" w:w="70"/>
              <w:left w:type="dxa" w:w="120"/>
              <w:bottom w:type="dxa" w:w="70"/>
              <w:right w:type="dxa" w:w="120"/>
            </w:tcMar>
            <w:vAlign w:val="center"/>
          </w:tcPr>
          <w:p>
            <w:r>
              <w:rPr>
                <w:rFonts w:ascii="Calibri" w:cs="Calibri" w:eastAsia="Calibri" w:hAnsi="Calibri"/>
                <w:sz w:val="20"/>
                <w:szCs w:val="20"/>
              </w:rPr>
              <w:t xml:space="preserve">Data &amp; Analytics</w:t>
            </w:r>
          </w:p>
        </w:tc>
      </w:tr>
      <w:tr>
        <w:tc>
          <w:tcPr>
            <w:tcW w:type="dxa" w:w="4675"/>
            <w:shd w:fill="F4F7FC" w:val="clear"/>
            <w:tcMar>
              <w:top w:type="dxa" w:w="70"/>
              <w:left w:type="dxa" w:w="120"/>
              <w:bottom w:type="dxa" w:w="70"/>
              <w:right w:type="dxa" w:w="120"/>
            </w:tcMar>
            <w:vAlign w:val="center"/>
          </w:tcPr>
          <w:p>
            <w:r>
              <w:rPr>
                <w:rFonts w:ascii="Calibri" w:cs="Calibri" w:eastAsia="Calibri" w:hAnsi="Calibri"/>
                <w:sz w:val="20"/>
                <w:szCs w:val="20"/>
              </w:rPr>
              <w:t xml:space="preserve">Meera</w:t>
            </w:r>
          </w:p>
        </w:tc>
        <w:tc>
          <w:tcPr>
            <w:tcW w:type="dxa" w:w="4675"/>
            <w:shd w:fill="F4F7FC" w:val="clear"/>
            <w:tcMar>
              <w:top w:type="dxa" w:w="70"/>
              <w:left w:type="dxa" w:w="120"/>
              <w:bottom w:type="dxa" w:w="70"/>
              <w:right w:type="dxa" w:w="120"/>
            </w:tcMar>
            <w:vAlign w:val="center"/>
          </w:tcPr>
          <w:p>
            <w:r>
              <w:rPr>
                <w:rFonts w:ascii="Calibri" w:cs="Calibri" w:eastAsia="Calibri" w:hAnsi="Calibri"/>
                <w:sz w:val="20"/>
                <w:szCs w:val="20"/>
              </w:rPr>
              <w:t xml:space="preserve">Data &amp; Analytics</w:t>
            </w:r>
          </w:p>
        </w:tc>
      </w:tr>
      <w:tr>
        <w:tc>
          <w:tcPr>
            <w:tcW w:type="dxa" w:w="4675"/>
            <w:shd w:fill="FFFFFF" w:val="clear"/>
            <w:tcMar>
              <w:top w:type="dxa" w:w="70"/>
              <w:left w:type="dxa" w:w="120"/>
              <w:bottom w:type="dxa" w:w="70"/>
              <w:right w:type="dxa" w:w="120"/>
            </w:tcMar>
            <w:vAlign w:val="center"/>
          </w:tcPr>
          <w:p>
            <w:r>
              <w:rPr>
                <w:rFonts w:ascii="Calibri" w:cs="Calibri" w:eastAsia="Calibri" w:hAnsi="Calibri"/>
                <w:sz w:val="20"/>
                <w:szCs w:val="20"/>
              </w:rPr>
              <w:t xml:space="preserve">Rohan</w:t>
            </w:r>
          </w:p>
        </w:tc>
        <w:tc>
          <w:tcPr>
            <w:tcW w:type="dxa" w:w="4675"/>
            <w:shd w:fill="FFFFFF" w:val="clear"/>
            <w:tcMar>
              <w:top w:type="dxa" w:w="70"/>
              <w:left w:type="dxa" w:w="120"/>
              <w:bottom w:type="dxa" w:w="70"/>
              <w:right w:type="dxa" w:w="120"/>
            </w:tcMar>
            <w:vAlign w:val="center"/>
          </w:tcPr>
          <w:p>
            <w:r>
              <w:rPr>
                <w:rFonts w:ascii="Calibri" w:cs="Calibri" w:eastAsia="Calibri" w:hAnsi="Calibri"/>
                <w:sz w:val="20"/>
                <w:szCs w:val="20"/>
              </w:rPr>
              <w:t xml:space="preserve">Sales</w:t>
            </w:r>
          </w:p>
        </w:tc>
      </w:tr>
      <w:tr>
        <w:tc>
          <w:tcPr>
            <w:tcW w:type="dxa" w:w="4675"/>
            <w:shd w:fill="F4F7FC" w:val="clear"/>
            <w:tcMar>
              <w:top w:type="dxa" w:w="70"/>
              <w:left w:type="dxa" w:w="120"/>
              <w:bottom w:type="dxa" w:w="70"/>
              <w:right w:type="dxa" w:w="120"/>
            </w:tcMar>
            <w:vAlign w:val="center"/>
          </w:tcPr>
          <w:p>
            <w:r>
              <w:rPr>
                <w:rFonts w:ascii="Calibri" w:cs="Calibri" w:eastAsia="Calibri" w:hAnsi="Calibri"/>
                <w:sz w:val="20"/>
                <w:szCs w:val="20"/>
              </w:rPr>
              <w:t xml:space="preserve">Ishaan</w:t>
            </w:r>
          </w:p>
        </w:tc>
        <w:tc>
          <w:tcPr>
            <w:tcW w:type="dxa" w:w="4675"/>
            <w:shd w:fill="F4F7FC" w:val="clear"/>
            <w:tcMar>
              <w:top w:type="dxa" w:w="70"/>
              <w:left w:type="dxa" w:w="120"/>
              <w:bottom w:type="dxa" w:w="70"/>
              <w:right w:type="dxa" w:w="120"/>
            </w:tcMar>
            <w:vAlign w:val="center"/>
          </w:tcPr>
          <w:p>
            <w:r>
              <w:rPr>
                <w:rFonts w:ascii="Calibri" w:cs="Calibri" w:eastAsia="Calibri" w:hAnsi="Calibri"/>
                <w:sz w:val="20"/>
                <w:szCs w:val="20"/>
              </w:rPr>
              <w:t xml:space="preserve">Sales</w:t>
            </w:r>
          </w:p>
        </w:tc>
      </w:tr>
    </w:tbl>
    <w:p>
      <w:pPr>
        <w:pStyle w:val="Heading3"/>
        <w:spacing w:after="100" w:before="220"/>
      </w:pPr>
      <w:r>
        <w:rPr>
          <w:rFonts w:ascii="Calibri" w:cs="Calibri" w:eastAsia="Calibri" w:hAnsi="Calibri"/>
          <w:b/>
          <w:bCs/>
          <w:color w:val="0F6CBD"/>
          <w:sz w:val="23"/>
          <w:szCs w:val="23"/>
        </w:rPr>
        <w:t xml:space="preserve">Self Join — Employee &amp; Manager</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e.emp_name AS employee, m.emp_name AS manager</w:t>
            </w:r>
          </w:p>
          <w:p>
            <w:pPr>
              <w:spacing w:after="20"/>
            </w:pPr>
            <w:r>
              <w:rPr>
                <w:rFonts w:ascii="Consolas" w:cs="Consolas" w:eastAsia="Consolas" w:hAnsi="Consolas"/>
                <w:color w:val="D4D4D4"/>
                <w:sz w:val="20"/>
                <w:szCs w:val="20"/>
              </w:rPr>
              <w:t xml:space="preserve">FROM Employees e</w:t>
            </w:r>
          </w:p>
          <w:p>
            <w:pPr>
              <w:spacing w:after="20"/>
            </w:pPr>
            <w:r>
              <w:rPr>
                <w:rFonts w:ascii="Consolas" w:cs="Consolas" w:eastAsia="Consolas" w:hAnsi="Consolas"/>
                <w:color w:val="D4D4D4"/>
                <w:sz w:val="20"/>
                <w:szCs w:val="20"/>
              </w:rPr>
              <w:t xml:space="preserve">LEFT JOIN Employees m</w:t>
            </w:r>
          </w:p>
          <w:p>
            <w:pPr>
              <w:spacing w:after="20"/>
            </w:pPr>
            <w:r>
              <w:rPr>
                <w:rFonts w:ascii="Consolas" w:cs="Consolas" w:eastAsia="Consolas" w:hAnsi="Consolas"/>
                <w:color w:val="D4D4D4"/>
                <w:sz w:val="20"/>
                <w:szCs w:val="20"/>
              </w:rPr>
              <w:t xml:space="preserve">  ON e.manager_id = m.emp_id;</w:t>
            </w:r>
          </w:p>
        </w:tc>
      </w:tr>
    </w:tbl>
    <w:p>
      <w:pPr>
        <w:spacing w:after="160" w:line="300"/>
      </w:pPr>
      <w:r>
        <w:rPr>
          <w:rFonts w:ascii="Calibri" w:cs="Calibri" w:eastAsia="Calibri" w:hAnsi="Calibri"/>
          <w:sz w:val="22"/>
          <w:szCs w:val="22"/>
        </w:rPr>
        <w:t xml:space="preserve">Output:</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4675"/>
        <w:gridCol w:w="4675"/>
      </w:tblGrid>
      <w:tr>
        <w:trPr>
          <w:tblHeader/>
        </w:trPr>
        <w:tc>
          <w:tcPr>
            <w:tcW w:type="dxa" w:w="4675"/>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employee</w:t>
            </w:r>
          </w:p>
        </w:tc>
        <w:tc>
          <w:tcPr>
            <w:tcW w:type="dxa" w:w="4675"/>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manager</w:t>
            </w:r>
          </w:p>
        </w:tc>
      </w:tr>
      <w:tr>
        <w:tc>
          <w:tcPr>
            <w:tcW w:type="dxa" w:w="4675"/>
            <w:shd w:fill="FFFFFF" w:val="clear"/>
            <w:tcMar>
              <w:top w:type="dxa" w:w="70"/>
              <w:left w:type="dxa" w:w="120"/>
              <w:bottom w:type="dxa" w:w="70"/>
              <w:right w:type="dxa" w:w="120"/>
            </w:tcMar>
            <w:vAlign w:val="center"/>
          </w:tcPr>
          <w:p>
            <w:r>
              <w:rPr>
                <w:rFonts w:ascii="Calibri" w:cs="Calibri" w:eastAsia="Calibri" w:hAnsi="Calibri"/>
                <w:sz w:val="20"/>
                <w:szCs w:val="20"/>
              </w:rPr>
              <w:t xml:space="preserve">Aarav</w:t>
            </w:r>
          </w:p>
        </w:tc>
        <w:tc>
          <w:tcPr>
            <w:tcW w:type="dxa" w:w="4675"/>
            <w:shd w:fill="FFFFFF" w:val="clear"/>
            <w:tcMar>
              <w:top w:type="dxa" w:w="70"/>
              <w:left w:type="dxa" w:w="120"/>
              <w:bottom w:type="dxa" w:w="70"/>
              <w:right w:type="dxa" w:w="120"/>
            </w:tcMar>
            <w:vAlign w:val="center"/>
          </w:tcPr>
          <w:p>
            <w:r>
              <w:rPr>
                <w:rFonts w:ascii="Calibri" w:cs="Calibri" w:eastAsia="Calibri" w:hAnsi="Calibri"/>
                <w:sz w:val="20"/>
                <w:szCs w:val="20"/>
              </w:rPr>
              <w:t xml:space="preserve">NULL</w:t>
            </w:r>
          </w:p>
        </w:tc>
      </w:tr>
      <w:tr>
        <w:tc>
          <w:tcPr>
            <w:tcW w:type="dxa" w:w="4675"/>
            <w:shd w:fill="F4F7FC" w:val="clear"/>
            <w:tcMar>
              <w:top w:type="dxa" w:w="70"/>
              <w:left w:type="dxa" w:w="120"/>
              <w:bottom w:type="dxa" w:w="70"/>
              <w:right w:type="dxa" w:w="120"/>
            </w:tcMar>
            <w:vAlign w:val="center"/>
          </w:tcPr>
          <w:p>
            <w:r>
              <w:rPr>
                <w:rFonts w:ascii="Calibri" w:cs="Calibri" w:eastAsia="Calibri" w:hAnsi="Calibri"/>
                <w:sz w:val="20"/>
                <w:szCs w:val="20"/>
              </w:rPr>
              <w:t xml:space="preserve">Diya</w:t>
            </w:r>
          </w:p>
        </w:tc>
        <w:tc>
          <w:tcPr>
            <w:tcW w:type="dxa" w:w="4675"/>
            <w:shd w:fill="F4F7FC" w:val="clear"/>
            <w:tcMar>
              <w:top w:type="dxa" w:w="70"/>
              <w:left w:type="dxa" w:w="120"/>
              <w:bottom w:type="dxa" w:w="70"/>
              <w:right w:type="dxa" w:w="120"/>
            </w:tcMar>
            <w:vAlign w:val="center"/>
          </w:tcPr>
          <w:p>
            <w:r>
              <w:rPr>
                <w:rFonts w:ascii="Calibri" w:cs="Calibri" w:eastAsia="Calibri" w:hAnsi="Calibri"/>
                <w:sz w:val="20"/>
                <w:szCs w:val="20"/>
              </w:rPr>
              <w:t xml:space="preserve">Aarav</w:t>
            </w:r>
          </w:p>
        </w:tc>
      </w:tr>
      <w:tr>
        <w:tc>
          <w:tcPr>
            <w:tcW w:type="dxa" w:w="4675"/>
            <w:shd w:fill="FFFFFF" w:val="clear"/>
            <w:tcMar>
              <w:top w:type="dxa" w:w="70"/>
              <w:left w:type="dxa" w:w="120"/>
              <w:bottom w:type="dxa" w:w="70"/>
              <w:right w:type="dxa" w:w="120"/>
            </w:tcMar>
            <w:vAlign w:val="center"/>
          </w:tcPr>
          <w:p>
            <w:r>
              <w:rPr>
                <w:rFonts w:ascii="Calibri" w:cs="Calibri" w:eastAsia="Calibri" w:hAnsi="Calibri"/>
                <w:sz w:val="20"/>
                <w:szCs w:val="20"/>
              </w:rPr>
              <w:t xml:space="preserve">Kabir</w:t>
            </w:r>
          </w:p>
        </w:tc>
        <w:tc>
          <w:tcPr>
            <w:tcW w:type="dxa" w:w="4675"/>
            <w:shd w:fill="FFFFFF" w:val="clear"/>
            <w:tcMar>
              <w:top w:type="dxa" w:w="70"/>
              <w:left w:type="dxa" w:w="120"/>
              <w:bottom w:type="dxa" w:w="70"/>
              <w:right w:type="dxa" w:w="120"/>
            </w:tcMar>
            <w:vAlign w:val="center"/>
          </w:tcPr>
          <w:p>
            <w:r>
              <w:rPr>
                <w:rFonts w:ascii="Calibri" w:cs="Calibri" w:eastAsia="Calibri" w:hAnsi="Calibri"/>
                <w:sz w:val="20"/>
                <w:szCs w:val="20"/>
              </w:rPr>
              <w:t xml:space="preserve">Aarav</w:t>
            </w:r>
          </w:p>
        </w:tc>
      </w:tr>
      <w:tr>
        <w:tc>
          <w:tcPr>
            <w:tcW w:type="dxa" w:w="4675"/>
            <w:shd w:fill="F4F7FC" w:val="clear"/>
            <w:tcMar>
              <w:top w:type="dxa" w:w="70"/>
              <w:left w:type="dxa" w:w="120"/>
              <w:bottom w:type="dxa" w:w="70"/>
              <w:right w:type="dxa" w:w="120"/>
            </w:tcMar>
            <w:vAlign w:val="center"/>
          </w:tcPr>
          <w:p>
            <w:r>
              <w:rPr>
                <w:rFonts w:ascii="Calibri" w:cs="Calibri" w:eastAsia="Calibri" w:hAnsi="Calibri"/>
                <w:sz w:val="20"/>
                <w:szCs w:val="20"/>
              </w:rPr>
              <w:t xml:space="preserve">Meera</w:t>
            </w:r>
          </w:p>
        </w:tc>
        <w:tc>
          <w:tcPr>
            <w:tcW w:type="dxa" w:w="4675"/>
            <w:shd w:fill="F4F7FC" w:val="clear"/>
            <w:tcMar>
              <w:top w:type="dxa" w:w="70"/>
              <w:left w:type="dxa" w:w="120"/>
              <w:bottom w:type="dxa" w:w="70"/>
              <w:right w:type="dxa" w:w="120"/>
            </w:tcMar>
            <w:vAlign w:val="center"/>
          </w:tcPr>
          <w:p>
            <w:r>
              <w:rPr>
                <w:rFonts w:ascii="Calibri" w:cs="Calibri" w:eastAsia="Calibri" w:hAnsi="Calibri"/>
                <w:sz w:val="20"/>
                <w:szCs w:val="20"/>
              </w:rPr>
              <w:t xml:space="preserve">Kabir</w:t>
            </w:r>
          </w:p>
        </w:tc>
      </w:tr>
      <w:tr>
        <w:tc>
          <w:tcPr>
            <w:tcW w:type="dxa" w:w="4675"/>
            <w:shd w:fill="FFFFFF" w:val="clear"/>
            <w:tcMar>
              <w:top w:type="dxa" w:w="70"/>
              <w:left w:type="dxa" w:w="120"/>
              <w:bottom w:type="dxa" w:w="70"/>
              <w:right w:type="dxa" w:w="120"/>
            </w:tcMar>
            <w:vAlign w:val="center"/>
          </w:tcPr>
          <w:p>
            <w:r>
              <w:rPr>
                <w:rFonts w:ascii="Calibri" w:cs="Calibri" w:eastAsia="Calibri" w:hAnsi="Calibri"/>
                <w:sz w:val="20"/>
                <w:szCs w:val="20"/>
              </w:rPr>
              <w:t xml:space="preserve">Rohan</w:t>
            </w:r>
          </w:p>
        </w:tc>
        <w:tc>
          <w:tcPr>
            <w:tcW w:type="dxa" w:w="4675"/>
            <w:shd w:fill="FFFFFF" w:val="clear"/>
            <w:tcMar>
              <w:top w:type="dxa" w:w="70"/>
              <w:left w:type="dxa" w:w="120"/>
              <w:bottom w:type="dxa" w:w="70"/>
              <w:right w:type="dxa" w:w="120"/>
            </w:tcMar>
            <w:vAlign w:val="center"/>
          </w:tcPr>
          <w:p>
            <w:r>
              <w:rPr>
                <w:rFonts w:ascii="Calibri" w:cs="Calibri" w:eastAsia="Calibri" w:hAnsi="Calibri"/>
                <w:sz w:val="20"/>
                <w:szCs w:val="20"/>
              </w:rPr>
              <w:t xml:space="preserve">Kabir</w:t>
            </w:r>
          </w:p>
        </w:tc>
      </w:tr>
      <w:tr>
        <w:tc>
          <w:tcPr>
            <w:tcW w:type="dxa" w:w="4675"/>
            <w:shd w:fill="F4F7FC" w:val="clear"/>
            <w:tcMar>
              <w:top w:type="dxa" w:w="70"/>
              <w:left w:type="dxa" w:w="120"/>
              <w:bottom w:type="dxa" w:w="70"/>
              <w:right w:type="dxa" w:w="120"/>
            </w:tcMar>
            <w:vAlign w:val="center"/>
          </w:tcPr>
          <w:p>
            <w:r>
              <w:rPr>
                <w:rFonts w:ascii="Calibri" w:cs="Calibri" w:eastAsia="Calibri" w:hAnsi="Calibri"/>
                <w:sz w:val="20"/>
                <w:szCs w:val="20"/>
              </w:rPr>
              <w:t xml:space="preserve">Ishaan</w:t>
            </w:r>
          </w:p>
        </w:tc>
        <w:tc>
          <w:tcPr>
            <w:tcW w:type="dxa" w:w="4675"/>
            <w:shd w:fill="F4F7FC" w:val="clear"/>
            <w:tcMar>
              <w:top w:type="dxa" w:w="70"/>
              <w:left w:type="dxa" w:w="120"/>
              <w:bottom w:type="dxa" w:w="70"/>
              <w:right w:type="dxa" w:w="120"/>
            </w:tcMar>
            <w:vAlign w:val="center"/>
          </w:tcPr>
          <w:p>
            <w:r>
              <w:rPr>
                <w:rFonts w:ascii="Calibri" w:cs="Calibri" w:eastAsia="Calibri" w:hAnsi="Calibri"/>
                <w:sz w:val="20"/>
                <w:szCs w:val="20"/>
              </w:rPr>
              <w:t xml:space="preserve">Kabir</w:t>
            </w:r>
          </w:p>
        </w:tc>
      </w:tr>
    </w:tbl>
    <w:tbl>
      <w:tblPr>
        <w:tblW w:type="pct" w:w="100%"/>
        <w:tblBorders>
          <w:top w:val="single" w:color="0F6CBD" w:sz="4"/>
          <w:left w:val="single" w:color="0F6CBD" w:sz="24"/>
          <w:bottom w:val="single" w:color="0F6CBD" w:sz="4"/>
          <w:right w:val="single" w:color="0F6CBD" w:sz="4"/>
          <w:insideH w:val="none" w:color="FFFFFF" w:sz="0"/>
          <w:insideV w:val="none" w:color="FFFFFF" w:sz="0"/>
        </w:tblBorders>
      </w:tblPr>
      <w:tblGrid>
        <w:gridCol w:w="9350"/>
      </w:tblGrid>
      <w:tr>
        <w:tc>
          <w:tcPr>
            <w:tcW w:type="dxa" w:w="9350"/>
            <w:shd w:fill="EAF1FB"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Interview Tip:  </w:t>
            </w:r>
            <w:r>
              <w:rPr>
                <w:rFonts w:ascii="Calibri" w:cs="Calibri" w:eastAsia="Calibri" w:hAnsi="Calibri"/>
                <w:color w:val="222222"/>
                <w:sz w:val="21"/>
                <w:szCs w:val="21"/>
              </w:rPr>
              <w:t xml:space="preserve">Classic trap question: 'Find employees who do NOT belong to any department' or 'departments with zero employees.' The answer always uses a LEFT JOIN + `WHERE right_table.key IS NULL` — this pattern is called an anti-join.</w:t>
            </w:r>
          </w:p>
        </w:tc>
      </w:tr>
    </w:tbl>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 Departments with no employees</w:t>
            </w:r>
          </w:p>
          <w:p>
            <w:pPr>
              <w:spacing w:after="20"/>
            </w:pPr>
            <w:r>
              <w:rPr>
                <w:rFonts w:ascii="Consolas" w:cs="Consolas" w:eastAsia="Consolas" w:hAnsi="Consolas"/>
                <w:color w:val="D4D4D4"/>
                <w:sz w:val="20"/>
                <w:szCs w:val="20"/>
              </w:rPr>
              <w:t xml:space="preserve">SELECT d.dept_name</w:t>
            </w:r>
          </w:p>
          <w:p>
            <w:pPr>
              <w:spacing w:after="20"/>
            </w:pPr>
            <w:r>
              <w:rPr>
                <w:rFonts w:ascii="Consolas" w:cs="Consolas" w:eastAsia="Consolas" w:hAnsi="Consolas"/>
                <w:color w:val="D4D4D4"/>
                <w:sz w:val="20"/>
                <w:szCs w:val="20"/>
              </w:rPr>
              <w:t xml:space="preserve">FROM Departments d</w:t>
            </w:r>
          </w:p>
          <w:p>
            <w:pPr>
              <w:spacing w:after="20"/>
            </w:pPr>
            <w:r>
              <w:rPr>
                <w:rFonts w:ascii="Consolas" w:cs="Consolas" w:eastAsia="Consolas" w:hAnsi="Consolas"/>
                <w:color w:val="D4D4D4"/>
                <w:sz w:val="20"/>
                <w:szCs w:val="20"/>
              </w:rPr>
              <w:t xml:space="preserve">LEFT JOIN Employees e ON d.dept_id = e.dept_id</w:t>
            </w:r>
          </w:p>
          <w:p>
            <w:pPr>
              <w:spacing w:after="20"/>
            </w:pPr>
            <w:r>
              <w:rPr>
                <w:rFonts w:ascii="Consolas" w:cs="Consolas" w:eastAsia="Consolas" w:hAnsi="Consolas"/>
                <w:color w:val="D4D4D4"/>
                <w:sz w:val="20"/>
                <w:szCs w:val="20"/>
              </w:rPr>
              <w:t xml:space="preserve">WHERE e.emp_id IS NULL;</w:t>
            </w:r>
          </w:p>
        </w:tc>
      </w:tr>
    </w:tbl>
    <w:tbl>
      <w:tblPr>
        <w:tblW w:type="pct" w:w="100%"/>
        <w:tblBorders>
          <w:top w:val="single" w:color="C0392B" w:sz="4"/>
          <w:left w:val="single" w:color="C0392B" w:sz="24"/>
          <w:bottom w:val="single" w:color="C0392B" w:sz="4"/>
          <w:right w:val="single" w:color="C0392B" w:sz="4"/>
          <w:insideH w:val="none" w:color="FFFFFF" w:sz="0"/>
          <w:insideV w:val="none" w:color="FFFFFF" w:sz="0"/>
        </w:tblBorders>
      </w:tblPr>
      <w:tblGrid>
        <w:gridCol w:w="9350"/>
      </w:tblGrid>
      <w:tr>
        <w:tc>
          <w:tcPr>
            <w:tcW w:type="dxa" w:w="9350"/>
            <w:shd w:fill="FDECEA"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Common Mistake:  </w:t>
            </w:r>
            <w:r>
              <w:rPr>
                <w:rFonts w:ascii="Calibri" w:cs="Calibri" w:eastAsia="Calibri" w:hAnsi="Calibri"/>
                <w:color w:val="222222"/>
                <w:sz w:val="21"/>
                <w:szCs w:val="21"/>
              </w:rPr>
              <w:t xml:space="preserve">Confusing WHERE-clause filtering with ON-clause filtering in an OUTER JOIN. Putting a right-table condition in WHERE silently converts your LEFT JOIN into an INNER JOIN, because WHERE runs after the join and drops the NULL-padded rows.</w:t>
            </w:r>
          </w:p>
        </w:tc>
      </w:tr>
    </w:tbl>
    <w:p>
      <w:pPr>
        <w:spacing w:after="8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INNER JOIN keeps only matches; LEFT/RIGHT JOIN keep all rows from one side and pad the rest with NULL.</w:t>
            </w:r>
          </w:p>
          <w:p>
            <w:pPr>
              <w:pStyle w:val="ListParagraph"/>
              <w:numPr>
                <w:ilvl w:val="0"/>
                <w:numId w:val="2"/>
              </w:numPr>
              <w:spacing w:after="60"/>
            </w:pPr>
            <w:r>
              <w:rPr>
                <w:rFonts w:ascii="Calibri" w:cs="Calibri" w:eastAsia="Calibri" w:hAnsi="Calibri"/>
                <w:color w:val="222222"/>
                <w:sz w:val="20"/>
                <w:szCs w:val="20"/>
              </w:rPr>
              <w:t xml:space="preserve">A self join is just a normal join where both sides happen to be the same table, aliased differently.</w:t>
            </w:r>
          </w:p>
          <w:p>
            <w:pPr>
              <w:pStyle w:val="ListParagraph"/>
              <w:numPr>
                <w:ilvl w:val="0"/>
                <w:numId w:val="2"/>
              </w:numPr>
              <w:spacing w:after="60"/>
            </w:pPr>
            <w:r>
              <w:rPr>
                <w:rFonts w:ascii="Calibri" w:cs="Calibri" w:eastAsia="Calibri" w:hAnsi="Calibri"/>
                <w:color w:val="222222"/>
                <w:sz w:val="20"/>
                <w:szCs w:val="20"/>
              </w:rPr>
              <w:t xml:space="preserve">The 'LEFT JOIN + WHERE right.key IS NULL' anti-join pattern is the standard way to find unmatched rows.</w:t>
            </w:r>
          </w:p>
          <w:p>
            <w:pPr>
              <w:pStyle w:val="ListParagraph"/>
              <w:numPr>
                <w:ilvl w:val="0"/>
                <w:numId w:val="2"/>
              </w:numPr>
              <w:spacing w:after="60"/>
            </w:pPr>
            <w:r>
              <w:rPr>
                <w:rFonts w:ascii="Calibri" w:cs="Calibri" w:eastAsia="Calibri" w:hAnsi="Calibri"/>
                <w:color w:val="222222"/>
                <w:sz w:val="20"/>
                <w:szCs w:val="20"/>
              </w:rPr>
              <w:t xml:space="preserve">Filter conditions on the right table belong in ON for outer joins, not in WHERE.</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3 — Aggregation: GROUP BY &amp; HAVING</w:t>
      </w:r>
    </w:p>
    <w:p>
      <w:pPr>
        <w:pStyle w:val="Heading3"/>
        <w:spacing w:after="100" w:before="220"/>
      </w:pPr>
      <w:r>
        <w:rPr>
          <w:rFonts w:ascii="Calibri" w:cs="Calibri" w:eastAsia="Calibri" w:hAnsi="Calibri"/>
          <w:b/>
          <w:bCs/>
          <w:color w:val="0F6CBD"/>
          <w:sz w:val="23"/>
          <w:szCs w:val="23"/>
        </w:rPr>
        <w:t xml:space="preserve">Aggregate Functions</w:t>
      </w:r>
    </w:p>
    <w:p>
      <w:pPr>
        <w:pStyle w:val="ListParagraph"/>
        <w:numPr>
          <w:ilvl w:val="0"/>
          <w:numId w:val="2"/>
        </w:numPr>
        <w:spacing w:after="90"/>
      </w:pPr>
      <w:r>
        <w:rPr>
          <w:rFonts w:ascii="Calibri" w:cs="Calibri" w:eastAsia="Calibri" w:hAnsi="Calibri"/>
          <w:sz w:val="22"/>
          <w:szCs w:val="22"/>
        </w:rPr>
        <w:t xml:space="preserve">COUNT(*) / COUNT(column) — counts rows (COUNT(column) ignores NULLs)</w:t>
      </w:r>
    </w:p>
    <w:p>
      <w:pPr>
        <w:pStyle w:val="ListParagraph"/>
        <w:numPr>
          <w:ilvl w:val="0"/>
          <w:numId w:val="2"/>
        </w:numPr>
        <w:spacing w:after="90"/>
      </w:pPr>
      <w:r>
        <w:rPr>
          <w:rFonts w:ascii="Calibri" w:cs="Calibri" w:eastAsia="Calibri" w:hAnsi="Calibri"/>
          <w:sz w:val="22"/>
          <w:szCs w:val="22"/>
        </w:rPr>
        <w:t xml:space="preserve">SUM(), AVG(), MIN(), MAX()</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dept_id, COUNT(*) AS headcount, AVG(salary) AS avg_salary</w:t>
            </w:r>
          </w:p>
          <w:p>
            <w:pPr>
              <w:spacing w:after="20"/>
            </w:pPr>
            <w:r>
              <w:rPr>
                <w:rFonts w:ascii="Consolas" w:cs="Consolas" w:eastAsia="Consolas" w:hAnsi="Consolas"/>
                <w:color w:val="D4D4D4"/>
                <w:sz w:val="20"/>
                <w:szCs w:val="20"/>
              </w:rPr>
              <w:t xml:space="preserve">FROM Employees</w:t>
            </w:r>
          </w:p>
          <w:p>
            <w:pPr>
              <w:spacing w:after="20"/>
            </w:pPr>
            <w:r>
              <w:rPr>
                <w:rFonts w:ascii="Consolas" w:cs="Consolas" w:eastAsia="Consolas" w:hAnsi="Consolas"/>
                <w:color w:val="D4D4D4"/>
                <w:sz w:val="20"/>
                <w:szCs w:val="20"/>
              </w:rPr>
              <w:t xml:space="preserve">GROUP BY dept_id</w:t>
            </w:r>
          </w:p>
          <w:p>
            <w:pPr>
              <w:spacing w:after="20"/>
            </w:pPr>
            <w:r>
              <w:rPr>
                <w:rFonts w:ascii="Consolas" w:cs="Consolas" w:eastAsia="Consolas" w:hAnsi="Consolas"/>
                <w:color w:val="D4D4D4"/>
                <w:sz w:val="20"/>
                <w:szCs w:val="20"/>
              </w:rPr>
              <w:t xml:space="preserve">HAVING COUNT(*) &gt; 1</w:t>
            </w:r>
          </w:p>
          <w:p>
            <w:pPr>
              <w:spacing w:after="20"/>
            </w:pPr>
            <w:r>
              <w:rPr>
                <w:rFonts w:ascii="Consolas" w:cs="Consolas" w:eastAsia="Consolas" w:hAnsi="Consolas"/>
                <w:color w:val="D4D4D4"/>
                <w:sz w:val="20"/>
                <w:szCs w:val="20"/>
              </w:rPr>
              <w:t xml:space="preserve">ORDER BY avg_salary DESC;</w:t>
            </w:r>
          </w:p>
        </w:tc>
      </w:tr>
    </w:tbl>
    <w:p>
      <w:pPr>
        <w:spacing w:after="160" w:line="300"/>
      </w:pPr>
      <w:r>
        <w:rPr>
          <w:rFonts w:ascii="Calibri" w:cs="Calibri" w:eastAsia="Calibri" w:hAnsi="Calibri"/>
          <w:sz w:val="22"/>
          <w:szCs w:val="22"/>
        </w:rPr>
        <w:t xml:space="preserve">Output (sorted by avg_salary, highest first — Engineering pays the most on average, even though all three departments have exactly two people here):</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3116"/>
        <w:gridCol w:w="3117"/>
        <w:gridCol w:w="3117"/>
      </w:tblGrid>
      <w:tr>
        <w:trPr>
          <w:tblHeader/>
        </w:trPr>
        <w:tc>
          <w:tcPr>
            <w:tcW w:type="dxa" w:w="3116"/>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dept_id</w:t>
            </w:r>
          </w:p>
        </w:tc>
        <w:tc>
          <w:tcPr>
            <w:tcW w:type="dxa" w:w="3117"/>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headcount</w:t>
            </w:r>
          </w:p>
        </w:tc>
        <w:tc>
          <w:tcPr>
            <w:tcW w:type="dxa" w:w="3117"/>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avg_salary</w:t>
            </w:r>
          </w:p>
        </w:tc>
      </w:tr>
      <w:tr>
        <w:tc>
          <w:tcPr>
            <w:tcW w:type="dxa" w:w="3116"/>
            <w:shd w:fill="FFFFFF" w:val="clear"/>
            <w:tcMar>
              <w:top w:type="dxa" w:w="70"/>
              <w:left w:type="dxa" w:w="120"/>
              <w:bottom w:type="dxa" w:w="70"/>
              <w:right w:type="dxa" w:w="120"/>
            </w:tcMar>
            <w:vAlign w:val="center"/>
          </w:tcPr>
          <w:p>
            <w:r>
              <w:rPr>
                <w:rFonts w:ascii="Calibri" w:cs="Calibri" w:eastAsia="Calibri" w:hAnsi="Calibri"/>
                <w:sz w:val="20"/>
                <w:szCs w:val="20"/>
              </w:rPr>
              <w:t xml:space="preserve">10</w:t>
            </w:r>
          </w:p>
        </w:tc>
        <w:tc>
          <w:tcPr>
            <w:tcW w:type="dxa" w:w="3117"/>
            <w:shd w:fill="FFFFFF" w:val="clear"/>
            <w:tcMar>
              <w:top w:type="dxa" w:w="70"/>
              <w:left w:type="dxa" w:w="120"/>
              <w:bottom w:type="dxa" w:w="70"/>
              <w:right w:type="dxa" w:w="120"/>
            </w:tcMar>
            <w:vAlign w:val="center"/>
          </w:tcPr>
          <w:p>
            <w:r>
              <w:rPr>
                <w:rFonts w:ascii="Calibri" w:cs="Calibri" w:eastAsia="Calibri" w:hAnsi="Calibri"/>
                <w:sz w:val="20"/>
                <w:szCs w:val="20"/>
              </w:rPr>
              <w:t xml:space="preserve">2</w:t>
            </w:r>
          </w:p>
        </w:tc>
        <w:tc>
          <w:tcPr>
            <w:tcW w:type="dxa" w:w="3117"/>
            <w:shd w:fill="FFFFFF" w:val="clear"/>
            <w:tcMar>
              <w:top w:type="dxa" w:w="70"/>
              <w:left w:type="dxa" w:w="120"/>
              <w:bottom w:type="dxa" w:w="70"/>
              <w:right w:type="dxa" w:w="120"/>
            </w:tcMar>
            <w:vAlign w:val="center"/>
          </w:tcPr>
          <w:p>
            <w:r>
              <w:rPr>
                <w:rFonts w:ascii="Calibri" w:cs="Calibri" w:eastAsia="Calibri" w:hAnsi="Calibri"/>
                <w:sz w:val="20"/>
                <w:szCs w:val="20"/>
              </w:rPr>
              <w:t xml:space="preserve">83500</w:t>
            </w:r>
          </w:p>
        </w:tc>
      </w:tr>
      <w:tr>
        <w:tc>
          <w:tcPr>
            <w:tcW w:type="dxa" w:w="3116"/>
            <w:shd w:fill="F4F7FC" w:val="clear"/>
            <w:tcMar>
              <w:top w:type="dxa" w:w="70"/>
              <w:left w:type="dxa" w:w="120"/>
              <w:bottom w:type="dxa" w:w="70"/>
              <w:right w:type="dxa" w:w="120"/>
            </w:tcMar>
            <w:vAlign w:val="center"/>
          </w:tcPr>
          <w:p>
            <w:r>
              <w:rPr>
                <w:rFonts w:ascii="Calibri" w:cs="Calibri" w:eastAsia="Calibri" w:hAnsi="Calibri"/>
                <w:sz w:val="20"/>
                <w:szCs w:val="20"/>
              </w:rPr>
              <w:t xml:space="preserve">20</w:t>
            </w:r>
          </w:p>
        </w:tc>
        <w:tc>
          <w:tcPr>
            <w:tcW w:type="dxa" w:w="3117"/>
            <w:shd w:fill="F4F7FC" w:val="clear"/>
            <w:tcMar>
              <w:top w:type="dxa" w:w="70"/>
              <w:left w:type="dxa" w:w="120"/>
              <w:bottom w:type="dxa" w:w="70"/>
              <w:right w:type="dxa" w:w="120"/>
            </w:tcMar>
            <w:vAlign w:val="center"/>
          </w:tcPr>
          <w:p>
            <w:r>
              <w:rPr>
                <w:rFonts w:ascii="Calibri" w:cs="Calibri" w:eastAsia="Calibri" w:hAnsi="Calibri"/>
                <w:sz w:val="20"/>
                <w:szCs w:val="20"/>
              </w:rPr>
              <w:t xml:space="preserve">2</w:t>
            </w:r>
          </w:p>
        </w:tc>
        <w:tc>
          <w:tcPr>
            <w:tcW w:type="dxa" w:w="3117"/>
            <w:shd w:fill="F4F7FC" w:val="clear"/>
            <w:tcMar>
              <w:top w:type="dxa" w:w="70"/>
              <w:left w:type="dxa" w:w="120"/>
              <w:bottom w:type="dxa" w:w="70"/>
              <w:right w:type="dxa" w:w="120"/>
            </w:tcMar>
            <w:vAlign w:val="center"/>
          </w:tcPr>
          <w:p>
            <w:r>
              <w:rPr>
                <w:rFonts w:ascii="Calibri" w:cs="Calibri" w:eastAsia="Calibri" w:hAnsi="Calibri"/>
                <w:sz w:val="20"/>
                <w:szCs w:val="20"/>
              </w:rPr>
              <w:t xml:space="preserve">74500</w:t>
            </w:r>
          </w:p>
        </w:tc>
      </w:tr>
      <w:tr>
        <w:tc>
          <w:tcPr>
            <w:tcW w:type="dxa" w:w="3116"/>
            <w:shd w:fill="FFFFFF" w:val="clear"/>
            <w:tcMar>
              <w:top w:type="dxa" w:w="70"/>
              <w:left w:type="dxa" w:w="120"/>
              <w:bottom w:type="dxa" w:w="70"/>
              <w:right w:type="dxa" w:w="120"/>
            </w:tcMar>
            <w:vAlign w:val="center"/>
          </w:tcPr>
          <w:p>
            <w:r>
              <w:rPr>
                <w:rFonts w:ascii="Calibri" w:cs="Calibri" w:eastAsia="Calibri" w:hAnsi="Calibri"/>
                <w:sz w:val="20"/>
                <w:szCs w:val="20"/>
              </w:rPr>
              <w:t xml:space="preserve">30</w:t>
            </w:r>
          </w:p>
        </w:tc>
        <w:tc>
          <w:tcPr>
            <w:tcW w:type="dxa" w:w="3117"/>
            <w:shd w:fill="FFFFFF" w:val="clear"/>
            <w:tcMar>
              <w:top w:type="dxa" w:w="70"/>
              <w:left w:type="dxa" w:w="120"/>
              <w:bottom w:type="dxa" w:w="70"/>
              <w:right w:type="dxa" w:w="120"/>
            </w:tcMar>
            <w:vAlign w:val="center"/>
          </w:tcPr>
          <w:p>
            <w:r>
              <w:rPr>
                <w:rFonts w:ascii="Calibri" w:cs="Calibri" w:eastAsia="Calibri" w:hAnsi="Calibri"/>
                <w:sz w:val="20"/>
                <w:szCs w:val="20"/>
              </w:rPr>
              <w:t xml:space="preserve">2</w:t>
            </w:r>
          </w:p>
        </w:tc>
        <w:tc>
          <w:tcPr>
            <w:tcW w:type="dxa" w:w="3117"/>
            <w:shd w:fill="FFFFFF" w:val="clear"/>
            <w:tcMar>
              <w:top w:type="dxa" w:w="70"/>
              <w:left w:type="dxa" w:w="120"/>
              <w:bottom w:type="dxa" w:w="70"/>
              <w:right w:type="dxa" w:w="120"/>
            </w:tcMar>
            <w:vAlign w:val="center"/>
          </w:tcPr>
          <w:p>
            <w:r>
              <w:rPr>
                <w:rFonts w:ascii="Calibri" w:cs="Calibri" w:eastAsia="Calibri" w:hAnsi="Calibri"/>
                <w:sz w:val="20"/>
                <w:szCs w:val="20"/>
              </w:rPr>
              <w:t xml:space="preserve">57500</w:t>
            </w:r>
          </w:p>
        </w:tc>
      </w:tr>
    </w:tbl>
    <w:tbl>
      <w:tblPr>
        <w:tblW w:type="pct" w:w="100%"/>
        <w:tblBorders>
          <w:top w:val="single" w:color="3C9A5F" w:sz="4"/>
          <w:left w:val="single" w:color="3C9A5F" w:sz="24"/>
          <w:bottom w:val="single" w:color="3C9A5F" w:sz="4"/>
          <w:right w:val="single" w:color="3C9A5F" w:sz="4"/>
          <w:insideH w:val="none" w:color="FFFFFF" w:sz="0"/>
          <w:insideV w:val="none" w:color="FFFFFF" w:sz="0"/>
        </w:tblBorders>
      </w:tblPr>
      <w:tblGrid>
        <w:gridCol w:w="9350"/>
      </w:tblGrid>
      <w:tr>
        <w:tc>
          <w:tcPr>
            <w:tcW w:type="dxa" w:w="9350"/>
            <w:shd w:fill="E9F7EF"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Pro Tip:  </w:t>
            </w:r>
            <w:r>
              <w:rPr>
                <w:rFonts w:ascii="Calibri" w:cs="Calibri" w:eastAsia="Calibri" w:hAnsi="Calibri"/>
                <w:color w:val="222222"/>
                <w:sz w:val="21"/>
                <w:szCs w:val="21"/>
              </w:rPr>
              <w:t xml:space="preserve">Every non-aggregated column in SELECT must appear in GROUP BY (strict SQL mode). MySQL is lenient by default, but relying on that is fragile and considered bad practice.</w:t>
            </w:r>
          </w:p>
        </w:tc>
      </w:tr>
    </w:tbl>
    <w:tbl>
      <w:tblPr>
        <w:tblW w:type="pct" w:w="100%"/>
        <w:tblBorders>
          <w:top w:val="single" w:color="C0392B" w:sz="4"/>
          <w:left w:val="single" w:color="C0392B" w:sz="24"/>
          <w:bottom w:val="single" w:color="C0392B" w:sz="4"/>
          <w:right w:val="single" w:color="C0392B" w:sz="4"/>
          <w:insideH w:val="none" w:color="FFFFFF" w:sz="0"/>
          <w:insideV w:val="none" w:color="FFFFFF" w:sz="0"/>
        </w:tblBorders>
      </w:tblPr>
      <w:tblGrid>
        <w:gridCol w:w="9350"/>
      </w:tblGrid>
      <w:tr>
        <w:tc>
          <w:tcPr>
            <w:tcW w:type="dxa" w:w="9350"/>
            <w:shd w:fill="FDECEA"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Common Mistake:  </w:t>
            </w:r>
            <w:r>
              <w:rPr>
                <w:rFonts w:ascii="Calibri" w:cs="Calibri" w:eastAsia="Calibri" w:hAnsi="Calibri"/>
                <w:color w:val="222222"/>
                <w:sz w:val="21"/>
                <w:szCs w:val="21"/>
              </w:rPr>
              <w:t xml:space="preserve">Using WHERE to filter on an aggregate, e.g. `WHERE COUNT(*) &gt; 1` — this throws an error because WHERE runs before aggregation exists. Use HAVING instead.</w:t>
            </w:r>
          </w:p>
        </w:tc>
      </w:tr>
    </w:tbl>
    <w:p>
      <w:pPr>
        <w:spacing w:after="8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GROUP BY collapses rows into groups; aggregate functions then summarize each group.</w:t>
            </w:r>
          </w:p>
          <w:p>
            <w:pPr>
              <w:pStyle w:val="ListParagraph"/>
              <w:numPr>
                <w:ilvl w:val="0"/>
                <w:numId w:val="2"/>
              </w:numPr>
              <w:spacing w:after="60"/>
            </w:pPr>
            <w:r>
              <w:rPr>
                <w:rFonts w:ascii="Calibri" w:cs="Calibri" w:eastAsia="Calibri" w:hAnsi="Calibri"/>
                <w:color w:val="222222"/>
                <w:sz w:val="20"/>
                <w:szCs w:val="20"/>
              </w:rPr>
              <w:t xml:space="preserve">HAVING filters groups after aggregation — WHERE can't, because it runs first.</w:t>
            </w:r>
          </w:p>
          <w:p>
            <w:pPr>
              <w:pStyle w:val="ListParagraph"/>
              <w:numPr>
                <w:ilvl w:val="0"/>
                <w:numId w:val="2"/>
              </w:numPr>
              <w:spacing w:after="60"/>
            </w:pPr>
            <w:r>
              <w:rPr>
                <w:rFonts w:ascii="Calibri" w:cs="Calibri" w:eastAsia="Calibri" w:hAnsi="Calibri"/>
                <w:color w:val="222222"/>
                <w:sz w:val="20"/>
                <w:szCs w:val="20"/>
              </w:rPr>
              <w:t xml:space="preserve">COUNT(column) skips NULLs; COUNT(*) counts every row regardless.</w:t>
            </w:r>
          </w:p>
          <w:p>
            <w:pPr>
              <w:pStyle w:val="ListParagraph"/>
              <w:numPr>
                <w:ilvl w:val="0"/>
                <w:numId w:val="2"/>
              </w:numPr>
              <w:spacing w:after="60"/>
            </w:pPr>
            <w:r>
              <w:rPr>
                <w:rFonts w:ascii="Calibri" w:cs="Calibri" w:eastAsia="Calibri" w:hAnsi="Calibri"/>
                <w:color w:val="222222"/>
                <w:sz w:val="20"/>
                <w:szCs w:val="20"/>
              </w:rPr>
              <w:t xml:space="preserve">Every plain column in SELECT must also appear in GROUP BY.</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4 — Subqueries</w:t>
      </w:r>
    </w:p>
    <w:p>
      <w:pPr>
        <w:pStyle w:val="Heading3"/>
        <w:spacing w:after="100" w:before="220"/>
      </w:pPr>
      <w:r>
        <w:rPr>
          <w:rFonts w:ascii="Calibri" w:cs="Calibri" w:eastAsia="Calibri" w:hAnsi="Calibri"/>
          <w:b/>
          <w:bCs/>
          <w:color w:val="0F6CBD"/>
          <w:sz w:val="23"/>
          <w:szCs w:val="23"/>
        </w:rPr>
        <w:t xml:space="preserve">Types of Subqueries</w:t>
      </w:r>
    </w:p>
    <w:p>
      <w:pPr>
        <w:pStyle w:val="ListParagraph"/>
        <w:numPr>
          <w:ilvl w:val="0"/>
          <w:numId w:val="2"/>
        </w:numPr>
        <w:spacing w:after="90"/>
      </w:pPr>
      <w:r>
        <w:rPr>
          <w:rFonts w:ascii="Calibri" w:cs="Calibri" w:eastAsia="Calibri" w:hAnsi="Calibri"/>
          <w:sz w:val="22"/>
          <w:szCs w:val="22"/>
        </w:rPr>
        <w:t xml:space="preserve">Scalar subquery — returns a single value</w:t>
      </w:r>
    </w:p>
    <w:p>
      <w:pPr>
        <w:pStyle w:val="ListParagraph"/>
        <w:numPr>
          <w:ilvl w:val="0"/>
          <w:numId w:val="2"/>
        </w:numPr>
        <w:spacing w:after="90"/>
      </w:pPr>
      <w:r>
        <w:rPr>
          <w:rFonts w:ascii="Calibri" w:cs="Calibri" w:eastAsia="Calibri" w:hAnsi="Calibri"/>
          <w:sz w:val="22"/>
          <w:szCs w:val="22"/>
        </w:rPr>
        <w:t xml:space="preserve">Row/Column subquery — returns one row or one column of multiple values (used with IN)</w:t>
      </w:r>
    </w:p>
    <w:p>
      <w:pPr>
        <w:pStyle w:val="ListParagraph"/>
        <w:numPr>
          <w:ilvl w:val="0"/>
          <w:numId w:val="2"/>
        </w:numPr>
        <w:spacing w:after="90"/>
      </w:pPr>
      <w:r>
        <w:rPr>
          <w:rFonts w:ascii="Calibri" w:cs="Calibri" w:eastAsia="Calibri" w:hAnsi="Calibri"/>
          <w:sz w:val="22"/>
          <w:szCs w:val="22"/>
        </w:rPr>
        <w:t xml:space="preserve">Correlated subquery — references the outer query, re-evaluated per outer row</w:t>
      </w:r>
    </w:p>
    <w:p>
      <w:pPr>
        <w:pStyle w:val="ListParagraph"/>
        <w:numPr>
          <w:ilvl w:val="0"/>
          <w:numId w:val="2"/>
        </w:numPr>
        <w:spacing w:after="90"/>
      </w:pPr>
      <w:r>
        <w:rPr>
          <w:rFonts w:ascii="Calibri" w:cs="Calibri" w:eastAsia="Calibri" w:hAnsi="Calibri"/>
          <w:sz w:val="22"/>
          <w:szCs w:val="22"/>
        </w:rPr>
        <w:t xml:space="preserve">EXISTS / NOT EXISTS — checks for existence of any matching row (often faster than IN with large sets)</w:t>
      </w:r>
    </w:p>
    <w:p>
      <w:pPr>
        <w:pStyle w:val="Heading3"/>
        <w:spacing w:after="100" w:before="220"/>
      </w:pPr>
      <w:r>
        <w:rPr>
          <w:rFonts w:ascii="Calibri" w:cs="Calibri" w:eastAsia="Calibri" w:hAnsi="Calibri"/>
          <w:b/>
          <w:bCs/>
          <w:color w:val="0F6CBD"/>
          <w:sz w:val="23"/>
          <w:szCs w:val="23"/>
        </w:rPr>
        <w:t xml:space="preserve">Example — Employees earning above their department's average</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e.emp_name, e.salary, e.dept_id</w:t>
            </w:r>
          </w:p>
          <w:p>
            <w:pPr>
              <w:spacing w:after="20"/>
            </w:pPr>
            <w:r>
              <w:rPr>
                <w:rFonts w:ascii="Consolas" w:cs="Consolas" w:eastAsia="Consolas" w:hAnsi="Consolas"/>
                <w:color w:val="D4D4D4"/>
                <w:sz w:val="20"/>
                <w:szCs w:val="20"/>
              </w:rPr>
              <w:t xml:space="preserve">FROM Employees e</w:t>
            </w:r>
          </w:p>
          <w:p>
            <w:pPr>
              <w:spacing w:after="20"/>
            </w:pPr>
            <w:r>
              <w:rPr>
                <w:rFonts w:ascii="Consolas" w:cs="Consolas" w:eastAsia="Consolas" w:hAnsi="Consolas"/>
                <w:color w:val="D4D4D4"/>
                <w:sz w:val="20"/>
                <w:szCs w:val="20"/>
              </w:rPr>
              <w:t xml:space="preserve">WHERE e.salary &gt; (</w:t>
            </w:r>
          </w:p>
          <w:p>
            <w:pPr>
              <w:spacing w:after="20"/>
            </w:pPr>
            <w:r>
              <w:rPr>
                <w:rFonts w:ascii="Consolas" w:cs="Consolas" w:eastAsia="Consolas" w:hAnsi="Consolas"/>
                <w:color w:val="D4D4D4"/>
                <w:sz w:val="20"/>
                <w:szCs w:val="20"/>
              </w:rPr>
              <w:t xml:space="preserve">  SELECT AVG(e2.salary) FROM Employees e2</w:t>
            </w:r>
          </w:p>
          <w:p>
            <w:pPr>
              <w:spacing w:after="20"/>
            </w:pPr>
            <w:r>
              <w:rPr>
                <w:rFonts w:ascii="Consolas" w:cs="Consolas" w:eastAsia="Consolas" w:hAnsi="Consolas"/>
                <w:color w:val="D4D4D4"/>
                <w:sz w:val="20"/>
                <w:szCs w:val="20"/>
              </w:rPr>
              <w:t xml:space="preserve">  WHERE e2.dept_id = e.dept_id       -- correlated: depends on outer row</w:t>
            </w:r>
          </w:p>
          <w:p>
            <w:pPr>
              <w:spacing w:after="20"/>
            </w:pPr>
            <w:r>
              <w:rPr>
                <w:rFonts w:ascii="Consolas" w:cs="Consolas" w:eastAsia="Consolas" w:hAnsi="Consolas"/>
                <w:color w:val="D4D4D4"/>
                <w:sz w:val="20"/>
                <w:szCs w:val="20"/>
              </w:rPr>
              <w:t xml:space="preserve">);</w:t>
            </w:r>
          </w:p>
        </w:tc>
      </w:tr>
    </w:tbl>
    <w:p>
      <w:pPr>
        <w:spacing w:after="160" w:line="300"/>
      </w:pPr>
      <w:r>
        <w:rPr>
          <w:rFonts w:ascii="Calibri" w:cs="Calibri" w:eastAsia="Calibri" w:hAnsi="Calibri"/>
          <w:sz w:val="22"/>
          <w:szCs w:val="22"/>
        </w:rPr>
        <w:t xml:space="preserve">Output (Rohan makes the cut too — his department's average is only 57,500, and his salary is 61,000):</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3116"/>
        <w:gridCol w:w="3117"/>
        <w:gridCol w:w="3117"/>
      </w:tblGrid>
      <w:tr>
        <w:trPr>
          <w:tblHeader/>
        </w:trPr>
        <w:tc>
          <w:tcPr>
            <w:tcW w:type="dxa" w:w="3116"/>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emp_name</w:t>
            </w:r>
          </w:p>
        </w:tc>
        <w:tc>
          <w:tcPr>
            <w:tcW w:type="dxa" w:w="3117"/>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salary</w:t>
            </w:r>
          </w:p>
        </w:tc>
        <w:tc>
          <w:tcPr>
            <w:tcW w:type="dxa" w:w="3117"/>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dept_id</w:t>
            </w:r>
          </w:p>
        </w:tc>
      </w:tr>
      <w:tr>
        <w:tc>
          <w:tcPr>
            <w:tcW w:type="dxa" w:w="3116"/>
            <w:shd w:fill="FFFFFF" w:val="clear"/>
            <w:tcMar>
              <w:top w:type="dxa" w:w="70"/>
              <w:left w:type="dxa" w:w="120"/>
              <w:bottom w:type="dxa" w:w="70"/>
              <w:right w:type="dxa" w:w="120"/>
            </w:tcMar>
            <w:vAlign w:val="center"/>
          </w:tcPr>
          <w:p>
            <w:r>
              <w:rPr>
                <w:rFonts w:ascii="Calibri" w:cs="Calibri" w:eastAsia="Calibri" w:hAnsi="Calibri"/>
                <w:sz w:val="20"/>
                <w:szCs w:val="20"/>
              </w:rPr>
              <w:t xml:space="preserve">Aarav</w:t>
            </w:r>
          </w:p>
        </w:tc>
        <w:tc>
          <w:tcPr>
            <w:tcW w:type="dxa" w:w="3117"/>
            <w:shd w:fill="FFFFFF" w:val="clear"/>
            <w:tcMar>
              <w:top w:type="dxa" w:w="70"/>
              <w:left w:type="dxa" w:w="120"/>
              <w:bottom w:type="dxa" w:w="70"/>
              <w:right w:type="dxa" w:w="120"/>
            </w:tcMar>
            <w:vAlign w:val="center"/>
          </w:tcPr>
          <w:p>
            <w:r>
              <w:rPr>
                <w:rFonts w:ascii="Calibri" w:cs="Calibri" w:eastAsia="Calibri" w:hAnsi="Calibri"/>
                <w:sz w:val="20"/>
                <w:szCs w:val="20"/>
              </w:rPr>
              <w:t xml:space="preserve">95000</w:t>
            </w:r>
          </w:p>
        </w:tc>
        <w:tc>
          <w:tcPr>
            <w:tcW w:type="dxa" w:w="3117"/>
            <w:shd w:fill="FFFFFF" w:val="clear"/>
            <w:tcMar>
              <w:top w:type="dxa" w:w="70"/>
              <w:left w:type="dxa" w:w="120"/>
              <w:bottom w:type="dxa" w:w="70"/>
              <w:right w:type="dxa" w:w="120"/>
            </w:tcMar>
            <w:vAlign w:val="center"/>
          </w:tcPr>
          <w:p>
            <w:r>
              <w:rPr>
                <w:rFonts w:ascii="Calibri" w:cs="Calibri" w:eastAsia="Calibri" w:hAnsi="Calibri"/>
                <w:sz w:val="20"/>
                <w:szCs w:val="20"/>
              </w:rPr>
              <w:t xml:space="preserve">10</w:t>
            </w:r>
          </w:p>
        </w:tc>
      </w:tr>
      <w:tr>
        <w:tc>
          <w:tcPr>
            <w:tcW w:type="dxa" w:w="3116"/>
            <w:shd w:fill="F4F7FC" w:val="clear"/>
            <w:tcMar>
              <w:top w:type="dxa" w:w="70"/>
              <w:left w:type="dxa" w:w="120"/>
              <w:bottom w:type="dxa" w:w="70"/>
              <w:right w:type="dxa" w:w="120"/>
            </w:tcMar>
            <w:vAlign w:val="center"/>
          </w:tcPr>
          <w:p>
            <w:r>
              <w:rPr>
                <w:rFonts w:ascii="Calibri" w:cs="Calibri" w:eastAsia="Calibri" w:hAnsi="Calibri"/>
                <w:sz w:val="20"/>
                <w:szCs w:val="20"/>
              </w:rPr>
              <w:t xml:space="preserve">Kabir</w:t>
            </w:r>
          </w:p>
        </w:tc>
        <w:tc>
          <w:tcPr>
            <w:tcW w:type="dxa" w:w="3117"/>
            <w:shd w:fill="F4F7FC" w:val="clear"/>
            <w:tcMar>
              <w:top w:type="dxa" w:w="70"/>
              <w:left w:type="dxa" w:w="120"/>
              <w:bottom w:type="dxa" w:w="70"/>
              <w:right w:type="dxa" w:w="120"/>
            </w:tcMar>
            <w:vAlign w:val="center"/>
          </w:tcPr>
          <w:p>
            <w:r>
              <w:rPr>
                <w:rFonts w:ascii="Calibri" w:cs="Calibri" w:eastAsia="Calibri" w:hAnsi="Calibri"/>
                <w:sz w:val="20"/>
                <w:szCs w:val="20"/>
              </w:rPr>
              <w:t xml:space="preserve">88000</w:t>
            </w:r>
          </w:p>
        </w:tc>
        <w:tc>
          <w:tcPr>
            <w:tcW w:type="dxa" w:w="3117"/>
            <w:shd w:fill="F4F7FC" w:val="clear"/>
            <w:tcMar>
              <w:top w:type="dxa" w:w="70"/>
              <w:left w:type="dxa" w:w="120"/>
              <w:bottom w:type="dxa" w:w="70"/>
              <w:right w:type="dxa" w:w="120"/>
            </w:tcMar>
            <w:vAlign w:val="center"/>
          </w:tcPr>
          <w:p>
            <w:r>
              <w:rPr>
                <w:rFonts w:ascii="Calibri" w:cs="Calibri" w:eastAsia="Calibri" w:hAnsi="Calibri"/>
                <w:sz w:val="20"/>
                <w:szCs w:val="20"/>
              </w:rPr>
              <w:t xml:space="preserve">20</w:t>
            </w:r>
          </w:p>
        </w:tc>
      </w:tr>
      <w:tr>
        <w:tc>
          <w:tcPr>
            <w:tcW w:type="dxa" w:w="3116"/>
            <w:shd w:fill="FFFFFF" w:val="clear"/>
            <w:tcMar>
              <w:top w:type="dxa" w:w="70"/>
              <w:left w:type="dxa" w:w="120"/>
              <w:bottom w:type="dxa" w:w="70"/>
              <w:right w:type="dxa" w:w="120"/>
            </w:tcMar>
            <w:vAlign w:val="center"/>
          </w:tcPr>
          <w:p>
            <w:r>
              <w:rPr>
                <w:rFonts w:ascii="Calibri" w:cs="Calibri" w:eastAsia="Calibri" w:hAnsi="Calibri"/>
                <w:sz w:val="20"/>
                <w:szCs w:val="20"/>
              </w:rPr>
              <w:t xml:space="preserve">Rohan</w:t>
            </w:r>
          </w:p>
        </w:tc>
        <w:tc>
          <w:tcPr>
            <w:tcW w:type="dxa" w:w="3117"/>
            <w:shd w:fill="FFFFFF" w:val="clear"/>
            <w:tcMar>
              <w:top w:type="dxa" w:w="70"/>
              <w:left w:type="dxa" w:w="120"/>
              <w:bottom w:type="dxa" w:w="70"/>
              <w:right w:type="dxa" w:w="120"/>
            </w:tcMar>
            <w:vAlign w:val="center"/>
          </w:tcPr>
          <w:p>
            <w:r>
              <w:rPr>
                <w:rFonts w:ascii="Calibri" w:cs="Calibri" w:eastAsia="Calibri" w:hAnsi="Calibri"/>
                <w:sz w:val="20"/>
                <w:szCs w:val="20"/>
              </w:rPr>
              <w:t xml:space="preserve">61000</w:t>
            </w:r>
          </w:p>
        </w:tc>
        <w:tc>
          <w:tcPr>
            <w:tcW w:type="dxa" w:w="3117"/>
            <w:shd w:fill="FFFFFF" w:val="clear"/>
            <w:tcMar>
              <w:top w:type="dxa" w:w="70"/>
              <w:left w:type="dxa" w:w="120"/>
              <w:bottom w:type="dxa" w:w="70"/>
              <w:right w:type="dxa" w:w="120"/>
            </w:tcMar>
            <w:vAlign w:val="center"/>
          </w:tcPr>
          <w:p>
            <w:r>
              <w:rPr>
                <w:rFonts w:ascii="Calibri" w:cs="Calibri" w:eastAsia="Calibri" w:hAnsi="Calibri"/>
                <w:sz w:val="20"/>
                <w:szCs w:val="20"/>
              </w:rPr>
              <w:t xml:space="preserve">30</w:t>
            </w:r>
          </w:p>
        </w:tc>
      </w:tr>
    </w:tbl>
    <w:p>
      <w:pPr>
        <w:pStyle w:val="Heading3"/>
        <w:spacing w:after="100" w:before="220"/>
      </w:pPr>
      <w:r>
        <w:rPr>
          <w:rFonts w:ascii="Calibri" w:cs="Calibri" w:eastAsia="Calibri" w:hAnsi="Calibri"/>
          <w:b/>
          <w:bCs/>
          <w:color w:val="0F6CBD"/>
          <w:sz w:val="23"/>
          <w:szCs w:val="23"/>
        </w:rPr>
        <w:t xml:space="preserve">IN vs EXISTS</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 IN: materializes the subquery's result set first</w:t>
            </w:r>
          </w:p>
          <w:p>
            <w:pPr>
              <w:spacing w:after="20"/>
            </w:pPr>
            <w:r>
              <w:rPr>
                <w:rFonts w:ascii="Consolas" w:cs="Consolas" w:eastAsia="Consolas" w:hAnsi="Consolas"/>
                <w:color w:val="D4D4D4"/>
                <w:sz w:val="20"/>
                <w:szCs w:val="20"/>
              </w:rPr>
              <w:t xml:space="preserve">SELECT dept_name FROM Departments</w:t>
            </w:r>
          </w:p>
          <w:p>
            <w:pPr>
              <w:spacing w:after="20"/>
            </w:pPr>
            <w:r>
              <w:rPr>
                <w:rFonts w:ascii="Consolas" w:cs="Consolas" w:eastAsia="Consolas" w:hAnsi="Consolas"/>
                <w:color w:val="D4D4D4"/>
                <w:sz w:val="20"/>
                <w:szCs w:val="20"/>
              </w:rPr>
              <w:t xml:space="preserve">WHERE dept_id IN (SELECT dept_id FROM Employees WHERE salary &gt; 80000);</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 EXISTS: stops at the first match per outer row (often better on large/correlated data)</w:t>
            </w:r>
          </w:p>
          <w:p>
            <w:pPr>
              <w:spacing w:after="20"/>
            </w:pPr>
            <w:r>
              <w:rPr>
                <w:rFonts w:ascii="Consolas" w:cs="Consolas" w:eastAsia="Consolas" w:hAnsi="Consolas"/>
                <w:color w:val="D4D4D4"/>
                <w:sz w:val="20"/>
                <w:szCs w:val="20"/>
              </w:rPr>
              <w:t xml:space="preserve">SELECT dept_name FROM Departments d</w:t>
            </w:r>
          </w:p>
          <w:p>
            <w:pPr>
              <w:spacing w:after="20"/>
            </w:pPr>
            <w:r>
              <w:rPr>
                <w:rFonts w:ascii="Consolas" w:cs="Consolas" w:eastAsia="Consolas" w:hAnsi="Consolas"/>
                <w:color w:val="D4D4D4"/>
                <w:sz w:val="20"/>
                <w:szCs w:val="20"/>
              </w:rPr>
              <w:t xml:space="preserve">WHERE EXISTS (</w:t>
            </w:r>
          </w:p>
          <w:p>
            <w:pPr>
              <w:spacing w:after="20"/>
            </w:pPr>
            <w:r>
              <w:rPr>
                <w:rFonts w:ascii="Consolas" w:cs="Consolas" w:eastAsia="Consolas" w:hAnsi="Consolas"/>
                <w:color w:val="D4D4D4"/>
                <w:sz w:val="20"/>
                <w:szCs w:val="20"/>
              </w:rPr>
              <w:t xml:space="preserve">  SELECT 1 FROM Employees e WHERE e.dept_id = d.dept_id AND e.salary &gt; 80000</w:t>
            </w:r>
          </w:p>
          <w:p>
            <w:pPr>
              <w:spacing w:after="20"/>
            </w:pPr>
            <w:r>
              <w:rPr>
                <w:rFonts w:ascii="Consolas" w:cs="Consolas" w:eastAsia="Consolas" w:hAnsi="Consolas"/>
                <w:color w:val="D4D4D4"/>
                <w:sz w:val="20"/>
                <w:szCs w:val="20"/>
              </w:rPr>
              <w:t xml:space="preserve">);</w:t>
            </w:r>
          </w:p>
        </w:tc>
      </w:tr>
    </w:tbl>
    <w:tbl>
      <w:tblPr>
        <w:tblW w:type="pct" w:w="100%"/>
        <w:tblBorders>
          <w:top w:val="single" w:color="0F6CBD" w:sz="4"/>
          <w:left w:val="single" w:color="0F6CBD" w:sz="24"/>
          <w:bottom w:val="single" w:color="0F6CBD" w:sz="4"/>
          <w:right w:val="single" w:color="0F6CBD" w:sz="4"/>
          <w:insideH w:val="none" w:color="FFFFFF" w:sz="0"/>
          <w:insideV w:val="none" w:color="FFFFFF" w:sz="0"/>
        </w:tblBorders>
      </w:tblPr>
      <w:tblGrid>
        <w:gridCol w:w="9350"/>
      </w:tblGrid>
      <w:tr>
        <w:tc>
          <w:tcPr>
            <w:tcW w:type="dxa" w:w="9350"/>
            <w:shd w:fill="EAF1FB"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Interview Tip:  </w:t>
            </w:r>
            <w:r>
              <w:rPr>
                <w:rFonts w:ascii="Calibri" w:cs="Calibri" w:eastAsia="Calibri" w:hAnsi="Calibri"/>
                <w:color w:val="222222"/>
                <w:sz w:val="21"/>
                <w:szCs w:val="21"/>
              </w:rPr>
              <w:t xml:space="preserve">Be ready to explain: 'IN' can behave unexpectedly with NULLs (NOT IN with a NULL in the list returns zero rows), whereas 'NOT EXISTS' handles NULLs correctly. This NULL trap is a favorite gotcha question.</w:t>
            </w:r>
          </w:p>
        </w:tc>
      </w:tr>
    </w:tbl>
    <w:p>
      <w:pPr>
        <w:spacing w:after="8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A correlated subquery re-runs once per outer row; a plain subquery runs once, total.</w:t>
            </w:r>
          </w:p>
          <w:p>
            <w:pPr>
              <w:pStyle w:val="ListParagraph"/>
              <w:numPr>
                <w:ilvl w:val="0"/>
                <w:numId w:val="2"/>
              </w:numPr>
              <w:spacing w:after="60"/>
            </w:pPr>
            <w:r>
              <w:rPr>
                <w:rFonts w:ascii="Calibri" w:cs="Calibri" w:eastAsia="Calibri" w:hAnsi="Calibri"/>
                <w:color w:val="222222"/>
                <w:sz w:val="20"/>
                <w:szCs w:val="20"/>
              </w:rPr>
              <w:t xml:space="preserve">EXISTS/NOT EXISTS are usually safer and faster than IN/NOT IN for large or correlated checks.</w:t>
            </w:r>
          </w:p>
          <w:p>
            <w:pPr>
              <w:pStyle w:val="ListParagraph"/>
              <w:numPr>
                <w:ilvl w:val="0"/>
                <w:numId w:val="2"/>
              </w:numPr>
              <w:spacing w:after="60"/>
            </w:pPr>
            <w:r>
              <w:rPr>
                <w:rFonts w:ascii="Calibri" w:cs="Calibri" w:eastAsia="Calibri" w:hAnsi="Calibri"/>
                <w:color w:val="222222"/>
                <w:sz w:val="20"/>
                <w:szCs w:val="20"/>
              </w:rPr>
              <w:t xml:space="preserve">NOT IN silently breaks if the subquery's result contains a NULL — NOT EXISTS doesn't have this problem.</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5 — Common Table Expressions (CTE)</w:t>
      </w:r>
    </w:p>
    <w:p>
      <w:pPr>
        <w:spacing w:after="160" w:line="300"/>
      </w:pPr>
      <w:r>
        <w:rPr>
          <w:rFonts w:ascii="Calibri" w:cs="Calibri" w:eastAsia="Calibri" w:hAnsi="Calibri"/>
          <w:sz w:val="22"/>
          <w:szCs w:val="22"/>
        </w:rPr>
        <w:t xml:space="preserve">A CTE is a named, temporary result set defined with WITH, scoped to a single statement. CTEs improve readability over nested subqueries and are required for recursion.</w:t>
      </w:r>
    </w:p>
    <w:p>
      <w:pPr>
        <w:pStyle w:val="Heading3"/>
        <w:spacing w:after="100" w:before="220"/>
      </w:pPr>
      <w:r>
        <w:rPr>
          <w:rFonts w:ascii="Calibri" w:cs="Calibri" w:eastAsia="Calibri" w:hAnsi="Calibri"/>
          <w:b/>
          <w:bCs/>
          <w:color w:val="0F6CBD"/>
          <w:sz w:val="23"/>
          <w:szCs w:val="23"/>
        </w:rPr>
        <w:t xml:space="preserve">Syntax</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WITH cte_name (col1, col2, ...) AS (</w:t>
            </w:r>
          </w:p>
          <w:p>
            <w:pPr>
              <w:spacing w:after="20"/>
            </w:pPr>
            <w:r>
              <w:rPr>
                <w:rFonts w:ascii="Consolas" w:cs="Consolas" w:eastAsia="Consolas" w:hAnsi="Consolas"/>
                <w:color w:val="D4D4D4"/>
                <w:sz w:val="20"/>
                <w:szCs w:val="20"/>
              </w:rPr>
              <w:t xml:space="preserve">  SELECT ...</w:t>
            </w:r>
          </w:p>
          <w:p>
            <w:pPr>
              <w:spacing w:after="20"/>
            </w:pPr>
            <w:r>
              <w:rPr>
                <w:rFonts w:ascii="Consolas" w:cs="Consolas" w:eastAsia="Consolas" w:hAnsi="Consolas"/>
                <w:color w:val="D4D4D4"/>
                <w:sz w:val="20"/>
                <w:szCs w:val="20"/>
              </w:rPr>
              <w:t xml:space="preserve">)</w:t>
            </w:r>
          </w:p>
          <w:p>
            <w:pPr>
              <w:spacing w:after="20"/>
            </w:pPr>
            <w:r>
              <w:rPr>
                <w:rFonts w:ascii="Consolas" w:cs="Consolas" w:eastAsia="Consolas" w:hAnsi="Consolas"/>
                <w:color w:val="D4D4D4"/>
                <w:sz w:val="20"/>
                <w:szCs w:val="20"/>
              </w:rPr>
              <w:t xml:space="preserve">SELECT * FROM cte_name;</w:t>
            </w:r>
          </w:p>
        </w:tc>
      </w:tr>
    </w:tbl>
    <w:p>
      <w:pPr>
        <w:pStyle w:val="Heading3"/>
        <w:spacing w:after="100" w:before="220"/>
      </w:pPr>
      <w:r>
        <w:rPr>
          <w:rFonts w:ascii="Calibri" w:cs="Calibri" w:eastAsia="Calibri" w:hAnsi="Calibri"/>
          <w:b/>
          <w:bCs/>
          <w:color w:val="0F6CBD"/>
          <w:sz w:val="23"/>
          <w:szCs w:val="23"/>
        </w:rPr>
        <w:t xml:space="preserve">Example — Simplifying a Nested Subquery</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WITH dept_avg AS (</w:t>
            </w:r>
          </w:p>
          <w:p>
            <w:pPr>
              <w:spacing w:after="20"/>
            </w:pPr>
            <w:r>
              <w:rPr>
                <w:rFonts w:ascii="Consolas" w:cs="Consolas" w:eastAsia="Consolas" w:hAnsi="Consolas"/>
                <w:color w:val="D4D4D4"/>
                <w:sz w:val="20"/>
                <w:szCs w:val="20"/>
              </w:rPr>
              <w:t xml:space="preserve">  SELECT dept_id, AVG(salary) AS avg_sal</w:t>
            </w:r>
          </w:p>
          <w:p>
            <w:pPr>
              <w:spacing w:after="20"/>
            </w:pPr>
            <w:r>
              <w:rPr>
                <w:rFonts w:ascii="Consolas" w:cs="Consolas" w:eastAsia="Consolas" w:hAnsi="Consolas"/>
                <w:color w:val="D4D4D4"/>
                <w:sz w:val="20"/>
                <w:szCs w:val="20"/>
              </w:rPr>
              <w:t xml:space="preserve">  FROM Employees</w:t>
            </w:r>
          </w:p>
          <w:p>
            <w:pPr>
              <w:spacing w:after="20"/>
            </w:pPr>
            <w:r>
              <w:rPr>
                <w:rFonts w:ascii="Consolas" w:cs="Consolas" w:eastAsia="Consolas" w:hAnsi="Consolas"/>
                <w:color w:val="D4D4D4"/>
                <w:sz w:val="20"/>
                <w:szCs w:val="20"/>
              </w:rPr>
              <w:t xml:space="preserve">  GROUP BY dept_id</w:t>
            </w:r>
          </w:p>
          <w:p>
            <w:pPr>
              <w:spacing w:after="20"/>
            </w:pPr>
            <w:r>
              <w:rPr>
                <w:rFonts w:ascii="Consolas" w:cs="Consolas" w:eastAsia="Consolas" w:hAnsi="Consolas"/>
                <w:color w:val="D4D4D4"/>
                <w:sz w:val="20"/>
                <w:szCs w:val="20"/>
              </w:rPr>
              <w:t xml:space="preserve">)</w:t>
            </w:r>
          </w:p>
          <w:p>
            <w:pPr>
              <w:spacing w:after="20"/>
            </w:pPr>
            <w:r>
              <w:rPr>
                <w:rFonts w:ascii="Consolas" w:cs="Consolas" w:eastAsia="Consolas" w:hAnsi="Consolas"/>
                <w:color w:val="D4D4D4"/>
                <w:sz w:val="20"/>
                <w:szCs w:val="20"/>
              </w:rPr>
              <w:t xml:space="preserve">SELECT e.emp_name, e.salary, d.avg_sal</w:t>
            </w:r>
          </w:p>
          <w:p>
            <w:pPr>
              <w:spacing w:after="20"/>
            </w:pPr>
            <w:r>
              <w:rPr>
                <w:rFonts w:ascii="Consolas" w:cs="Consolas" w:eastAsia="Consolas" w:hAnsi="Consolas"/>
                <w:color w:val="D4D4D4"/>
                <w:sz w:val="20"/>
                <w:szCs w:val="20"/>
              </w:rPr>
              <w:t xml:space="preserve">FROM Employees e</w:t>
            </w:r>
          </w:p>
          <w:p>
            <w:pPr>
              <w:spacing w:after="20"/>
            </w:pPr>
            <w:r>
              <w:rPr>
                <w:rFonts w:ascii="Consolas" w:cs="Consolas" w:eastAsia="Consolas" w:hAnsi="Consolas"/>
                <w:color w:val="D4D4D4"/>
                <w:sz w:val="20"/>
                <w:szCs w:val="20"/>
              </w:rPr>
              <w:t xml:space="preserve">JOIN dept_avg d ON e.dept_id = d.dept_id</w:t>
            </w:r>
          </w:p>
          <w:p>
            <w:pPr>
              <w:spacing w:after="20"/>
            </w:pPr>
            <w:r>
              <w:rPr>
                <w:rFonts w:ascii="Consolas" w:cs="Consolas" w:eastAsia="Consolas" w:hAnsi="Consolas"/>
                <w:color w:val="D4D4D4"/>
                <w:sz w:val="20"/>
                <w:szCs w:val="20"/>
              </w:rPr>
              <w:t xml:space="preserve">WHERE e.salary &gt; d.avg_sal;</w:t>
            </w:r>
          </w:p>
        </w:tc>
      </w:tr>
    </w:tbl>
    <w:p>
      <w:pPr>
        <w:pStyle w:val="Heading3"/>
        <w:spacing w:after="100" w:before="220"/>
      </w:pPr>
      <w:r>
        <w:rPr>
          <w:rFonts w:ascii="Calibri" w:cs="Calibri" w:eastAsia="Calibri" w:hAnsi="Calibri"/>
          <w:b/>
          <w:bCs/>
          <w:color w:val="0F6CBD"/>
          <w:sz w:val="23"/>
          <w:szCs w:val="23"/>
        </w:rPr>
        <w:t xml:space="preserve">Recursive CTE — Employee Hierarchy Under a Manager</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WITH RECURSIVE org_chart AS (</w:t>
            </w:r>
          </w:p>
          <w:p>
            <w:pPr>
              <w:spacing w:after="20"/>
            </w:pPr>
            <w:r>
              <w:rPr>
                <w:rFonts w:ascii="Consolas" w:cs="Consolas" w:eastAsia="Consolas" w:hAnsi="Consolas"/>
                <w:color w:val="D4D4D4"/>
                <w:sz w:val="20"/>
                <w:szCs w:val="20"/>
              </w:rPr>
              <w:t xml:space="preserve">  -- Anchor member: the top manager</w:t>
            </w:r>
          </w:p>
          <w:p>
            <w:pPr>
              <w:spacing w:after="20"/>
            </w:pPr>
            <w:r>
              <w:rPr>
                <w:rFonts w:ascii="Consolas" w:cs="Consolas" w:eastAsia="Consolas" w:hAnsi="Consolas"/>
                <w:color w:val="D4D4D4"/>
                <w:sz w:val="20"/>
                <w:szCs w:val="20"/>
              </w:rPr>
              <w:t xml:space="preserve">  SELECT emp_id, emp_name, manager_id, 1 AS level</w:t>
            </w:r>
          </w:p>
          <w:p>
            <w:pPr>
              <w:spacing w:after="20"/>
            </w:pPr>
            <w:r>
              <w:rPr>
                <w:rFonts w:ascii="Consolas" w:cs="Consolas" w:eastAsia="Consolas" w:hAnsi="Consolas"/>
                <w:color w:val="D4D4D4"/>
                <w:sz w:val="20"/>
                <w:szCs w:val="20"/>
              </w:rPr>
              <w:t xml:space="preserve">  FROM Employees WHERE emp_id = 1</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  UNION ALL</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  -- Recursive member: find direct reports of the previous level</w:t>
            </w:r>
          </w:p>
          <w:p>
            <w:pPr>
              <w:spacing w:after="20"/>
            </w:pPr>
            <w:r>
              <w:rPr>
                <w:rFonts w:ascii="Consolas" w:cs="Consolas" w:eastAsia="Consolas" w:hAnsi="Consolas"/>
                <w:color w:val="D4D4D4"/>
                <w:sz w:val="20"/>
                <w:szCs w:val="20"/>
              </w:rPr>
              <w:t xml:space="preserve">  SELECT e.emp_id, e.emp_name, e.manager_id, oc.level + 1</w:t>
            </w:r>
          </w:p>
          <w:p>
            <w:pPr>
              <w:spacing w:after="20"/>
            </w:pPr>
            <w:r>
              <w:rPr>
                <w:rFonts w:ascii="Consolas" w:cs="Consolas" w:eastAsia="Consolas" w:hAnsi="Consolas"/>
                <w:color w:val="D4D4D4"/>
                <w:sz w:val="20"/>
                <w:szCs w:val="20"/>
              </w:rPr>
              <w:t xml:space="preserve">  FROM Employees e</w:t>
            </w:r>
          </w:p>
          <w:p>
            <w:pPr>
              <w:spacing w:after="20"/>
            </w:pPr>
            <w:r>
              <w:rPr>
                <w:rFonts w:ascii="Consolas" w:cs="Consolas" w:eastAsia="Consolas" w:hAnsi="Consolas"/>
                <w:color w:val="D4D4D4"/>
                <w:sz w:val="20"/>
                <w:szCs w:val="20"/>
              </w:rPr>
              <w:t xml:space="preserve">  JOIN org_chart oc ON e.manager_id = oc.emp_id</w:t>
            </w:r>
          </w:p>
          <w:p>
            <w:pPr>
              <w:spacing w:after="20"/>
            </w:pPr>
            <w:r>
              <w:rPr>
                <w:rFonts w:ascii="Consolas" w:cs="Consolas" w:eastAsia="Consolas" w:hAnsi="Consolas"/>
                <w:color w:val="D4D4D4"/>
                <w:sz w:val="20"/>
                <w:szCs w:val="20"/>
              </w:rPr>
              <w:t xml:space="preserve">)</w:t>
            </w:r>
          </w:p>
          <w:p>
            <w:pPr>
              <w:spacing w:after="20"/>
            </w:pPr>
            <w:r>
              <w:rPr>
                <w:rFonts w:ascii="Consolas" w:cs="Consolas" w:eastAsia="Consolas" w:hAnsi="Consolas"/>
                <w:color w:val="D4D4D4"/>
                <w:sz w:val="20"/>
                <w:szCs w:val="20"/>
              </w:rPr>
              <w:t xml:space="preserve">SELECT * FROM org_chart ORDER BY level;</w:t>
            </w:r>
          </w:p>
        </w:tc>
      </w:tr>
    </w:tbl>
    <w:p>
      <w:pPr>
        <w:spacing w:after="160" w:line="300"/>
      </w:pPr>
      <w:r>
        <w:rPr>
          <w:rFonts w:ascii="Calibri" w:cs="Calibri" w:eastAsia="Calibri" w:hAnsi="Calibri"/>
          <w:sz w:val="22"/>
          <w:szCs w:val="22"/>
        </w:rPr>
        <w:t xml:space="preserve">Output:</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2000"/>
        <w:gridCol w:w="2400"/>
        <w:gridCol w:w="2500"/>
        <w:gridCol w:w="2450"/>
      </w:tblGrid>
      <w:tr>
        <w:trPr>
          <w:tblHeader/>
        </w:trPr>
        <w:tc>
          <w:tcPr>
            <w:tcW w:type="dxa" w:w="2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emp_id</w:t>
            </w:r>
          </w:p>
        </w:tc>
        <w:tc>
          <w:tcPr>
            <w:tcW w:type="dxa" w:w="24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emp_name</w:t>
            </w:r>
          </w:p>
        </w:tc>
        <w:tc>
          <w:tcPr>
            <w:tcW w:type="dxa" w:w="25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manager_id</w:t>
            </w:r>
          </w:p>
        </w:tc>
        <w:tc>
          <w:tcPr>
            <w:tcW w:type="dxa" w:w="245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level</w:t>
            </w:r>
          </w:p>
        </w:tc>
      </w:tr>
      <w:tr>
        <w:tc>
          <w:tcPr>
            <w:tcW w:type="dxa" w:w="2000"/>
            <w:shd w:fill="FFFFFF" w:val="clear"/>
            <w:tcMar>
              <w:top w:type="dxa" w:w="70"/>
              <w:left w:type="dxa" w:w="120"/>
              <w:bottom w:type="dxa" w:w="70"/>
              <w:right w:type="dxa" w:w="120"/>
            </w:tcMar>
            <w:vAlign w:val="center"/>
          </w:tcPr>
          <w:p>
            <w:r>
              <w:rPr>
                <w:rFonts w:ascii="Calibri" w:cs="Calibri" w:eastAsia="Calibri" w:hAnsi="Calibri"/>
                <w:sz w:val="20"/>
                <w:szCs w:val="20"/>
              </w:rPr>
              <w:t xml:space="preserve">1</w:t>
            </w:r>
          </w:p>
        </w:tc>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Aarav</w:t>
            </w:r>
          </w:p>
        </w:tc>
        <w:tc>
          <w:tcPr>
            <w:tcW w:type="dxa" w:w="2500"/>
            <w:shd w:fill="FFFFFF" w:val="clear"/>
            <w:tcMar>
              <w:top w:type="dxa" w:w="70"/>
              <w:left w:type="dxa" w:w="120"/>
              <w:bottom w:type="dxa" w:w="70"/>
              <w:right w:type="dxa" w:w="120"/>
            </w:tcMar>
            <w:vAlign w:val="center"/>
          </w:tcPr>
          <w:p>
            <w:r>
              <w:rPr>
                <w:rFonts w:ascii="Calibri" w:cs="Calibri" w:eastAsia="Calibri" w:hAnsi="Calibri"/>
                <w:sz w:val="20"/>
                <w:szCs w:val="20"/>
              </w:rPr>
              <w:t xml:space="preserve">NULL</w:t>
            </w:r>
          </w:p>
        </w:tc>
        <w:tc>
          <w:tcPr>
            <w:tcW w:type="dxa" w:w="2450"/>
            <w:shd w:fill="FFFFFF" w:val="clear"/>
            <w:tcMar>
              <w:top w:type="dxa" w:w="70"/>
              <w:left w:type="dxa" w:w="120"/>
              <w:bottom w:type="dxa" w:w="70"/>
              <w:right w:type="dxa" w:w="120"/>
            </w:tcMar>
            <w:vAlign w:val="center"/>
          </w:tcPr>
          <w:p>
            <w:r>
              <w:rPr>
                <w:rFonts w:ascii="Calibri" w:cs="Calibri" w:eastAsia="Calibri" w:hAnsi="Calibri"/>
                <w:sz w:val="20"/>
                <w:szCs w:val="20"/>
              </w:rPr>
              <w:t xml:space="preserve">1</w:t>
            </w:r>
          </w:p>
        </w:tc>
      </w:tr>
      <w:tr>
        <w:tc>
          <w:tcPr>
            <w:tcW w:type="dxa" w:w="2000"/>
            <w:shd w:fill="F4F7FC" w:val="clear"/>
            <w:tcMar>
              <w:top w:type="dxa" w:w="70"/>
              <w:left w:type="dxa" w:w="120"/>
              <w:bottom w:type="dxa" w:w="70"/>
              <w:right w:type="dxa" w:w="120"/>
            </w:tcMar>
            <w:vAlign w:val="center"/>
          </w:tcPr>
          <w:p>
            <w:r>
              <w:rPr>
                <w:rFonts w:ascii="Calibri" w:cs="Calibri" w:eastAsia="Calibri" w:hAnsi="Calibri"/>
                <w:sz w:val="20"/>
                <w:szCs w:val="20"/>
              </w:rPr>
              <w:t xml:space="preserve">2</w:t>
            </w:r>
          </w:p>
        </w:tc>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Diya</w:t>
            </w:r>
          </w:p>
        </w:tc>
        <w:tc>
          <w:tcPr>
            <w:tcW w:type="dxa" w:w="2500"/>
            <w:shd w:fill="F4F7FC" w:val="clear"/>
            <w:tcMar>
              <w:top w:type="dxa" w:w="70"/>
              <w:left w:type="dxa" w:w="120"/>
              <w:bottom w:type="dxa" w:w="70"/>
              <w:right w:type="dxa" w:w="120"/>
            </w:tcMar>
            <w:vAlign w:val="center"/>
          </w:tcPr>
          <w:p>
            <w:r>
              <w:rPr>
                <w:rFonts w:ascii="Calibri" w:cs="Calibri" w:eastAsia="Calibri" w:hAnsi="Calibri"/>
                <w:sz w:val="20"/>
                <w:szCs w:val="20"/>
              </w:rPr>
              <w:t xml:space="preserve">1</w:t>
            </w:r>
          </w:p>
        </w:tc>
        <w:tc>
          <w:tcPr>
            <w:tcW w:type="dxa" w:w="2450"/>
            <w:shd w:fill="F4F7FC" w:val="clear"/>
            <w:tcMar>
              <w:top w:type="dxa" w:w="70"/>
              <w:left w:type="dxa" w:w="120"/>
              <w:bottom w:type="dxa" w:w="70"/>
              <w:right w:type="dxa" w:w="120"/>
            </w:tcMar>
            <w:vAlign w:val="center"/>
          </w:tcPr>
          <w:p>
            <w:r>
              <w:rPr>
                <w:rFonts w:ascii="Calibri" w:cs="Calibri" w:eastAsia="Calibri" w:hAnsi="Calibri"/>
                <w:sz w:val="20"/>
                <w:szCs w:val="20"/>
              </w:rPr>
              <w:t xml:space="preserve">2</w:t>
            </w:r>
          </w:p>
        </w:tc>
      </w:tr>
      <w:tr>
        <w:tc>
          <w:tcPr>
            <w:tcW w:type="dxa" w:w="2000"/>
            <w:shd w:fill="FFFFFF" w:val="clear"/>
            <w:tcMar>
              <w:top w:type="dxa" w:w="70"/>
              <w:left w:type="dxa" w:w="120"/>
              <w:bottom w:type="dxa" w:w="70"/>
              <w:right w:type="dxa" w:w="120"/>
            </w:tcMar>
            <w:vAlign w:val="center"/>
          </w:tcPr>
          <w:p>
            <w:r>
              <w:rPr>
                <w:rFonts w:ascii="Calibri" w:cs="Calibri" w:eastAsia="Calibri" w:hAnsi="Calibri"/>
                <w:sz w:val="20"/>
                <w:szCs w:val="20"/>
              </w:rPr>
              <w:t xml:space="preserve">3</w:t>
            </w:r>
          </w:p>
        </w:tc>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Kabir</w:t>
            </w:r>
          </w:p>
        </w:tc>
        <w:tc>
          <w:tcPr>
            <w:tcW w:type="dxa" w:w="2500"/>
            <w:shd w:fill="FFFFFF" w:val="clear"/>
            <w:tcMar>
              <w:top w:type="dxa" w:w="70"/>
              <w:left w:type="dxa" w:w="120"/>
              <w:bottom w:type="dxa" w:w="70"/>
              <w:right w:type="dxa" w:w="120"/>
            </w:tcMar>
            <w:vAlign w:val="center"/>
          </w:tcPr>
          <w:p>
            <w:r>
              <w:rPr>
                <w:rFonts w:ascii="Calibri" w:cs="Calibri" w:eastAsia="Calibri" w:hAnsi="Calibri"/>
                <w:sz w:val="20"/>
                <w:szCs w:val="20"/>
              </w:rPr>
              <w:t xml:space="preserve">1</w:t>
            </w:r>
          </w:p>
        </w:tc>
        <w:tc>
          <w:tcPr>
            <w:tcW w:type="dxa" w:w="2450"/>
            <w:shd w:fill="FFFFFF" w:val="clear"/>
            <w:tcMar>
              <w:top w:type="dxa" w:w="70"/>
              <w:left w:type="dxa" w:w="120"/>
              <w:bottom w:type="dxa" w:w="70"/>
              <w:right w:type="dxa" w:w="120"/>
            </w:tcMar>
            <w:vAlign w:val="center"/>
          </w:tcPr>
          <w:p>
            <w:r>
              <w:rPr>
                <w:rFonts w:ascii="Calibri" w:cs="Calibri" w:eastAsia="Calibri" w:hAnsi="Calibri"/>
                <w:sz w:val="20"/>
                <w:szCs w:val="20"/>
              </w:rPr>
              <w:t xml:space="preserve">2</w:t>
            </w:r>
          </w:p>
        </w:tc>
      </w:tr>
      <w:tr>
        <w:tc>
          <w:tcPr>
            <w:tcW w:type="dxa" w:w="2000"/>
            <w:shd w:fill="F4F7FC" w:val="clear"/>
            <w:tcMar>
              <w:top w:type="dxa" w:w="70"/>
              <w:left w:type="dxa" w:w="120"/>
              <w:bottom w:type="dxa" w:w="70"/>
              <w:right w:type="dxa" w:w="120"/>
            </w:tcMar>
            <w:vAlign w:val="center"/>
          </w:tcPr>
          <w:p>
            <w:r>
              <w:rPr>
                <w:rFonts w:ascii="Calibri" w:cs="Calibri" w:eastAsia="Calibri" w:hAnsi="Calibri"/>
                <w:sz w:val="20"/>
                <w:szCs w:val="20"/>
              </w:rPr>
              <w:t xml:space="preserve">4</w:t>
            </w:r>
          </w:p>
        </w:tc>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Meera</w:t>
            </w:r>
          </w:p>
        </w:tc>
        <w:tc>
          <w:tcPr>
            <w:tcW w:type="dxa" w:w="2500"/>
            <w:shd w:fill="F4F7FC" w:val="clear"/>
            <w:tcMar>
              <w:top w:type="dxa" w:w="70"/>
              <w:left w:type="dxa" w:w="120"/>
              <w:bottom w:type="dxa" w:w="70"/>
              <w:right w:type="dxa" w:w="120"/>
            </w:tcMar>
            <w:vAlign w:val="center"/>
          </w:tcPr>
          <w:p>
            <w:r>
              <w:rPr>
                <w:rFonts w:ascii="Calibri" w:cs="Calibri" w:eastAsia="Calibri" w:hAnsi="Calibri"/>
                <w:sz w:val="20"/>
                <w:szCs w:val="20"/>
              </w:rPr>
              <w:t xml:space="preserve">3</w:t>
            </w:r>
          </w:p>
        </w:tc>
        <w:tc>
          <w:tcPr>
            <w:tcW w:type="dxa" w:w="2450"/>
            <w:shd w:fill="F4F7FC" w:val="clear"/>
            <w:tcMar>
              <w:top w:type="dxa" w:w="70"/>
              <w:left w:type="dxa" w:w="120"/>
              <w:bottom w:type="dxa" w:w="70"/>
              <w:right w:type="dxa" w:w="120"/>
            </w:tcMar>
            <w:vAlign w:val="center"/>
          </w:tcPr>
          <w:p>
            <w:r>
              <w:rPr>
                <w:rFonts w:ascii="Calibri" w:cs="Calibri" w:eastAsia="Calibri" w:hAnsi="Calibri"/>
                <w:sz w:val="20"/>
                <w:szCs w:val="20"/>
              </w:rPr>
              <w:t xml:space="preserve">3</w:t>
            </w:r>
          </w:p>
        </w:tc>
      </w:tr>
      <w:tr>
        <w:tc>
          <w:tcPr>
            <w:tcW w:type="dxa" w:w="2000"/>
            <w:shd w:fill="FFFFFF" w:val="clear"/>
            <w:tcMar>
              <w:top w:type="dxa" w:w="70"/>
              <w:left w:type="dxa" w:w="120"/>
              <w:bottom w:type="dxa" w:w="70"/>
              <w:right w:type="dxa" w:w="120"/>
            </w:tcMar>
            <w:vAlign w:val="center"/>
          </w:tcPr>
          <w:p>
            <w:r>
              <w:rPr>
                <w:rFonts w:ascii="Calibri" w:cs="Calibri" w:eastAsia="Calibri" w:hAnsi="Calibri"/>
                <w:sz w:val="20"/>
                <w:szCs w:val="20"/>
              </w:rPr>
              <w:t xml:space="preserve">5</w:t>
            </w:r>
          </w:p>
        </w:tc>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Rohan</w:t>
            </w:r>
          </w:p>
        </w:tc>
        <w:tc>
          <w:tcPr>
            <w:tcW w:type="dxa" w:w="2500"/>
            <w:shd w:fill="FFFFFF" w:val="clear"/>
            <w:tcMar>
              <w:top w:type="dxa" w:w="70"/>
              <w:left w:type="dxa" w:w="120"/>
              <w:bottom w:type="dxa" w:w="70"/>
              <w:right w:type="dxa" w:w="120"/>
            </w:tcMar>
            <w:vAlign w:val="center"/>
          </w:tcPr>
          <w:p>
            <w:r>
              <w:rPr>
                <w:rFonts w:ascii="Calibri" w:cs="Calibri" w:eastAsia="Calibri" w:hAnsi="Calibri"/>
                <w:sz w:val="20"/>
                <w:szCs w:val="20"/>
              </w:rPr>
              <w:t xml:space="preserve">3</w:t>
            </w:r>
          </w:p>
        </w:tc>
        <w:tc>
          <w:tcPr>
            <w:tcW w:type="dxa" w:w="2450"/>
            <w:shd w:fill="FFFFFF" w:val="clear"/>
            <w:tcMar>
              <w:top w:type="dxa" w:w="70"/>
              <w:left w:type="dxa" w:w="120"/>
              <w:bottom w:type="dxa" w:w="70"/>
              <w:right w:type="dxa" w:w="120"/>
            </w:tcMar>
            <w:vAlign w:val="center"/>
          </w:tcPr>
          <w:p>
            <w:r>
              <w:rPr>
                <w:rFonts w:ascii="Calibri" w:cs="Calibri" w:eastAsia="Calibri" w:hAnsi="Calibri"/>
                <w:sz w:val="20"/>
                <w:szCs w:val="20"/>
              </w:rPr>
              <w:t xml:space="preserve">3</w:t>
            </w:r>
          </w:p>
        </w:tc>
      </w:tr>
      <w:tr>
        <w:tc>
          <w:tcPr>
            <w:tcW w:type="dxa" w:w="2000"/>
            <w:shd w:fill="F4F7FC" w:val="clear"/>
            <w:tcMar>
              <w:top w:type="dxa" w:w="70"/>
              <w:left w:type="dxa" w:w="120"/>
              <w:bottom w:type="dxa" w:w="70"/>
              <w:right w:type="dxa" w:w="120"/>
            </w:tcMar>
            <w:vAlign w:val="center"/>
          </w:tcPr>
          <w:p>
            <w:r>
              <w:rPr>
                <w:rFonts w:ascii="Calibri" w:cs="Calibri" w:eastAsia="Calibri" w:hAnsi="Calibri"/>
                <w:sz w:val="20"/>
                <w:szCs w:val="20"/>
              </w:rPr>
              <w:t xml:space="preserve">6</w:t>
            </w:r>
          </w:p>
        </w:tc>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Ishaan</w:t>
            </w:r>
          </w:p>
        </w:tc>
        <w:tc>
          <w:tcPr>
            <w:tcW w:type="dxa" w:w="2500"/>
            <w:shd w:fill="F4F7FC" w:val="clear"/>
            <w:tcMar>
              <w:top w:type="dxa" w:w="70"/>
              <w:left w:type="dxa" w:w="120"/>
              <w:bottom w:type="dxa" w:w="70"/>
              <w:right w:type="dxa" w:w="120"/>
            </w:tcMar>
            <w:vAlign w:val="center"/>
          </w:tcPr>
          <w:p>
            <w:r>
              <w:rPr>
                <w:rFonts w:ascii="Calibri" w:cs="Calibri" w:eastAsia="Calibri" w:hAnsi="Calibri"/>
                <w:sz w:val="20"/>
                <w:szCs w:val="20"/>
              </w:rPr>
              <w:t xml:space="preserve">3</w:t>
            </w:r>
          </w:p>
        </w:tc>
        <w:tc>
          <w:tcPr>
            <w:tcW w:type="dxa" w:w="2450"/>
            <w:shd w:fill="F4F7FC" w:val="clear"/>
            <w:tcMar>
              <w:top w:type="dxa" w:w="70"/>
              <w:left w:type="dxa" w:w="120"/>
              <w:bottom w:type="dxa" w:w="70"/>
              <w:right w:type="dxa" w:w="120"/>
            </w:tcMar>
            <w:vAlign w:val="center"/>
          </w:tcPr>
          <w:p>
            <w:r>
              <w:rPr>
                <w:rFonts w:ascii="Calibri" w:cs="Calibri" w:eastAsia="Calibri" w:hAnsi="Calibri"/>
                <w:sz w:val="20"/>
                <w:szCs w:val="20"/>
              </w:rPr>
              <w:t xml:space="preserve">3</w:t>
            </w:r>
          </w:p>
        </w:tc>
      </w:tr>
    </w:tbl>
    <w:tbl>
      <w:tblPr>
        <w:tblW w:type="pct" w:w="100%"/>
        <w:tblBorders>
          <w:top w:val="single" w:color="3C9A5F" w:sz="4"/>
          <w:left w:val="single" w:color="3C9A5F" w:sz="24"/>
          <w:bottom w:val="single" w:color="3C9A5F" w:sz="4"/>
          <w:right w:val="single" w:color="3C9A5F" w:sz="4"/>
          <w:insideH w:val="none" w:color="FFFFFF" w:sz="0"/>
          <w:insideV w:val="none" w:color="FFFFFF" w:sz="0"/>
        </w:tblBorders>
      </w:tblPr>
      <w:tblGrid>
        <w:gridCol w:w="9350"/>
      </w:tblGrid>
      <w:tr>
        <w:tc>
          <w:tcPr>
            <w:tcW w:type="dxa" w:w="9350"/>
            <w:shd w:fill="E9F7EF"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Pro Tip:  </w:t>
            </w:r>
            <w:r>
              <w:rPr>
                <w:rFonts w:ascii="Calibri" w:cs="Calibri" w:eastAsia="Calibri" w:hAnsi="Calibri"/>
                <w:color w:val="222222"/>
                <w:sz w:val="21"/>
                <w:szCs w:val="21"/>
              </w:rPr>
              <w:t xml:space="preserve">SQL Server uses `WITH RECURSIVE_NAME AS (...)` without the RECURSIVE keyword; MySQL 8+/Postgres require `WITH RECURSIVE`. Always mention this dialect difference in interviews — it signals real hands-on experience.</w:t>
            </w:r>
          </w:p>
        </w:tc>
      </w:tr>
    </w:tbl>
    <w:tbl>
      <w:tblPr>
        <w:tblW w:type="pct" w:w="100%"/>
        <w:tblBorders>
          <w:top w:val="single" w:color="C0392B" w:sz="4"/>
          <w:left w:val="single" w:color="C0392B" w:sz="24"/>
          <w:bottom w:val="single" w:color="C0392B" w:sz="4"/>
          <w:right w:val="single" w:color="C0392B" w:sz="4"/>
          <w:insideH w:val="none" w:color="FFFFFF" w:sz="0"/>
          <w:insideV w:val="none" w:color="FFFFFF" w:sz="0"/>
        </w:tblBorders>
      </w:tblPr>
      <w:tblGrid>
        <w:gridCol w:w="9350"/>
      </w:tblGrid>
      <w:tr>
        <w:tc>
          <w:tcPr>
            <w:tcW w:type="dxa" w:w="9350"/>
            <w:shd w:fill="FDECEA"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Common Mistake:  </w:t>
            </w:r>
            <w:r>
              <w:rPr>
                <w:rFonts w:ascii="Calibri" w:cs="Calibri" w:eastAsia="Calibri" w:hAnsi="Calibri"/>
                <w:color w:val="222222"/>
                <w:sz w:val="21"/>
                <w:szCs w:val="21"/>
              </w:rPr>
              <w:t xml:space="preserve">Forgetting a terminating condition in the recursive member, causing infinite recursion. Always ensure the recursive term converges (e.g., the join naturally runs out of matching child rows), and set MAXRECURSION limits in production.</w:t>
            </w:r>
          </w:p>
        </w:tc>
      </w:tr>
    </w:tbl>
    <w:p>
      <w:pPr>
        <w:spacing w:after="8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A CTE is just a named subquery, scoped to one statement — think of it as a readability upgrade.</w:t>
            </w:r>
          </w:p>
          <w:p>
            <w:pPr>
              <w:pStyle w:val="ListParagraph"/>
              <w:numPr>
                <w:ilvl w:val="0"/>
                <w:numId w:val="2"/>
              </w:numPr>
              <w:spacing w:after="60"/>
            </w:pPr>
            <w:r>
              <w:rPr>
                <w:rFonts w:ascii="Calibri" w:cs="Calibri" w:eastAsia="Calibri" w:hAnsi="Calibri"/>
                <w:color w:val="222222"/>
                <w:sz w:val="20"/>
                <w:szCs w:val="20"/>
              </w:rPr>
              <w:t xml:space="preserve">Recursive CTEs need an anchor member and a recursive member joined with UNION ALL.</w:t>
            </w:r>
          </w:p>
          <w:p>
            <w:pPr>
              <w:pStyle w:val="ListParagraph"/>
              <w:numPr>
                <w:ilvl w:val="0"/>
                <w:numId w:val="2"/>
              </w:numPr>
              <w:spacing w:after="60"/>
            </w:pPr>
            <w:r>
              <w:rPr>
                <w:rFonts w:ascii="Calibri" w:cs="Calibri" w:eastAsia="Calibri" w:hAnsi="Calibri"/>
                <w:color w:val="222222"/>
                <w:sz w:val="20"/>
                <w:szCs w:val="20"/>
              </w:rPr>
              <w:t xml:space="preserve">Always make sure the recursive member eventually runs out of matches, or you'll recurse forever.</w:t>
            </w:r>
          </w:p>
          <w:p>
            <w:pPr>
              <w:pStyle w:val="ListParagraph"/>
              <w:numPr>
                <w:ilvl w:val="0"/>
                <w:numId w:val="2"/>
              </w:numPr>
              <w:spacing w:after="60"/>
            </w:pPr>
            <w:r>
              <w:rPr>
                <w:rFonts w:ascii="Calibri" w:cs="Calibri" w:eastAsia="Calibri" w:hAnsi="Calibri"/>
                <w:color w:val="222222"/>
                <w:sz w:val="20"/>
                <w:szCs w:val="20"/>
              </w:rPr>
              <w:t xml:space="preserve">Most optimizers inline a non-recursive CTE, so it rarely costs you performance versus a subquery.</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6 — Window Functions</w:t>
      </w:r>
    </w:p>
    <w:p>
      <w:pPr>
        <w:spacing w:after="160" w:line="300"/>
      </w:pPr>
      <w:r>
        <w:rPr>
          <w:rFonts w:ascii="Calibri" w:cs="Calibri" w:eastAsia="Calibri" w:hAnsi="Calibri"/>
          <w:sz w:val="22"/>
          <w:szCs w:val="22"/>
        </w:rPr>
        <w:t xml:space="preserve">Window functions perform calculations across a set of rows related to the current row — WITHOUT collapsing rows like GROUP BY does. This is the topic that most separates strong candidates from average ones.</w:t>
      </w:r>
    </w:p>
    <w:p>
      <w:pPr>
        <w:pStyle w:val="Heading3"/>
        <w:spacing w:after="100" w:before="220"/>
      </w:pPr>
      <w:r>
        <w:rPr>
          <w:rFonts w:ascii="Calibri" w:cs="Calibri" w:eastAsia="Calibri" w:hAnsi="Calibri"/>
          <w:b/>
          <w:bCs/>
          <w:color w:val="0F6CBD"/>
          <w:sz w:val="23"/>
          <w:szCs w:val="23"/>
        </w:rPr>
        <w:t xml:space="preserve">Syntax</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function_name(...) OVER (</w:t>
            </w:r>
          </w:p>
          <w:p>
            <w:pPr>
              <w:spacing w:after="20"/>
            </w:pPr>
            <w:r>
              <w:rPr>
                <w:rFonts w:ascii="Consolas" w:cs="Consolas" w:eastAsia="Consolas" w:hAnsi="Consolas"/>
                <w:color w:val="D4D4D4"/>
                <w:sz w:val="20"/>
                <w:szCs w:val="20"/>
              </w:rPr>
              <w:t xml:space="preserve">  [PARTITION BY column]</w:t>
            </w:r>
          </w:p>
          <w:p>
            <w:pPr>
              <w:spacing w:after="20"/>
            </w:pPr>
            <w:r>
              <w:rPr>
                <w:rFonts w:ascii="Consolas" w:cs="Consolas" w:eastAsia="Consolas" w:hAnsi="Consolas"/>
                <w:color w:val="D4D4D4"/>
                <w:sz w:val="20"/>
                <w:szCs w:val="20"/>
              </w:rPr>
              <w:t xml:space="preserve">  [ORDER BY column]</w:t>
            </w:r>
          </w:p>
          <w:p>
            <w:pPr>
              <w:spacing w:after="20"/>
            </w:pPr>
            <w:r>
              <w:rPr>
                <w:rFonts w:ascii="Consolas" w:cs="Consolas" w:eastAsia="Consolas" w:hAnsi="Consolas"/>
                <w:color w:val="D4D4D4"/>
                <w:sz w:val="20"/>
                <w:szCs w:val="20"/>
              </w:rPr>
              <w:t xml:space="preserve">  [ROWS/RANGE BETWEEN ... AND ...]</w:t>
            </w:r>
          </w:p>
          <w:p>
            <w:pPr>
              <w:spacing w:after="20"/>
            </w:pPr>
            <w:r>
              <w:rPr>
                <w:rFonts w:ascii="Consolas" w:cs="Consolas" w:eastAsia="Consolas" w:hAnsi="Consolas"/>
                <w:color w:val="D4D4D4"/>
                <w:sz w:val="20"/>
                <w:szCs w:val="20"/>
              </w:rPr>
              <w:t xml:space="preserve">)</w:t>
            </w:r>
          </w:p>
        </w:tc>
      </w:tr>
    </w:tbl>
    <w:p>
      <w:pPr>
        <w:pStyle w:val="Heading3"/>
        <w:spacing w:after="100" w:before="220"/>
      </w:pPr>
      <w:r>
        <w:rPr>
          <w:rFonts w:ascii="Calibri" w:cs="Calibri" w:eastAsia="Calibri" w:hAnsi="Calibri"/>
          <w:b/>
          <w:bCs/>
          <w:color w:val="0F6CBD"/>
          <w:sz w:val="23"/>
          <w:szCs w:val="23"/>
        </w:rPr>
        <w:t xml:space="preserve">Ranking Functions</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2600"/>
        <w:gridCol w:w="6750"/>
      </w:tblGrid>
      <w:tr>
        <w:trPr>
          <w:tblHeader/>
        </w:trPr>
        <w:tc>
          <w:tcPr>
            <w:tcW w:type="dxa" w:w="26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675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Behaviour on ties</w:t>
            </w:r>
          </w:p>
        </w:tc>
      </w:tr>
      <w:tr>
        <w:tc>
          <w:tcPr>
            <w:tcW w:type="dxa" w:w="2600"/>
            <w:shd w:fill="FFFFFF" w:val="clear"/>
            <w:tcMar>
              <w:top w:type="dxa" w:w="70"/>
              <w:left w:type="dxa" w:w="120"/>
              <w:bottom w:type="dxa" w:w="70"/>
              <w:right w:type="dxa" w:w="120"/>
            </w:tcMar>
            <w:vAlign w:val="center"/>
          </w:tcPr>
          <w:p>
            <w:r>
              <w:rPr>
                <w:rFonts w:ascii="Calibri" w:cs="Calibri" w:eastAsia="Calibri" w:hAnsi="Calibri"/>
                <w:sz w:val="20"/>
                <w:szCs w:val="20"/>
              </w:rPr>
              <w:t xml:space="preserve">ROW_NUMBER()</w:t>
            </w:r>
          </w:p>
        </w:tc>
        <w:tc>
          <w:tcPr>
            <w:tcW w:type="dxa" w:w="6750"/>
            <w:shd w:fill="FFFFFF" w:val="clear"/>
            <w:tcMar>
              <w:top w:type="dxa" w:w="70"/>
              <w:left w:type="dxa" w:w="120"/>
              <w:bottom w:type="dxa" w:w="70"/>
              <w:right w:type="dxa" w:w="120"/>
            </w:tcMar>
            <w:vAlign w:val="center"/>
          </w:tcPr>
          <w:p>
            <w:r>
              <w:rPr>
                <w:rFonts w:ascii="Calibri" w:cs="Calibri" w:eastAsia="Calibri" w:hAnsi="Calibri"/>
                <w:sz w:val="20"/>
                <w:szCs w:val="20"/>
              </w:rPr>
              <w:t xml:space="preserve">Always unique, sequential (1,2,3,4...) even for ties</w:t>
            </w:r>
          </w:p>
        </w:tc>
      </w:tr>
      <w:tr>
        <w:tc>
          <w:tcPr>
            <w:tcW w:type="dxa" w:w="2600"/>
            <w:shd w:fill="F4F7FC" w:val="clear"/>
            <w:tcMar>
              <w:top w:type="dxa" w:w="70"/>
              <w:left w:type="dxa" w:w="120"/>
              <w:bottom w:type="dxa" w:w="70"/>
              <w:right w:type="dxa" w:w="120"/>
            </w:tcMar>
            <w:vAlign w:val="center"/>
          </w:tcPr>
          <w:p>
            <w:r>
              <w:rPr>
                <w:rFonts w:ascii="Calibri" w:cs="Calibri" w:eastAsia="Calibri" w:hAnsi="Calibri"/>
                <w:sz w:val="20"/>
                <w:szCs w:val="20"/>
              </w:rPr>
              <w:t xml:space="preserve">RANK()</w:t>
            </w:r>
          </w:p>
        </w:tc>
        <w:tc>
          <w:tcPr>
            <w:tcW w:type="dxa" w:w="6750"/>
            <w:shd w:fill="F4F7FC" w:val="clear"/>
            <w:tcMar>
              <w:top w:type="dxa" w:w="70"/>
              <w:left w:type="dxa" w:w="120"/>
              <w:bottom w:type="dxa" w:w="70"/>
              <w:right w:type="dxa" w:w="120"/>
            </w:tcMar>
            <w:vAlign w:val="center"/>
          </w:tcPr>
          <w:p>
            <w:r>
              <w:rPr>
                <w:rFonts w:ascii="Calibri" w:cs="Calibri" w:eastAsia="Calibri" w:hAnsi="Calibri"/>
                <w:sz w:val="20"/>
                <w:szCs w:val="20"/>
              </w:rPr>
              <w:t xml:space="preserve">Ties get the same rank; next rank skips (1,1,3,4)</w:t>
            </w:r>
          </w:p>
        </w:tc>
      </w:tr>
      <w:tr>
        <w:tc>
          <w:tcPr>
            <w:tcW w:type="dxa" w:w="2600"/>
            <w:shd w:fill="FFFFFF" w:val="clear"/>
            <w:tcMar>
              <w:top w:type="dxa" w:w="70"/>
              <w:left w:type="dxa" w:w="120"/>
              <w:bottom w:type="dxa" w:w="70"/>
              <w:right w:type="dxa" w:w="120"/>
            </w:tcMar>
            <w:vAlign w:val="center"/>
          </w:tcPr>
          <w:p>
            <w:r>
              <w:rPr>
                <w:rFonts w:ascii="Calibri" w:cs="Calibri" w:eastAsia="Calibri" w:hAnsi="Calibri"/>
                <w:sz w:val="20"/>
                <w:szCs w:val="20"/>
              </w:rPr>
              <w:t xml:space="preserve">DENSE_RANK()</w:t>
            </w:r>
          </w:p>
        </w:tc>
        <w:tc>
          <w:tcPr>
            <w:tcW w:type="dxa" w:w="6750"/>
            <w:shd w:fill="FFFFFF" w:val="clear"/>
            <w:tcMar>
              <w:top w:type="dxa" w:w="70"/>
              <w:left w:type="dxa" w:w="120"/>
              <w:bottom w:type="dxa" w:w="70"/>
              <w:right w:type="dxa" w:w="120"/>
            </w:tcMar>
            <w:vAlign w:val="center"/>
          </w:tcPr>
          <w:p>
            <w:r>
              <w:rPr>
                <w:rFonts w:ascii="Calibri" w:cs="Calibri" w:eastAsia="Calibri" w:hAnsi="Calibri"/>
                <w:sz w:val="20"/>
                <w:szCs w:val="20"/>
              </w:rPr>
              <w:t xml:space="preserve">Ties get same rank; no gap (1,1,2,3)</w:t>
            </w:r>
          </w:p>
        </w:tc>
      </w:tr>
      <w:tr>
        <w:tc>
          <w:tcPr>
            <w:tcW w:type="dxa" w:w="2600"/>
            <w:shd w:fill="F4F7FC" w:val="clear"/>
            <w:tcMar>
              <w:top w:type="dxa" w:w="70"/>
              <w:left w:type="dxa" w:w="120"/>
              <w:bottom w:type="dxa" w:w="70"/>
              <w:right w:type="dxa" w:w="120"/>
            </w:tcMar>
            <w:vAlign w:val="center"/>
          </w:tcPr>
          <w:p>
            <w:r>
              <w:rPr>
                <w:rFonts w:ascii="Calibri" w:cs="Calibri" w:eastAsia="Calibri" w:hAnsi="Calibri"/>
                <w:sz w:val="20"/>
                <w:szCs w:val="20"/>
              </w:rPr>
              <w:t xml:space="preserve">NTILE(n)</w:t>
            </w:r>
          </w:p>
        </w:tc>
        <w:tc>
          <w:tcPr>
            <w:tcW w:type="dxa" w:w="6750"/>
            <w:shd w:fill="F4F7FC" w:val="clear"/>
            <w:tcMar>
              <w:top w:type="dxa" w:w="70"/>
              <w:left w:type="dxa" w:w="120"/>
              <w:bottom w:type="dxa" w:w="70"/>
              <w:right w:type="dxa" w:w="120"/>
            </w:tcMar>
            <w:vAlign w:val="center"/>
          </w:tcPr>
          <w:p>
            <w:r>
              <w:rPr>
                <w:rFonts w:ascii="Calibri" w:cs="Calibri" w:eastAsia="Calibri" w:hAnsi="Calibri"/>
                <w:sz w:val="20"/>
                <w:szCs w:val="20"/>
              </w:rPr>
              <w:t xml:space="preserve">Splits rows into n roughly equal buckets</w:t>
            </w:r>
          </w:p>
        </w:tc>
      </w:tr>
    </w:tbl>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emp_name, dept_id, salary,</w:t>
            </w:r>
          </w:p>
          <w:p>
            <w:pPr>
              <w:spacing w:after="20"/>
            </w:pPr>
            <w:r>
              <w:rPr>
                <w:rFonts w:ascii="Consolas" w:cs="Consolas" w:eastAsia="Consolas" w:hAnsi="Consolas"/>
                <w:color w:val="D4D4D4"/>
                <w:sz w:val="20"/>
                <w:szCs w:val="20"/>
              </w:rPr>
              <w:t xml:space="preserve">       RANK() OVER (PARTITION BY dept_id ORDER BY salary DESC) AS rnk,</w:t>
            </w:r>
          </w:p>
          <w:p>
            <w:pPr>
              <w:spacing w:after="20"/>
            </w:pPr>
            <w:r>
              <w:rPr>
                <w:rFonts w:ascii="Consolas" w:cs="Consolas" w:eastAsia="Consolas" w:hAnsi="Consolas"/>
                <w:color w:val="D4D4D4"/>
                <w:sz w:val="20"/>
                <w:szCs w:val="20"/>
              </w:rPr>
              <w:t xml:space="preserve">       ROW_NUMBER() OVER (PARTITION BY dept_id ORDER BY salary DESC) AS rn</w:t>
            </w:r>
          </w:p>
          <w:p>
            <w:pPr>
              <w:spacing w:after="20"/>
            </w:pPr>
            <w:r>
              <w:rPr>
                <w:rFonts w:ascii="Consolas" w:cs="Consolas" w:eastAsia="Consolas" w:hAnsi="Consolas"/>
                <w:color w:val="D4D4D4"/>
                <w:sz w:val="20"/>
                <w:szCs w:val="20"/>
              </w:rPr>
              <w:t xml:space="preserve">FROM Employees;</w:t>
            </w:r>
          </w:p>
        </w:tc>
      </w:tr>
    </w:tbl>
    <w:p>
      <w:pPr>
        <w:spacing w:after="160" w:line="300"/>
      </w:pPr>
      <w:r>
        <w:rPr>
          <w:rFonts w:ascii="Calibri" w:cs="Calibri" w:eastAsia="Calibri" w:hAnsi="Calibri"/>
          <w:sz w:val="22"/>
          <w:szCs w:val="22"/>
        </w:rPr>
        <w:t xml:space="preserve">Output:</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2000"/>
        <w:gridCol w:w="1800"/>
        <w:gridCol w:w="1900"/>
        <w:gridCol w:w="1800"/>
        <w:gridCol w:w="1850"/>
      </w:tblGrid>
      <w:tr>
        <w:trPr>
          <w:tblHeader/>
        </w:trPr>
        <w:tc>
          <w:tcPr>
            <w:tcW w:type="dxa" w:w="2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emp_name</w:t>
            </w:r>
          </w:p>
        </w:tc>
        <w:tc>
          <w:tcPr>
            <w:tcW w:type="dxa" w:w="18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dept_id</w:t>
            </w:r>
          </w:p>
        </w:tc>
        <w:tc>
          <w:tcPr>
            <w:tcW w:type="dxa" w:w="19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salary</w:t>
            </w:r>
          </w:p>
        </w:tc>
        <w:tc>
          <w:tcPr>
            <w:tcW w:type="dxa" w:w="18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rnk</w:t>
            </w:r>
          </w:p>
        </w:tc>
        <w:tc>
          <w:tcPr>
            <w:tcW w:type="dxa" w:w="185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rn</w:t>
            </w:r>
          </w:p>
        </w:tc>
      </w:tr>
      <w:tr>
        <w:tc>
          <w:tcPr>
            <w:tcW w:type="dxa" w:w="2000"/>
            <w:shd w:fill="FFFFFF" w:val="clear"/>
            <w:tcMar>
              <w:top w:type="dxa" w:w="70"/>
              <w:left w:type="dxa" w:w="120"/>
              <w:bottom w:type="dxa" w:w="70"/>
              <w:right w:type="dxa" w:w="120"/>
            </w:tcMar>
            <w:vAlign w:val="center"/>
          </w:tcPr>
          <w:p>
            <w:r>
              <w:rPr>
                <w:rFonts w:ascii="Calibri" w:cs="Calibri" w:eastAsia="Calibri" w:hAnsi="Calibri"/>
                <w:sz w:val="20"/>
                <w:szCs w:val="20"/>
              </w:rPr>
              <w:t xml:space="preserve">Aarav</w:t>
            </w:r>
          </w:p>
        </w:tc>
        <w:tc>
          <w:tcPr>
            <w:tcW w:type="dxa" w:w="1800"/>
            <w:shd w:fill="FFFFFF" w:val="clear"/>
            <w:tcMar>
              <w:top w:type="dxa" w:w="70"/>
              <w:left w:type="dxa" w:w="120"/>
              <w:bottom w:type="dxa" w:w="70"/>
              <w:right w:type="dxa" w:w="120"/>
            </w:tcMar>
            <w:vAlign w:val="center"/>
          </w:tcPr>
          <w:p>
            <w:r>
              <w:rPr>
                <w:rFonts w:ascii="Calibri" w:cs="Calibri" w:eastAsia="Calibri" w:hAnsi="Calibri"/>
                <w:sz w:val="20"/>
                <w:szCs w:val="20"/>
              </w:rPr>
              <w:t xml:space="preserve">10</w:t>
            </w:r>
          </w:p>
        </w:tc>
        <w:tc>
          <w:tcPr>
            <w:tcW w:type="dxa" w:w="1900"/>
            <w:shd w:fill="FFFFFF" w:val="clear"/>
            <w:tcMar>
              <w:top w:type="dxa" w:w="70"/>
              <w:left w:type="dxa" w:w="120"/>
              <w:bottom w:type="dxa" w:w="70"/>
              <w:right w:type="dxa" w:w="120"/>
            </w:tcMar>
            <w:vAlign w:val="center"/>
          </w:tcPr>
          <w:p>
            <w:r>
              <w:rPr>
                <w:rFonts w:ascii="Calibri" w:cs="Calibri" w:eastAsia="Calibri" w:hAnsi="Calibri"/>
                <w:sz w:val="20"/>
                <w:szCs w:val="20"/>
              </w:rPr>
              <w:t xml:space="preserve">95000</w:t>
            </w:r>
          </w:p>
        </w:tc>
        <w:tc>
          <w:tcPr>
            <w:tcW w:type="dxa" w:w="1800"/>
            <w:shd w:fill="FFFFFF" w:val="clear"/>
            <w:tcMar>
              <w:top w:type="dxa" w:w="70"/>
              <w:left w:type="dxa" w:w="120"/>
              <w:bottom w:type="dxa" w:w="70"/>
              <w:right w:type="dxa" w:w="120"/>
            </w:tcMar>
            <w:vAlign w:val="center"/>
          </w:tcPr>
          <w:p>
            <w:r>
              <w:rPr>
                <w:rFonts w:ascii="Calibri" w:cs="Calibri" w:eastAsia="Calibri" w:hAnsi="Calibri"/>
                <w:sz w:val="20"/>
                <w:szCs w:val="20"/>
              </w:rPr>
              <w:t xml:space="preserve">1</w:t>
            </w:r>
          </w:p>
        </w:tc>
        <w:tc>
          <w:tcPr>
            <w:tcW w:type="dxa" w:w="1850"/>
            <w:shd w:fill="FFFFFF" w:val="clear"/>
            <w:tcMar>
              <w:top w:type="dxa" w:w="70"/>
              <w:left w:type="dxa" w:w="120"/>
              <w:bottom w:type="dxa" w:w="70"/>
              <w:right w:type="dxa" w:w="120"/>
            </w:tcMar>
            <w:vAlign w:val="center"/>
          </w:tcPr>
          <w:p>
            <w:r>
              <w:rPr>
                <w:rFonts w:ascii="Calibri" w:cs="Calibri" w:eastAsia="Calibri" w:hAnsi="Calibri"/>
                <w:sz w:val="20"/>
                <w:szCs w:val="20"/>
              </w:rPr>
              <w:t xml:space="preserve">1</w:t>
            </w:r>
          </w:p>
        </w:tc>
      </w:tr>
      <w:tr>
        <w:tc>
          <w:tcPr>
            <w:tcW w:type="dxa" w:w="2000"/>
            <w:shd w:fill="F4F7FC" w:val="clear"/>
            <w:tcMar>
              <w:top w:type="dxa" w:w="70"/>
              <w:left w:type="dxa" w:w="120"/>
              <w:bottom w:type="dxa" w:w="70"/>
              <w:right w:type="dxa" w:w="120"/>
            </w:tcMar>
            <w:vAlign w:val="center"/>
          </w:tcPr>
          <w:p>
            <w:r>
              <w:rPr>
                <w:rFonts w:ascii="Calibri" w:cs="Calibri" w:eastAsia="Calibri" w:hAnsi="Calibri"/>
                <w:sz w:val="20"/>
                <w:szCs w:val="20"/>
              </w:rPr>
              <w:t xml:space="preserve">Diya</w:t>
            </w:r>
          </w:p>
        </w:tc>
        <w:tc>
          <w:tcPr>
            <w:tcW w:type="dxa" w:w="1800"/>
            <w:shd w:fill="F4F7FC" w:val="clear"/>
            <w:tcMar>
              <w:top w:type="dxa" w:w="70"/>
              <w:left w:type="dxa" w:w="120"/>
              <w:bottom w:type="dxa" w:w="70"/>
              <w:right w:type="dxa" w:w="120"/>
            </w:tcMar>
            <w:vAlign w:val="center"/>
          </w:tcPr>
          <w:p>
            <w:r>
              <w:rPr>
                <w:rFonts w:ascii="Calibri" w:cs="Calibri" w:eastAsia="Calibri" w:hAnsi="Calibri"/>
                <w:sz w:val="20"/>
                <w:szCs w:val="20"/>
              </w:rPr>
              <w:t xml:space="preserve">10</w:t>
            </w:r>
          </w:p>
        </w:tc>
        <w:tc>
          <w:tcPr>
            <w:tcW w:type="dxa" w:w="1900"/>
            <w:shd w:fill="F4F7FC" w:val="clear"/>
            <w:tcMar>
              <w:top w:type="dxa" w:w="70"/>
              <w:left w:type="dxa" w:w="120"/>
              <w:bottom w:type="dxa" w:w="70"/>
              <w:right w:type="dxa" w:w="120"/>
            </w:tcMar>
            <w:vAlign w:val="center"/>
          </w:tcPr>
          <w:p>
            <w:r>
              <w:rPr>
                <w:rFonts w:ascii="Calibri" w:cs="Calibri" w:eastAsia="Calibri" w:hAnsi="Calibri"/>
                <w:sz w:val="20"/>
                <w:szCs w:val="20"/>
              </w:rPr>
              <w:t xml:space="preserve">72000</w:t>
            </w:r>
          </w:p>
        </w:tc>
        <w:tc>
          <w:tcPr>
            <w:tcW w:type="dxa" w:w="1800"/>
            <w:shd w:fill="F4F7FC" w:val="clear"/>
            <w:tcMar>
              <w:top w:type="dxa" w:w="70"/>
              <w:left w:type="dxa" w:w="120"/>
              <w:bottom w:type="dxa" w:w="70"/>
              <w:right w:type="dxa" w:w="120"/>
            </w:tcMar>
            <w:vAlign w:val="center"/>
          </w:tcPr>
          <w:p>
            <w:r>
              <w:rPr>
                <w:rFonts w:ascii="Calibri" w:cs="Calibri" w:eastAsia="Calibri" w:hAnsi="Calibri"/>
                <w:sz w:val="20"/>
                <w:szCs w:val="20"/>
              </w:rPr>
              <w:t xml:space="preserve">2</w:t>
            </w:r>
          </w:p>
        </w:tc>
        <w:tc>
          <w:tcPr>
            <w:tcW w:type="dxa" w:w="1850"/>
            <w:shd w:fill="F4F7FC" w:val="clear"/>
            <w:tcMar>
              <w:top w:type="dxa" w:w="70"/>
              <w:left w:type="dxa" w:w="120"/>
              <w:bottom w:type="dxa" w:w="70"/>
              <w:right w:type="dxa" w:w="120"/>
            </w:tcMar>
            <w:vAlign w:val="center"/>
          </w:tcPr>
          <w:p>
            <w:r>
              <w:rPr>
                <w:rFonts w:ascii="Calibri" w:cs="Calibri" w:eastAsia="Calibri" w:hAnsi="Calibri"/>
                <w:sz w:val="20"/>
                <w:szCs w:val="20"/>
              </w:rPr>
              <w:t xml:space="preserve">2</w:t>
            </w:r>
          </w:p>
        </w:tc>
      </w:tr>
      <w:tr>
        <w:tc>
          <w:tcPr>
            <w:tcW w:type="dxa" w:w="2000"/>
            <w:shd w:fill="FFFFFF" w:val="clear"/>
            <w:tcMar>
              <w:top w:type="dxa" w:w="70"/>
              <w:left w:type="dxa" w:w="120"/>
              <w:bottom w:type="dxa" w:w="70"/>
              <w:right w:type="dxa" w:w="120"/>
            </w:tcMar>
            <w:vAlign w:val="center"/>
          </w:tcPr>
          <w:p>
            <w:r>
              <w:rPr>
                <w:rFonts w:ascii="Calibri" w:cs="Calibri" w:eastAsia="Calibri" w:hAnsi="Calibri"/>
                <w:sz w:val="20"/>
                <w:szCs w:val="20"/>
              </w:rPr>
              <w:t xml:space="preserve">Kabir</w:t>
            </w:r>
          </w:p>
        </w:tc>
        <w:tc>
          <w:tcPr>
            <w:tcW w:type="dxa" w:w="1800"/>
            <w:shd w:fill="FFFFFF" w:val="clear"/>
            <w:tcMar>
              <w:top w:type="dxa" w:w="70"/>
              <w:left w:type="dxa" w:w="120"/>
              <w:bottom w:type="dxa" w:w="70"/>
              <w:right w:type="dxa" w:w="120"/>
            </w:tcMar>
            <w:vAlign w:val="center"/>
          </w:tcPr>
          <w:p>
            <w:r>
              <w:rPr>
                <w:rFonts w:ascii="Calibri" w:cs="Calibri" w:eastAsia="Calibri" w:hAnsi="Calibri"/>
                <w:sz w:val="20"/>
                <w:szCs w:val="20"/>
              </w:rPr>
              <w:t xml:space="preserve">20</w:t>
            </w:r>
          </w:p>
        </w:tc>
        <w:tc>
          <w:tcPr>
            <w:tcW w:type="dxa" w:w="1900"/>
            <w:shd w:fill="FFFFFF" w:val="clear"/>
            <w:tcMar>
              <w:top w:type="dxa" w:w="70"/>
              <w:left w:type="dxa" w:w="120"/>
              <w:bottom w:type="dxa" w:w="70"/>
              <w:right w:type="dxa" w:w="120"/>
            </w:tcMar>
            <w:vAlign w:val="center"/>
          </w:tcPr>
          <w:p>
            <w:r>
              <w:rPr>
                <w:rFonts w:ascii="Calibri" w:cs="Calibri" w:eastAsia="Calibri" w:hAnsi="Calibri"/>
                <w:sz w:val="20"/>
                <w:szCs w:val="20"/>
              </w:rPr>
              <w:t xml:space="preserve">88000</w:t>
            </w:r>
          </w:p>
        </w:tc>
        <w:tc>
          <w:tcPr>
            <w:tcW w:type="dxa" w:w="1800"/>
            <w:shd w:fill="FFFFFF" w:val="clear"/>
            <w:tcMar>
              <w:top w:type="dxa" w:w="70"/>
              <w:left w:type="dxa" w:w="120"/>
              <w:bottom w:type="dxa" w:w="70"/>
              <w:right w:type="dxa" w:w="120"/>
            </w:tcMar>
            <w:vAlign w:val="center"/>
          </w:tcPr>
          <w:p>
            <w:r>
              <w:rPr>
                <w:rFonts w:ascii="Calibri" w:cs="Calibri" w:eastAsia="Calibri" w:hAnsi="Calibri"/>
                <w:sz w:val="20"/>
                <w:szCs w:val="20"/>
              </w:rPr>
              <w:t xml:space="preserve">1</w:t>
            </w:r>
          </w:p>
        </w:tc>
        <w:tc>
          <w:tcPr>
            <w:tcW w:type="dxa" w:w="1850"/>
            <w:shd w:fill="FFFFFF" w:val="clear"/>
            <w:tcMar>
              <w:top w:type="dxa" w:w="70"/>
              <w:left w:type="dxa" w:w="120"/>
              <w:bottom w:type="dxa" w:w="70"/>
              <w:right w:type="dxa" w:w="120"/>
            </w:tcMar>
            <w:vAlign w:val="center"/>
          </w:tcPr>
          <w:p>
            <w:r>
              <w:rPr>
                <w:rFonts w:ascii="Calibri" w:cs="Calibri" w:eastAsia="Calibri" w:hAnsi="Calibri"/>
                <w:sz w:val="20"/>
                <w:szCs w:val="20"/>
              </w:rPr>
              <w:t xml:space="preserve">1</w:t>
            </w:r>
          </w:p>
        </w:tc>
      </w:tr>
      <w:tr>
        <w:tc>
          <w:tcPr>
            <w:tcW w:type="dxa" w:w="2000"/>
            <w:shd w:fill="F4F7FC" w:val="clear"/>
            <w:tcMar>
              <w:top w:type="dxa" w:w="70"/>
              <w:left w:type="dxa" w:w="120"/>
              <w:bottom w:type="dxa" w:w="70"/>
              <w:right w:type="dxa" w:w="120"/>
            </w:tcMar>
            <w:vAlign w:val="center"/>
          </w:tcPr>
          <w:p>
            <w:r>
              <w:rPr>
                <w:rFonts w:ascii="Calibri" w:cs="Calibri" w:eastAsia="Calibri" w:hAnsi="Calibri"/>
                <w:sz w:val="20"/>
                <w:szCs w:val="20"/>
              </w:rPr>
              <w:t xml:space="preserve">Meera</w:t>
            </w:r>
          </w:p>
        </w:tc>
        <w:tc>
          <w:tcPr>
            <w:tcW w:type="dxa" w:w="1800"/>
            <w:shd w:fill="F4F7FC" w:val="clear"/>
            <w:tcMar>
              <w:top w:type="dxa" w:w="70"/>
              <w:left w:type="dxa" w:w="120"/>
              <w:bottom w:type="dxa" w:w="70"/>
              <w:right w:type="dxa" w:w="120"/>
            </w:tcMar>
            <w:vAlign w:val="center"/>
          </w:tcPr>
          <w:p>
            <w:r>
              <w:rPr>
                <w:rFonts w:ascii="Calibri" w:cs="Calibri" w:eastAsia="Calibri" w:hAnsi="Calibri"/>
                <w:sz w:val="20"/>
                <w:szCs w:val="20"/>
              </w:rPr>
              <w:t xml:space="preserve">20</w:t>
            </w:r>
          </w:p>
        </w:tc>
        <w:tc>
          <w:tcPr>
            <w:tcW w:type="dxa" w:w="1900"/>
            <w:shd w:fill="F4F7FC" w:val="clear"/>
            <w:tcMar>
              <w:top w:type="dxa" w:w="70"/>
              <w:left w:type="dxa" w:w="120"/>
              <w:bottom w:type="dxa" w:w="70"/>
              <w:right w:type="dxa" w:w="120"/>
            </w:tcMar>
            <w:vAlign w:val="center"/>
          </w:tcPr>
          <w:p>
            <w:r>
              <w:rPr>
                <w:rFonts w:ascii="Calibri" w:cs="Calibri" w:eastAsia="Calibri" w:hAnsi="Calibri"/>
                <w:sz w:val="20"/>
                <w:szCs w:val="20"/>
              </w:rPr>
              <w:t xml:space="preserve">61000</w:t>
            </w:r>
          </w:p>
        </w:tc>
        <w:tc>
          <w:tcPr>
            <w:tcW w:type="dxa" w:w="1800"/>
            <w:shd w:fill="F4F7FC" w:val="clear"/>
            <w:tcMar>
              <w:top w:type="dxa" w:w="70"/>
              <w:left w:type="dxa" w:w="120"/>
              <w:bottom w:type="dxa" w:w="70"/>
              <w:right w:type="dxa" w:w="120"/>
            </w:tcMar>
            <w:vAlign w:val="center"/>
          </w:tcPr>
          <w:p>
            <w:r>
              <w:rPr>
                <w:rFonts w:ascii="Calibri" w:cs="Calibri" w:eastAsia="Calibri" w:hAnsi="Calibri"/>
                <w:sz w:val="20"/>
                <w:szCs w:val="20"/>
              </w:rPr>
              <w:t xml:space="preserve">2</w:t>
            </w:r>
          </w:p>
        </w:tc>
        <w:tc>
          <w:tcPr>
            <w:tcW w:type="dxa" w:w="1850"/>
            <w:shd w:fill="F4F7FC" w:val="clear"/>
            <w:tcMar>
              <w:top w:type="dxa" w:w="70"/>
              <w:left w:type="dxa" w:w="120"/>
              <w:bottom w:type="dxa" w:w="70"/>
              <w:right w:type="dxa" w:w="120"/>
            </w:tcMar>
            <w:vAlign w:val="center"/>
          </w:tcPr>
          <w:p>
            <w:r>
              <w:rPr>
                <w:rFonts w:ascii="Calibri" w:cs="Calibri" w:eastAsia="Calibri" w:hAnsi="Calibri"/>
                <w:sz w:val="20"/>
                <w:szCs w:val="20"/>
              </w:rPr>
              <w:t xml:space="preserve">2</w:t>
            </w:r>
          </w:p>
        </w:tc>
      </w:tr>
      <w:tr>
        <w:tc>
          <w:tcPr>
            <w:tcW w:type="dxa" w:w="2000"/>
            <w:shd w:fill="FFFFFF" w:val="clear"/>
            <w:tcMar>
              <w:top w:type="dxa" w:w="70"/>
              <w:left w:type="dxa" w:w="120"/>
              <w:bottom w:type="dxa" w:w="70"/>
              <w:right w:type="dxa" w:w="120"/>
            </w:tcMar>
            <w:vAlign w:val="center"/>
          </w:tcPr>
          <w:p>
            <w:r>
              <w:rPr>
                <w:rFonts w:ascii="Calibri" w:cs="Calibri" w:eastAsia="Calibri" w:hAnsi="Calibri"/>
                <w:sz w:val="20"/>
                <w:szCs w:val="20"/>
              </w:rPr>
              <w:t xml:space="preserve">Rohan</w:t>
            </w:r>
          </w:p>
        </w:tc>
        <w:tc>
          <w:tcPr>
            <w:tcW w:type="dxa" w:w="1800"/>
            <w:shd w:fill="FFFFFF" w:val="clear"/>
            <w:tcMar>
              <w:top w:type="dxa" w:w="70"/>
              <w:left w:type="dxa" w:w="120"/>
              <w:bottom w:type="dxa" w:w="70"/>
              <w:right w:type="dxa" w:w="120"/>
            </w:tcMar>
            <w:vAlign w:val="center"/>
          </w:tcPr>
          <w:p>
            <w:r>
              <w:rPr>
                <w:rFonts w:ascii="Calibri" w:cs="Calibri" w:eastAsia="Calibri" w:hAnsi="Calibri"/>
                <w:sz w:val="20"/>
                <w:szCs w:val="20"/>
              </w:rPr>
              <w:t xml:space="preserve">30</w:t>
            </w:r>
          </w:p>
        </w:tc>
        <w:tc>
          <w:tcPr>
            <w:tcW w:type="dxa" w:w="1900"/>
            <w:shd w:fill="FFFFFF" w:val="clear"/>
            <w:tcMar>
              <w:top w:type="dxa" w:w="70"/>
              <w:left w:type="dxa" w:w="120"/>
              <w:bottom w:type="dxa" w:w="70"/>
              <w:right w:type="dxa" w:w="120"/>
            </w:tcMar>
            <w:vAlign w:val="center"/>
          </w:tcPr>
          <w:p>
            <w:r>
              <w:rPr>
                <w:rFonts w:ascii="Calibri" w:cs="Calibri" w:eastAsia="Calibri" w:hAnsi="Calibri"/>
                <w:sz w:val="20"/>
                <w:szCs w:val="20"/>
              </w:rPr>
              <w:t xml:space="preserve">61000</w:t>
            </w:r>
          </w:p>
        </w:tc>
        <w:tc>
          <w:tcPr>
            <w:tcW w:type="dxa" w:w="1800"/>
            <w:shd w:fill="FFFFFF" w:val="clear"/>
            <w:tcMar>
              <w:top w:type="dxa" w:w="70"/>
              <w:left w:type="dxa" w:w="120"/>
              <w:bottom w:type="dxa" w:w="70"/>
              <w:right w:type="dxa" w:w="120"/>
            </w:tcMar>
            <w:vAlign w:val="center"/>
          </w:tcPr>
          <w:p>
            <w:r>
              <w:rPr>
                <w:rFonts w:ascii="Calibri" w:cs="Calibri" w:eastAsia="Calibri" w:hAnsi="Calibri"/>
                <w:sz w:val="20"/>
                <w:szCs w:val="20"/>
              </w:rPr>
              <w:t xml:space="preserve">1</w:t>
            </w:r>
          </w:p>
        </w:tc>
        <w:tc>
          <w:tcPr>
            <w:tcW w:type="dxa" w:w="1850"/>
            <w:shd w:fill="FFFFFF" w:val="clear"/>
            <w:tcMar>
              <w:top w:type="dxa" w:w="70"/>
              <w:left w:type="dxa" w:w="120"/>
              <w:bottom w:type="dxa" w:w="70"/>
              <w:right w:type="dxa" w:w="120"/>
            </w:tcMar>
            <w:vAlign w:val="center"/>
          </w:tcPr>
          <w:p>
            <w:r>
              <w:rPr>
                <w:rFonts w:ascii="Calibri" w:cs="Calibri" w:eastAsia="Calibri" w:hAnsi="Calibri"/>
                <w:sz w:val="20"/>
                <w:szCs w:val="20"/>
              </w:rPr>
              <w:t xml:space="preserve">1</w:t>
            </w:r>
          </w:p>
        </w:tc>
      </w:tr>
      <w:tr>
        <w:tc>
          <w:tcPr>
            <w:tcW w:type="dxa" w:w="2000"/>
            <w:shd w:fill="F4F7FC" w:val="clear"/>
            <w:tcMar>
              <w:top w:type="dxa" w:w="70"/>
              <w:left w:type="dxa" w:w="120"/>
              <w:bottom w:type="dxa" w:w="70"/>
              <w:right w:type="dxa" w:w="120"/>
            </w:tcMar>
            <w:vAlign w:val="center"/>
          </w:tcPr>
          <w:p>
            <w:r>
              <w:rPr>
                <w:rFonts w:ascii="Calibri" w:cs="Calibri" w:eastAsia="Calibri" w:hAnsi="Calibri"/>
                <w:sz w:val="20"/>
                <w:szCs w:val="20"/>
              </w:rPr>
              <w:t xml:space="preserve">Ishaan</w:t>
            </w:r>
          </w:p>
        </w:tc>
        <w:tc>
          <w:tcPr>
            <w:tcW w:type="dxa" w:w="1800"/>
            <w:shd w:fill="F4F7FC" w:val="clear"/>
            <w:tcMar>
              <w:top w:type="dxa" w:w="70"/>
              <w:left w:type="dxa" w:w="120"/>
              <w:bottom w:type="dxa" w:w="70"/>
              <w:right w:type="dxa" w:w="120"/>
            </w:tcMar>
            <w:vAlign w:val="center"/>
          </w:tcPr>
          <w:p>
            <w:r>
              <w:rPr>
                <w:rFonts w:ascii="Calibri" w:cs="Calibri" w:eastAsia="Calibri" w:hAnsi="Calibri"/>
                <w:sz w:val="20"/>
                <w:szCs w:val="20"/>
              </w:rPr>
              <w:t xml:space="preserve">30</w:t>
            </w:r>
          </w:p>
        </w:tc>
        <w:tc>
          <w:tcPr>
            <w:tcW w:type="dxa" w:w="1900"/>
            <w:shd w:fill="F4F7FC" w:val="clear"/>
            <w:tcMar>
              <w:top w:type="dxa" w:w="70"/>
              <w:left w:type="dxa" w:w="120"/>
              <w:bottom w:type="dxa" w:w="70"/>
              <w:right w:type="dxa" w:w="120"/>
            </w:tcMar>
            <w:vAlign w:val="center"/>
          </w:tcPr>
          <w:p>
            <w:r>
              <w:rPr>
                <w:rFonts w:ascii="Calibri" w:cs="Calibri" w:eastAsia="Calibri" w:hAnsi="Calibri"/>
                <w:sz w:val="20"/>
                <w:szCs w:val="20"/>
              </w:rPr>
              <w:t xml:space="preserve">54000</w:t>
            </w:r>
          </w:p>
        </w:tc>
        <w:tc>
          <w:tcPr>
            <w:tcW w:type="dxa" w:w="1800"/>
            <w:shd w:fill="F4F7FC" w:val="clear"/>
            <w:tcMar>
              <w:top w:type="dxa" w:w="70"/>
              <w:left w:type="dxa" w:w="120"/>
              <w:bottom w:type="dxa" w:w="70"/>
              <w:right w:type="dxa" w:w="120"/>
            </w:tcMar>
            <w:vAlign w:val="center"/>
          </w:tcPr>
          <w:p>
            <w:r>
              <w:rPr>
                <w:rFonts w:ascii="Calibri" w:cs="Calibri" w:eastAsia="Calibri" w:hAnsi="Calibri"/>
                <w:sz w:val="20"/>
                <w:szCs w:val="20"/>
              </w:rPr>
              <w:t xml:space="preserve">2</w:t>
            </w:r>
          </w:p>
        </w:tc>
        <w:tc>
          <w:tcPr>
            <w:tcW w:type="dxa" w:w="1850"/>
            <w:shd w:fill="F4F7FC" w:val="clear"/>
            <w:tcMar>
              <w:top w:type="dxa" w:w="70"/>
              <w:left w:type="dxa" w:w="120"/>
              <w:bottom w:type="dxa" w:w="70"/>
              <w:right w:type="dxa" w:w="120"/>
            </w:tcMar>
            <w:vAlign w:val="center"/>
          </w:tcPr>
          <w:p>
            <w:r>
              <w:rPr>
                <w:rFonts w:ascii="Calibri" w:cs="Calibri" w:eastAsia="Calibri" w:hAnsi="Calibri"/>
                <w:sz w:val="20"/>
                <w:szCs w:val="20"/>
              </w:rPr>
              <w:t xml:space="preserve">2</w:t>
            </w:r>
          </w:p>
        </w:tc>
      </w:tr>
    </w:tbl>
    <w:p>
      <w:pPr>
        <w:pStyle w:val="Heading3"/>
        <w:spacing w:after="100" w:before="220"/>
      </w:pPr>
      <w:r>
        <w:rPr>
          <w:rFonts w:ascii="Calibri" w:cs="Calibri" w:eastAsia="Calibri" w:hAnsi="Calibri"/>
          <w:b/>
          <w:bCs/>
          <w:color w:val="0F6CBD"/>
          <w:sz w:val="23"/>
          <w:szCs w:val="23"/>
        </w:rPr>
        <w:t xml:space="preserve">Nth Highest Salary (Classic Interview Problem) — solved cleanly with a window function</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emp_name, salary FROM (</w:t>
            </w:r>
          </w:p>
          <w:p>
            <w:pPr>
              <w:spacing w:after="20"/>
            </w:pPr>
            <w:r>
              <w:rPr>
                <w:rFonts w:ascii="Consolas" w:cs="Consolas" w:eastAsia="Consolas" w:hAnsi="Consolas"/>
                <w:color w:val="D4D4D4"/>
                <w:sz w:val="20"/>
                <w:szCs w:val="20"/>
              </w:rPr>
              <w:t xml:space="preserve">  SELECT emp_name, salary,</w:t>
            </w:r>
          </w:p>
          <w:p>
            <w:pPr>
              <w:spacing w:after="20"/>
            </w:pPr>
            <w:r>
              <w:rPr>
                <w:rFonts w:ascii="Consolas" w:cs="Consolas" w:eastAsia="Consolas" w:hAnsi="Consolas"/>
                <w:color w:val="D4D4D4"/>
                <w:sz w:val="20"/>
                <w:szCs w:val="20"/>
              </w:rPr>
              <w:t xml:space="preserve">         DENSE_RANK() OVER (ORDER BY salary DESC) AS drnk</w:t>
            </w:r>
          </w:p>
          <w:p>
            <w:pPr>
              <w:spacing w:after="20"/>
            </w:pPr>
            <w:r>
              <w:rPr>
                <w:rFonts w:ascii="Consolas" w:cs="Consolas" w:eastAsia="Consolas" w:hAnsi="Consolas"/>
                <w:color w:val="D4D4D4"/>
                <w:sz w:val="20"/>
                <w:szCs w:val="20"/>
              </w:rPr>
              <w:t xml:space="preserve">  FROM Employees</w:t>
            </w:r>
          </w:p>
          <w:p>
            <w:pPr>
              <w:spacing w:after="20"/>
            </w:pPr>
            <w:r>
              <w:rPr>
                <w:rFonts w:ascii="Consolas" w:cs="Consolas" w:eastAsia="Consolas" w:hAnsi="Consolas"/>
                <w:color w:val="D4D4D4"/>
                <w:sz w:val="20"/>
                <w:szCs w:val="20"/>
              </w:rPr>
              <w:t xml:space="preserve">) ranked</w:t>
            </w:r>
          </w:p>
          <w:p>
            <w:pPr>
              <w:spacing w:after="20"/>
            </w:pPr>
            <w:r>
              <w:rPr>
                <w:rFonts w:ascii="Consolas" w:cs="Consolas" w:eastAsia="Consolas" w:hAnsi="Consolas"/>
                <w:color w:val="D4D4D4"/>
                <w:sz w:val="20"/>
                <w:szCs w:val="20"/>
              </w:rPr>
              <w:t xml:space="preserve">WHERE drnk = 2;     -- change to N for the Nth highest</w:t>
            </w:r>
          </w:p>
        </w:tc>
      </w:tr>
    </w:tbl>
    <w:tbl>
      <w:tblPr>
        <w:tblW w:type="pct" w:w="100%"/>
        <w:tblBorders>
          <w:top w:val="single" w:color="0F6CBD" w:sz="4"/>
          <w:left w:val="single" w:color="0F6CBD" w:sz="24"/>
          <w:bottom w:val="single" w:color="0F6CBD" w:sz="4"/>
          <w:right w:val="single" w:color="0F6CBD" w:sz="4"/>
          <w:insideH w:val="none" w:color="FFFFFF" w:sz="0"/>
          <w:insideV w:val="none" w:color="FFFFFF" w:sz="0"/>
        </w:tblBorders>
      </w:tblPr>
      <w:tblGrid>
        <w:gridCol w:w="9350"/>
      </w:tblGrid>
      <w:tr>
        <w:tc>
          <w:tcPr>
            <w:tcW w:type="dxa" w:w="9350"/>
            <w:shd w:fill="EAF1FB"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Interview Tip:  </w:t>
            </w:r>
            <w:r>
              <w:rPr>
                <w:rFonts w:ascii="Calibri" w:cs="Calibri" w:eastAsia="Calibri" w:hAnsi="Calibri"/>
                <w:color w:val="222222"/>
                <w:sz w:val="21"/>
                <w:szCs w:val="21"/>
              </w:rPr>
              <w:t xml:space="preserve">This exact query — 'find the Nth highest salary' — is asked in nearly every SQL interview, including Microsoft, Amazon, and most service-based companies. Use DENSE_RANK, not RANK, so duplicate top salaries don't skip a rank.</w:t>
            </w:r>
          </w:p>
        </w:tc>
      </w:tr>
    </w:tbl>
    <w:p>
      <w:pPr>
        <w:pStyle w:val="Heading3"/>
        <w:spacing w:after="100" w:before="220"/>
      </w:pPr>
      <w:r>
        <w:rPr>
          <w:rFonts w:ascii="Calibri" w:cs="Calibri" w:eastAsia="Calibri" w:hAnsi="Calibri"/>
          <w:b/>
          <w:bCs/>
          <w:color w:val="0F6CBD"/>
          <w:sz w:val="23"/>
          <w:szCs w:val="23"/>
        </w:rPr>
        <w:t xml:space="preserve">Offset / Value Functions</w:t>
      </w:r>
    </w:p>
    <w:p>
      <w:pPr>
        <w:pStyle w:val="ListParagraph"/>
        <w:numPr>
          <w:ilvl w:val="0"/>
          <w:numId w:val="2"/>
        </w:numPr>
        <w:spacing w:after="90"/>
      </w:pPr>
      <w:r>
        <w:rPr>
          <w:rFonts w:ascii="Calibri" w:cs="Calibri" w:eastAsia="Calibri" w:hAnsi="Calibri"/>
          <w:sz w:val="22"/>
          <w:szCs w:val="22"/>
        </w:rPr>
        <w:t xml:space="preserve">LAG(col, n) — value from n rows BEFORE the current row</w:t>
      </w:r>
    </w:p>
    <w:p>
      <w:pPr>
        <w:pStyle w:val="ListParagraph"/>
        <w:numPr>
          <w:ilvl w:val="0"/>
          <w:numId w:val="2"/>
        </w:numPr>
        <w:spacing w:after="90"/>
      </w:pPr>
      <w:r>
        <w:rPr>
          <w:rFonts w:ascii="Calibri" w:cs="Calibri" w:eastAsia="Calibri" w:hAnsi="Calibri"/>
          <w:sz w:val="22"/>
          <w:szCs w:val="22"/>
        </w:rPr>
        <w:t xml:space="preserve">LEAD(col, n) — value from n rows AFTER the current row</w:t>
      </w:r>
    </w:p>
    <w:p>
      <w:pPr>
        <w:pStyle w:val="ListParagraph"/>
        <w:numPr>
          <w:ilvl w:val="0"/>
          <w:numId w:val="2"/>
        </w:numPr>
        <w:spacing w:after="90"/>
      </w:pPr>
      <w:r>
        <w:rPr>
          <w:rFonts w:ascii="Calibri" w:cs="Calibri" w:eastAsia="Calibri" w:hAnsi="Calibri"/>
          <w:sz w:val="22"/>
          <w:szCs w:val="22"/>
        </w:rPr>
        <w:t xml:space="preserve">FIRST_VALUE(col), LAST_VALUE(col) — first/last value in the window frame</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emp_name, hire_date,</w:t>
            </w:r>
          </w:p>
          <w:p>
            <w:pPr>
              <w:spacing w:after="20"/>
            </w:pPr>
            <w:r>
              <w:rPr>
                <w:rFonts w:ascii="Consolas" w:cs="Consolas" w:eastAsia="Consolas" w:hAnsi="Consolas"/>
                <w:color w:val="D4D4D4"/>
                <w:sz w:val="20"/>
                <w:szCs w:val="20"/>
              </w:rPr>
              <w:t xml:space="preserve">       LAG(hire_date) OVER (ORDER BY hire_date) AS prev_hire,</w:t>
            </w:r>
          </w:p>
          <w:p>
            <w:pPr>
              <w:spacing w:after="20"/>
            </w:pPr>
            <w:r>
              <w:rPr>
                <w:rFonts w:ascii="Consolas" w:cs="Consolas" w:eastAsia="Consolas" w:hAnsi="Consolas"/>
                <w:color w:val="D4D4D4"/>
                <w:sz w:val="20"/>
                <w:szCs w:val="20"/>
              </w:rPr>
              <w:t xml:space="preserve">       LEAD(hire_date) OVER (ORDER BY hire_date) AS next_hire</w:t>
            </w:r>
          </w:p>
          <w:p>
            <w:pPr>
              <w:spacing w:after="20"/>
            </w:pPr>
            <w:r>
              <w:rPr>
                <w:rFonts w:ascii="Consolas" w:cs="Consolas" w:eastAsia="Consolas" w:hAnsi="Consolas"/>
                <w:color w:val="D4D4D4"/>
                <w:sz w:val="20"/>
                <w:szCs w:val="20"/>
              </w:rPr>
              <w:t xml:space="preserve">FROM Employees;</w:t>
            </w:r>
          </w:p>
        </w:tc>
      </w:tr>
    </w:tbl>
    <w:p>
      <w:pPr>
        <w:pStyle w:val="Heading3"/>
        <w:spacing w:after="100" w:before="220"/>
      </w:pPr>
      <w:r>
        <w:rPr>
          <w:rFonts w:ascii="Calibri" w:cs="Calibri" w:eastAsia="Calibri" w:hAnsi="Calibri"/>
          <w:b/>
          <w:bCs/>
          <w:color w:val="0F6CBD"/>
          <w:sz w:val="23"/>
          <w:szCs w:val="23"/>
        </w:rPr>
        <w:t xml:space="preserve">Running Totals &amp; Moving Averages (Aggregate Window Functions)</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emp_name, hire_date, salary,</w:t>
            </w:r>
          </w:p>
          <w:p>
            <w:pPr>
              <w:spacing w:after="20"/>
            </w:pPr>
            <w:r>
              <w:rPr>
                <w:rFonts w:ascii="Consolas" w:cs="Consolas" w:eastAsia="Consolas" w:hAnsi="Consolas"/>
                <w:color w:val="D4D4D4"/>
                <w:sz w:val="20"/>
                <w:szCs w:val="20"/>
              </w:rPr>
              <w:t xml:space="preserve">       SUM(salary) OVER (ORDER BY hire_date</w:t>
            </w:r>
          </w:p>
          <w:p>
            <w:pPr>
              <w:spacing w:after="20"/>
            </w:pPr>
            <w:r>
              <w:rPr>
                <w:rFonts w:ascii="Consolas" w:cs="Consolas" w:eastAsia="Consolas" w:hAnsi="Consolas"/>
                <w:color w:val="D4D4D4"/>
                <w:sz w:val="20"/>
                <w:szCs w:val="20"/>
              </w:rPr>
              <w:t xml:space="preserve">            ROWS BETWEEN UNBOUNDED PRECEDING AND CURRENT ROW) AS running_total,</w:t>
            </w:r>
          </w:p>
          <w:p>
            <w:pPr>
              <w:spacing w:after="20"/>
            </w:pPr>
            <w:r>
              <w:rPr>
                <w:rFonts w:ascii="Consolas" w:cs="Consolas" w:eastAsia="Consolas" w:hAnsi="Consolas"/>
                <w:color w:val="D4D4D4"/>
                <w:sz w:val="20"/>
                <w:szCs w:val="20"/>
              </w:rPr>
              <w:t xml:space="preserve">       AVG(salary) OVER (ORDER BY hire_date</w:t>
            </w:r>
          </w:p>
          <w:p>
            <w:pPr>
              <w:spacing w:after="20"/>
            </w:pPr>
            <w:r>
              <w:rPr>
                <w:rFonts w:ascii="Consolas" w:cs="Consolas" w:eastAsia="Consolas" w:hAnsi="Consolas"/>
                <w:color w:val="D4D4D4"/>
                <w:sz w:val="20"/>
                <w:szCs w:val="20"/>
              </w:rPr>
              <w:t xml:space="preserve">            ROWS BETWEEN 2 PRECEDING AND CURRENT ROW) AS moving_avg_3</w:t>
            </w:r>
          </w:p>
          <w:p>
            <w:pPr>
              <w:spacing w:after="20"/>
            </w:pPr>
            <w:r>
              <w:rPr>
                <w:rFonts w:ascii="Consolas" w:cs="Consolas" w:eastAsia="Consolas" w:hAnsi="Consolas"/>
                <w:color w:val="D4D4D4"/>
                <w:sz w:val="20"/>
                <w:szCs w:val="20"/>
              </w:rPr>
              <w:t xml:space="preserve">FROM Employees;</w:t>
            </w:r>
          </w:p>
        </w:tc>
      </w:tr>
    </w:tbl>
    <w:tbl>
      <w:tblPr>
        <w:tblW w:type="pct" w:w="100%"/>
        <w:tblBorders>
          <w:top w:val="single" w:color="3C9A5F" w:sz="4"/>
          <w:left w:val="single" w:color="3C9A5F" w:sz="24"/>
          <w:bottom w:val="single" w:color="3C9A5F" w:sz="4"/>
          <w:right w:val="single" w:color="3C9A5F" w:sz="4"/>
          <w:insideH w:val="none" w:color="FFFFFF" w:sz="0"/>
          <w:insideV w:val="none" w:color="FFFFFF" w:sz="0"/>
        </w:tblBorders>
      </w:tblPr>
      <w:tblGrid>
        <w:gridCol w:w="9350"/>
      </w:tblGrid>
      <w:tr>
        <w:tc>
          <w:tcPr>
            <w:tcW w:type="dxa" w:w="9350"/>
            <w:shd w:fill="E9F7EF"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Pro Tip:  </w:t>
            </w:r>
            <w:r>
              <w:rPr>
                <w:rFonts w:ascii="Calibri" w:cs="Calibri" w:eastAsia="Calibri" w:hAnsi="Calibri"/>
                <w:color w:val="222222"/>
                <w:sz w:val="21"/>
                <w:szCs w:val="21"/>
              </w:rPr>
              <w:t xml:space="preserve">The default frame when ORDER BY is present but no ROWS/RANGE is specified is `RANGE BETWEEN UNBOUNDED PRECEDING AND CURRENT ROW` — this is what silently gives you a running total instead of a full-partition sum. Always specify the frame explicitly for aggregate window functions.</w:t>
            </w:r>
          </w:p>
        </w:tc>
      </w:tr>
    </w:tbl>
    <w:tbl>
      <w:tblPr>
        <w:tblW w:type="pct" w:w="100%"/>
        <w:tblBorders>
          <w:top w:val="single" w:color="C0392B" w:sz="4"/>
          <w:left w:val="single" w:color="C0392B" w:sz="24"/>
          <w:bottom w:val="single" w:color="C0392B" w:sz="4"/>
          <w:right w:val="single" w:color="C0392B" w:sz="4"/>
          <w:insideH w:val="none" w:color="FFFFFF" w:sz="0"/>
          <w:insideV w:val="none" w:color="FFFFFF" w:sz="0"/>
        </w:tblBorders>
      </w:tblPr>
      <w:tblGrid>
        <w:gridCol w:w="9350"/>
      </w:tblGrid>
      <w:tr>
        <w:tc>
          <w:tcPr>
            <w:tcW w:type="dxa" w:w="9350"/>
            <w:shd w:fill="FDECEA"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Common Mistake:  </w:t>
            </w:r>
            <w:r>
              <w:rPr>
                <w:rFonts w:ascii="Calibri" w:cs="Calibri" w:eastAsia="Calibri" w:hAnsi="Calibri"/>
                <w:color w:val="222222"/>
                <w:sz w:val="21"/>
                <w:szCs w:val="21"/>
              </w:rPr>
              <w:t xml:space="preserve">Trying to filter directly on a window function's result in WHERE: `WHERE RANK() OVER (...) = 1` is invalid SQL — window functions run after WHERE. You must wrap it in a subquery/CTE and filter in the outer query, as shown in the Nth-salary example above.</w:t>
            </w:r>
          </w:p>
        </w:tc>
      </w:tr>
    </w:tbl>
    <w:p>
      <w:pPr>
        <w:spacing w:after="8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Window functions calculate across related rows without collapsing them, unlike GROUP BY.</w:t>
            </w:r>
          </w:p>
          <w:p>
            <w:pPr>
              <w:pStyle w:val="ListParagraph"/>
              <w:numPr>
                <w:ilvl w:val="0"/>
                <w:numId w:val="2"/>
              </w:numPr>
              <w:spacing w:after="60"/>
            </w:pPr>
            <w:r>
              <w:rPr>
                <w:rFonts w:ascii="Calibri" w:cs="Calibri" w:eastAsia="Calibri" w:hAnsi="Calibri"/>
                <w:color w:val="222222"/>
                <w:sz w:val="20"/>
                <w:szCs w:val="20"/>
              </w:rPr>
              <w:t xml:space="preserve">ROW_NUMBER = always unique. RANK = skips after ties. DENSE_RANK = no gaps after ties.</w:t>
            </w:r>
          </w:p>
          <w:p>
            <w:pPr>
              <w:pStyle w:val="ListParagraph"/>
              <w:numPr>
                <w:ilvl w:val="0"/>
                <w:numId w:val="2"/>
              </w:numPr>
              <w:spacing w:after="60"/>
            </w:pPr>
            <w:r>
              <w:rPr>
                <w:rFonts w:ascii="Calibri" w:cs="Calibri" w:eastAsia="Calibri" w:hAnsi="Calibri"/>
                <w:color w:val="222222"/>
                <w:sz w:val="20"/>
                <w:szCs w:val="20"/>
              </w:rPr>
              <w:t xml:space="preserve">The Nth-highest-salary pattern (DENSE_RANK + filter in an outer query) is the single most-asked SQL interview question — know it cold.</w:t>
            </w:r>
          </w:p>
          <w:p>
            <w:pPr>
              <w:pStyle w:val="ListParagraph"/>
              <w:numPr>
                <w:ilvl w:val="0"/>
                <w:numId w:val="2"/>
              </w:numPr>
              <w:spacing w:after="60"/>
            </w:pPr>
            <w:r>
              <w:rPr>
                <w:rFonts w:ascii="Calibri" w:cs="Calibri" w:eastAsia="Calibri" w:hAnsi="Calibri"/>
                <w:color w:val="222222"/>
                <w:sz w:val="20"/>
                <w:szCs w:val="20"/>
              </w:rPr>
              <w:t xml:space="preserve">You cannot filter a window function's result in WHERE; wrap it in a subquery or CTE first.</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7 — Indexes</w:t>
      </w:r>
    </w:p>
    <w:p>
      <w:pPr>
        <w:pStyle w:val="Heading2"/>
        <w:spacing w:after="160" w:before="320"/>
      </w:pPr>
      <w:r>
        <w:rPr>
          <w:rFonts w:ascii="Calibri" w:cs="Calibri" w:eastAsia="Calibri" w:hAnsi="Calibri"/>
          <w:b/>
          <w:bCs/>
          <w:color w:val="2E5AAC"/>
          <w:sz w:val="26"/>
          <w:szCs w:val="26"/>
        </w:rPr>
        <w:t xml:space="preserve">7.1 What Is an Index?</w:t>
      </w:r>
    </w:p>
    <w:p>
      <w:pPr>
        <w:spacing w:after="160" w:line="300"/>
      </w:pPr>
      <w:r>
        <w:rPr>
          <w:rFonts w:ascii="Calibri" w:cs="Calibri" w:eastAsia="Calibri" w:hAnsi="Calibri"/>
          <w:sz w:val="22"/>
          <w:szCs w:val="22"/>
        </w:rPr>
        <w:t xml:space="preserve">An index is a separate on-disk data structure (most commonly a B-Tree) that stores a sorted copy of one or more columns plus a pointer back to the full row. It lets the engine locate rows without scanning the entire table — trading extra storage and slower writes for much faster reads.</w:t>
      </w:r>
    </w:p>
    <w:p>
      <w:pPr>
        <w:pStyle w:val="Heading3"/>
        <w:spacing w:after="100" w:before="220"/>
      </w:pPr>
      <w:r>
        <w:rPr>
          <w:rFonts w:ascii="Calibri" w:cs="Calibri" w:eastAsia="Calibri" w:hAnsi="Calibri"/>
          <w:b/>
          <w:bCs/>
          <w:color w:val="0F6CBD"/>
          <w:sz w:val="23"/>
          <w:szCs w:val="23"/>
        </w:rPr>
        <w:t xml:space="preserve">Clustered vs Non-Clustered</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1800"/>
        <w:gridCol w:w="3775"/>
        <w:gridCol w:w="3775"/>
      </w:tblGrid>
      <w:tr>
        <w:trPr>
          <w:tblHeader/>
        </w:trPr>
        <w:tc>
          <w:tcPr>
            <w:tcW w:type="dxa" w:w="18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Aspect</w:t>
            </w:r>
          </w:p>
        </w:tc>
        <w:tc>
          <w:tcPr>
            <w:tcW w:type="dxa" w:w="3775"/>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Clustered Index</w:t>
            </w:r>
          </w:p>
        </w:tc>
        <w:tc>
          <w:tcPr>
            <w:tcW w:type="dxa" w:w="3775"/>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Non-Clustered Index</w:t>
            </w:r>
          </w:p>
        </w:tc>
      </w:tr>
      <w:tr>
        <w:tc>
          <w:tcPr>
            <w:tcW w:type="dxa" w:w="1800"/>
            <w:shd w:fill="FFFFFF" w:val="clear"/>
            <w:tcMar>
              <w:top w:type="dxa" w:w="70"/>
              <w:left w:type="dxa" w:w="120"/>
              <w:bottom w:type="dxa" w:w="70"/>
              <w:right w:type="dxa" w:w="120"/>
            </w:tcMar>
            <w:vAlign w:val="center"/>
          </w:tcPr>
          <w:p>
            <w:r>
              <w:rPr>
                <w:rFonts w:ascii="Calibri" w:cs="Calibri" w:eastAsia="Calibri" w:hAnsi="Calibri"/>
                <w:sz w:val="20"/>
                <w:szCs w:val="20"/>
              </w:rPr>
              <w:t xml:space="preserve">Data storage</w:t>
            </w:r>
          </w:p>
        </w:tc>
        <w:tc>
          <w:tcPr>
            <w:tcW w:type="dxa" w:w="3775"/>
            <w:shd w:fill="FFFFFF" w:val="clear"/>
            <w:tcMar>
              <w:top w:type="dxa" w:w="70"/>
              <w:left w:type="dxa" w:w="120"/>
              <w:bottom w:type="dxa" w:w="70"/>
              <w:right w:type="dxa" w:w="120"/>
            </w:tcMar>
            <w:vAlign w:val="center"/>
          </w:tcPr>
          <w:p>
            <w:r>
              <w:rPr>
                <w:rFonts w:ascii="Calibri" w:cs="Calibri" w:eastAsia="Calibri" w:hAnsi="Calibri"/>
                <w:sz w:val="20"/>
                <w:szCs w:val="20"/>
              </w:rPr>
              <w:t xml:space="preserve">Table data physically sorted in index order</w:t>
            </w:r>
          </w:p>
        </w:tc>
        <w:tc>
          <w:tcPr>
            <w:tcW w:type="dxa" w:w="3775"/>
            <w:shd w:fill="FFFFFF" w:val="clear"/>
            <w:tcMar>
              <w:top w:type="dxa" w:w="70"/>
              <w:left w:type="dxa" w:w="120"/>
              <w:bottom w:type="dxa" w:w="70"/>
              <w:right w:type="dxa" w:w="120"/>
            </w:tcMar>
            <w:vAlign w:val="center"/>
          </w:tcPr>
          <w:p>
            <w:r>
              <w:rPr>
                <w:rFonts w:ascii="Calibri" w:cs="Calibri" w:eastAsia="Calibri" w:hAnsi="Calibri"/>
                <w:sz w:val="20"/>
                <w:szCs w:val="20"/>
              </w:rPr>
              <w:t xml:space="preserve">Separate structure; stores a pointer/row-id back to the data</w:t>
            </w:r>
          </w:p>
        </w:tc>
      </w:tr>
      <w:tr>
        <w:tc>
          <w:tcPr>
            <w:tcW w:type="dxa" w:w="1800"/>
            <w:shd w:fill="F4F7FC" w:val="clear"/>
            <w:tcMar>
              <w:top w:type="dxa" w:w="70"/>
              <w:left w:type="dxa" w:w="120"/>
              <w:bottom w:type="dxa" w:w="70"/>
              <w:right w:type="dxa" w:w="120"/>
            </w:tcMar>
            <w:vAlign w:val="center"/>
          </w:tcPr>
          <w:p>
            <w:r>
              <w:rPr>
                <w:rFonts w:ascii="Calibri" w:cs="Calibri" w:eastAsia="Calibri" w:hAnsi="Calibri"/>
                <w:sz w:val="20"/>
                <w:szCs w:val="20"/>
              </w:rPr>
              <w:t xml:space="preserve">Count per table</w:t>
            </w:r>
          </w:p>
        </w:tc>
        <w:tc>
          <w:tcPr>
            <w:tcW w:type="dxa" w:w="3775"/>
            <w:shd w:fill="F4F7FC" w:val="clear"/>
            <w:tcMar>
              <w:top w:type="dxa" w:w="70"/>
              <w:left w:type="dxa" w:w="120"/>
              <w:bottom w:type="dxa" w:w="70"/>
              <w:right w:type="dxa" w:w="120"/>
            </w:tcMar>
            <w:vAlign w:val="center"/>
          </w:tcPr>
          <w:p>
            <w:r>
              <w:rPr>
                <w:rFonts w:ascii="Calibri" w:cs="Calibri" w:eastAsia="Calibri" w:hAnsi="Calibri"/>
                <w:sz w:val="20"/>
                <w:szCs w:val="20"/>
              </w:rPr>
              <w:t xml:space="preserve">Only one (data can only be sorted one way)</w:t>
            </w:r>
          </w:p>
        </w:tc>
        <w:tc>
          <w:tcPr>
            <w:tcW w:type="dxa" w:w="3775"/>
            <w:shd w:fill="F4F7FC" w:val="clear"/>
            <w:tcMar>
              <w:top w:type="dxa" w:w="70"/>
              <w:left w:type="dxa" w:w="120"/>
              <w:bottom w:type="dxa" w:w="70"/>
              <w:right w:type="dxa" w:w="120"/>
            </w:tcMar>
            <w:vAlign w:val="center"/>
          </w:tcPr>
          <w:p>
            <w:r>
              <w:rPr>
                <w:rFonts w:ascii="Calibri" w:cs="Calibri" w:eastAsia="Calibri" w:hAnsi="Calibri"/>
                <w:sz w:val="20"/>
                <w:szCs w:val="20"/>
              </w:rPr>
              <w:t xml:space="preserve">Many allowed</w:t>
            </w:r>
          </w:p>
        </w:tc>
      </w:tr>
      <w:tr>
        <w:tc>
          <w:tcPr>
            <w:tcW w:type="dxa" w:w="1800"/>
            <w:shd w:fill="FFFFFF" w:val="clear"/>
            <w:tcMar>
              <w:top w:type="dxa" w:w="70"/>
              <w:left w:type="dxa" w:w="120"/>
              <w:bottom w:type="dxa" w:w="70"/>
              <w:right w:type="dxa" w:w="120"/>
            </w:tcMar>
            <w:vAlign w:val="center"/>
          </w:tcPr>
          <w:p>
            <w:r>
              <w:rPr>
                <w:rFonts w:ascii="Calibri" w:cs="Calibri" w:eastAsia="Calibri" w:hAnsi="Calibri"/>
                <w:sz w:val="20"/>
                <w:szCs w:val="20"/>
              </w:rPr>
              <w:t xml:space="preserve">Typical use</w:t>
            </w:r>
          </w:p>
        </w:tc>
        <w:tc>
          <w:tcPr>
            <w:tcW w:type="dxa" w:w="3775"/>
            <w:shd w:fill="FFFFFF" w:val="clear"/>
            <w:tcMar>
              <w:top w:type="dxa" w:w="70"/>
              <w:left w:type="dxa" w:w="120"/>
              <w:bottom w:type="dxa" w:w="70"/>
              <w:right w:type="dxa" w:w="120"/>
            </w:tcMar>
            <w:vAlign w:val="center"/>
          </w:tcPr>
          <w:p>
            <w:r>
              <w:rPr>
                <w:rFonts w:ascii="Calibri" w:cs="Calibri" w:eastAsia="Calibri" w:hAnsi="Calibri"/>
                <w:sz w:val="20"/>
                <w:szCs w:val="20"/>
              </w:rPr>
              <w:t xml:space="preserve">Primary key by default</w:t>
            </w:r>
          </w:p>
        </w:tc>
        <w:tc>
          <w:tcPr>
            <w:tcW w:type="dxa" w:w="3775"/>
            <w:shd w:fill="FFFFFF" w:val="clear"/>
            <w:tcMar>
              <w:top w:type="dxa" w:w="70"/>
              <w:left w:type="dxa" w:w="120"/>
              <w:bottom w:type="dxa" w:w="70"/>
              <w:right w:type="dxa" w:w="120"/>
            </w:tcMar>
            <w:vAlign w:val="center"/>
          </w:tcPr>
          <w:p>
            <w:r>
              <w:rPr>
                <w:rFonts w:ascii="Calibri" w:cs="Calibri" w:eastAsia="Calibri" w:hAnsi="Calibri"/>
                <w:sz w:val="20"/>
                <w:szCs w:val="20"/>
              </w:rPr>
              <w:t xml:space="preserve">Foreign keys, frequent WHERE/JOIN/ORDER BY columns</w:t>
            </w:r>
          </w:p>
        </w:tc>
      </w:tr>
      <w:tr>
        <w:tc>
          <w:tcPr>
            <w:tcW w:type="dxa" w:w="1800"/>
            <w:shd w:fill="F4F7FC" w:val="clear"/>
            <w:tcMar>
              <w:top w:type="dxa" w:w="70"/>
              <w:left w:type="dxa" w:w="120"/>
              <w:bottom w:type="dxa" w:w="70"/>
              <w:right w:type="dxa" w:w="120"/>
            </w:tcMar>
            <w:vAlign w:val="center"/>
          </w:tcPr>
          <w:p>
            <w:r>
              <w:rPr>
                <w:rFonts w:ascii="Calibri" w:cs="Calibri" w:eastAsia="Calibri" w:hAnsi="Calibri"/>
                <w:sz w:val="20"/>
                <w:szCs w:val="20"/>
              </w:rPr>
              <w:t xml:space="preserve">Lookup cost</w:t>
            </w:r>
          </w:p>
        </w:tc>
        <w:tc>
          <w:tcPr>
            <w:tcW w:type="dxa" w:w="3775"/>
            <w:shd w:fill="F4F7FC" w:val="clear"/>
            <w:tcMar>
              <w:top w:type="dxa" w:w="70"/>
              <w:left w:type="dxa" w:w="120"/>
              <w:bottom w:type="dxa" w:w="70"/>
              <w:right w:type="dxa" w:w="120"/>
            </w:tcMar>
            <w:vAlign w:val="center"/>
          </w:tcPr>
          <w:p>
            <w:r>
              <w:rPr>
                <w:rFonts w:ascii="Calibri" w:cs="Calibri" w:eastAsia="Calibri" w:hAnsi="Calibri"/>
                <w:sz w:val="20"/>
                <w:szCs w:val="20"/>
              </w:rPr>
              <w:t xml:space="preserve">Direct — the leaf node IS the data</w:t>
            </w:r>
          </w:p>
        </w:tc>
        <w:tc>
          <w:tcPr>
            <w:tcW w:type="dxa" w:w="3775"/>
            <w:shd w:fill="F4F7FC" w:val="clear"/>
            <w:tcMar>
              <w:top w:type="dxa" w:w="70"/>
              <w:left w:type="dxa" w:w="120"/>
              <w:bottom w:type="dxa" w:w="70"/>
              <w:right w:type="dxa" w:w="120"/>
            </w:tcMar>
            <w:vAlign w:val="center"/>
          </w:tcPr>
          <w:p>
            <w:r>
              <w:rPr>
                <w:rFonts w:ascii="Calibri" w:cs="Calibri" w:eastAsia="Calibri" w:hAnsi="Calibri"/>
                <w:sz w:val="20"/>
                <w:szCs w:val="20"/>
              </w:rPr>
              <w:t xml:space="preserve">Extra 'bookmark lookup' hop to fetch full row</w:t>
            </w:r>
          </w:p>
        </w:tc>
      </w:tr>
    </w:tbl>
    <w:p>
      <w:pPr>
        <w:pStyle w:val="Heading3"/>
        <w:spacing w:after="100" w:before="220"/>
      </w:pPr>
      <w:r>
        <w:rPr>
          <w:rFonts w:ascii="Calibri" w:cs="Calibri" w:eastAsia="Calibri" w:hAnsi="Calibri"/>
          <w:b/>
          <w:bCs/>
          <w:color w:val="0F6CBD"/>
          <w:sz w:val="23"/>
          <w:szCs w:val="23"/>
        </w:rPr>
        <w:t xml:space="preserve">Syntax</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CREATE INDEX idx_emp_dept ON Employees(dept_id);</w:t>
            </w:r>
          </w:p>
          <w:p>
            <w:pPr>
              <w:spacing w:after="20"/>
            </w:pPr>
            <w:r>
              <w:rPr>
                <w:rFonts w:ascii="Consolas" w:cs="Consolas" w:eastAsia="Consolas" w:hAnsi="Consolas"/>
                <w:color w:val="D4D4D4"/>
                <w:sz w:val="20"/>
                <w:szCs w:val="20"/>
              </w:rPr>
              <w:t xml:space="preserve">CREATE UNIQUE INDEX idx_emp_email ON Employees(email);</w:t>
            </w:r>
          </w:p>
          <w:p>
            <w:pPr>
              <w:spacing w:after="20"/>
            </w:pPr>
            <w:r>
              <w:rPr>
                <w:rFonts w:ascii="Consolas" w:cs="Consolas" w:eastAsia="Consolas" w:hAnsi="Consolas"/>
                <w:color w:val="D4D4D4"/>
                <w:sz w:val="20"/>
                <w:szCs w:val="20"/>
              </w:rPr>
              <w:t xml:space="preserve">CREATE INDEX idx_emp_dept_sal ON Employees(dept_id, salary);  -- composite index</w:t>
            </w:r>
          </w:p>
          <w:p>
            <w:pPr>
              <w:spacing w:after="20"/>
            </w:pPr>
            <w:r>
              <w:rPr>
                <w:rFonts w:ascii="Consolas" w:cs="Consolas" w:eastAsia="Consolas" w:hAnsi="Consolas"/>
                <w:color w:val="D4D4D4"/>
                <w:sz w:val="20"/>
                <w:szCs w:val="20"/>
              </w:rPr>
              <w:t xml:space="preserve">DROP INDEX idx_emp_dept ON Employees;    -- syntax varies by RDBMS</w:t>
            </w:r>
          </w:p>
        </w:tc>
      </w:tr>
    </w:tbl>
    <w:p>
      <w:pPr>
        <w:pStyle w:val="Heading3"/>
        <w:spacing w:after="100" w:before="220"/>
      </w:pPr>
      <w:r>
        <w:rPr>
          <w:rFonts w:ascii="Calibri" w:cs="Calibri" w:eastAsia="Calibri" w:hAnsi="Calibri"/>
          <w:b/>
          <w:bCs/>
          <w:color w:val="0F6CBD"/>
          <w:sz w:val="23"/>
          <w:szCs w:val="23"/>
        </w:rPr>
        <w:t xml:space="preserve">How a B-Tree Index Speeds Up Lookups</w:t>
      </w:r>
    </w:p>
    <w:p>
      <w:pPr>
        <w:spacing w:after="160" w:line="300"/>
      </w:pPr>
      <w:r>
        <w:rPr>
          <w:rFonts w:ascii="Calibri" w:cs="Calibri" w:eastAsia="Calibri" w:hAnsi="Calibri"/>
          <w:sz w:val="22"/>
          <w:szCs w:val="22"/>
        </w:rPr>
        <w:t xml:space="preserve">A B-Tree keeps keys sorted and balanced so any lookup, insert, or delete takes O(log n) comparisons instead of an O(n) full table scan. Range queries (BETWEEN, &lt;, &gt;, ORDER BY) benefit hugely because the leaf nodes are linked in sorted order.</w:t>
      </w:r>
    </w:p>
    <w:p>
      <w:pPr>
        <w:pStyle w:val="Heading3"/>
        <w:spacing w:after="100" w:before="220"/>
      </w:pPr>
      <w:r>
        <w:rPr>
          <w:rFonts w:ascii="Calibri" w:cs="Calibri" w:eastAsia="Calibri" w:hAnsi="Calibri"/>
          <w:b/>
          <w:bCs/>
          <w:color w:val="0F6CBD"/>
          <w:sz w:val="23"/>
          <w:szCs w:val="23"/>
        </w:rPr>
        <w:t xml:space="preserve">Composite Index &amp; the Leftmost Prefix Rule</w:t>
      </w:r>
    </w:p>
    <w:p>
      <w:pPr>
        <w:spacing w:after="160" w:line="300"/>
      </w:pPr>
      <w:r>
        <w:rPr>
          <w:rFonts w:ascii="Calibri" w:cs="Calibri" w:eastAsia="Calibri" w:hAnsi="Calibri"/>
          <w:sz w:val="22"/>
          <w:szCs w:val="22"/>
        </w:rPr>
        <w:t xml:space="preserve">An index on (dept_id, salary) can be used to filter on dept_id alone, or on dept_id AND salary together — but NOT on salary alone. The engine can only use a composite index starting from its leftmost column.</w:t>
      </w:r>
    </w:p>
    <w:tbl>
      <w:tblPr>
        <w:tblW w:type="pct" w:w="100%"/>
        <w:tblBorders>
          <w:top w:val="single" w:color="0F6CBD" w:sz="4"/>
          <w:left w:val="single" w:color="0F6CBD" w:sz="24"/>
          <w:bottom w:val="single" w:color="0F6CBD" w:sz="4"/>
          <w:right w:val="single" w:color="0F6CBD" w:sz="4"/>
          <w:insideH w:val="none" w:color="FFFFFF" w:sz="0"/>
          <w:insideV w:val="none" w:color="FFFFFF" w:sz="0"/>
        </w:tblBorders>
      </w:tblPr>
      <w:tblGrid>
        <w:gridCol w:w="9350"/>
      </w:tblGrid>
      <w:tr>
        <w:tc>
          <w:tcPr>
            <w:tcW w:type="dxa" w:w="9350"/>
            <w:shd w:fill="EAF1FB"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Interview Tip:  </w:t>
            </w:r>
            <w:r>
              <w:rPr>
                <w:rFonts w:ascii="Calibri" w:cs="Calibri" w:eastAsia="Calibri" w:hAnsi="Calibri"/>
                <w:color w:val="222222"/>
                <w:sz w:val="21"/>
                <w:szCs w:val="21"/>
              </w:rPr>
              <w:t xml:space="preserve">A guaranteed interview question: 'You have an index on (A, B). Will a query filtering only on B use it?' Answer: No (with rare exceptions like index-only/skip-scans in some engines) — because of the leftmost prefix rule.</w:t>
            </w:r>
          </w:p>
        </w:tc>
      </w:tr>
    </w:tbl>
    <w:tbl>
      <w:tblPr>
        <w:tblW w:type="pct" w:w="100%"/>
        <w:tblBorders>
          <w:top w:val="single" w:color="3C9A5F" w:sz="4"/>
          <w:left w:val="single" w:color="3C9A5F" w:sz="24"/>
          <w:bottom w:val="single" w:color="3C9A5F" w:sz="4"/>
          <w:right w:val="single" w:color="3C9A5F" w:sz="4"/>
          <w:insideH w:val="none" w:color="FFFFFF" w:sz="0"/>
          <w:insideV w:val="none" w:color="FFFFFF" w:sz="0"/>
        </w:tblBorders>
      </w:tblPr>
      <w:tblGrid>
        <w:gridCol w:w="9350"/>
      </w:tblGrid>
      <w:tr>
        <w:tc>
          <w:tcPr>
            <w:tcW w:type="dxa" w:w="9350"/>
            <w:shd w:fill="E9F7EF"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Pro Tip:  </w:t>
            </w:r>
            <w:r>
              <w:rPr>
                <w:rFonts w:ascii="Calibri" w:cs="Calibri" w:eastAsia="Calibri" w:hAnsi="Calibri"/>
                <w:color w:val="222222"/>
                <w:sz w:val="21"/>
                <w:szCs w:val="21"/>
              </w:rPr>
              <w:t xml:space="preserve">Index columns used in WHERE, JOIN ON, and ORDER BY. Do NOT over-index — every additional index slows down INSERT/UPDATE/DELETE because the index must be maintained on every write.</w:t>
            </w:r>
          </w:p>
        </w:tc>
      </w:tr>
    </w:tbl>
    <w:tbl>
      <w:tblPr>
        <w:tblW w:type="pct" w:w="100%"/>
        <w:tblBorders>
          <w:top w:val="single" w:color="C0392B" w:sz="4"/>
          <w:left w:val="single" w:color="C0392B" w:sz="24"/>
          <w:bottom w:val="single" w:color="C0392B" w:sz="4"/>
          <w:right w:val="single" w:color="C0392B" w:sz="4"/>
          <w:insideH w:val="none" w:color="FFFFFF" w:sz="0"/>
          <w:insideV w:val="none" w:color="FFFFFF" w:sz="0"/>
        </w:tblBorders>
      </w:tblPr>
      <w:tblGrid>
        <w:gridCol w:w="9350"/>
      </w:tblGrid>
      <w:tr>
        <w:tc>
          <w:tcPr>
            <w:tcW w:type="dxa" w:w="9350"/>
            <w:shd w:fill="FDECEA"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Common Mistake:  </w:t>
            </w:r>
            <w:r>
              <w:rPr>
                <w:rFonts w:ascii="Calibri" w:cs="Calibri" w:eastAsia="Calibri" w:hAnsi="Calibri"/>
                <w:color w:val="222222"/>
                <w:sz w:val="21"/>
                <w:szCs w:val="21"/>
              </w:rPr>
              <w:t xml:space="preserve">Wrapping an indexed column in a function in WHERE, e.g. `WHERE YEAR(hire_date) = 2021`. This makes the column non-sargable — the optimizer can't use the index and falls back to a full scan. Rewrite as a range: `WHERE hire_date &gt;= '2021-01-01' AND hire_date &lt; '2022-01-01'`.</w:t>
            </w:r>
          </w:p>
        </w:tc>
      </w:tr>
    </w:tbl>
    <w:p>
      <w:pPr>
        <w:spacing w:after="8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An index trades write speed and storage for much faster reads — it's not free.</w:t>
            </w:r>
          </w:p>
          <w:p>
            <w:pPr>
              <w:pStyle w:val="ListParagraph"/>
              <w:numPr>
                <w:ilvl w:val="0"/>
                <w:numId w:val="2"/>
              </w:numPr>
              <w:spacing w:after="60"/>
            </w:pPr>
            <w:r>
              <w:rPr>
                <w:rFonts w:ascii="Calibri" w:cs="Calibri" w:eastAsia="Calibri" w:hAnsi="Calibri"/>
                <w:color w:val="222222"/>
                <w:sz w:val="20"/>
                <w:szCs w:val="20"/>
              </w:rPr>
              <w:t xml:space="preserve">Only one clustered index per table; as many non-clustered indexes as make sense for your query patterns.</w:t>
            </w:r>
          </w:p>
          <w:p>
            <w:pPr>
              <w:pStyle w:val="ListParagraph"/>
              <w:numPr>
                <w:ilvl w:val="0"/>
                <w:numId w:val="2"/>
              </w:numPr>
              <w:spacing w:after="60"/>
            </w:pPr>
            <w:r>
              <w:rPr>
                <w:rFonts w:ascii="Calibri" w:cs="Calibri" w:eastAsia="Calibri" w:hAnsi="Calibri"/>
                <w:color w:val="222222"/>
                <w:sz w:val="20"/>
                <w:szCs w:val="20"/>
              </w:rPr>
              <w:t xml:space="preserve">A composite index only helps if your query uses its leftmost column(s) first.</w:t>
            </w:r>
          </w:p>
          <w:p>
            <w:pPr>
              <w:pStyle w:val="ListParagraph"/>
              <w:numPr>
                <w:ilvl w:val="0"/>
                <w:numId w:val="2"/>
              </w:numPr>
              <w:spacing w:after="60"/>
            </w:pPr>
            <w:r>
              <w:rPr>
                <w:rFonts w:ascii="Calibri" w:cs="Calibri" w:eastAsia="Calibri" w:hAnsi="Calibri"/>
                <w:color w:val="222222"/>
                <w:sz w:val="20"/>
                <w:szCs w:val="20"/>
              </w:rPr>
              <w:t xml:space="preserve">Keep predicates sargable — don't wrap an indexed column in a function or implicit cast.</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8 — Transactions &amp; ACID</w:t>
      </w:r>
    </w:p>
    <w:p>
      <w:pPr>
        <w:pStyle w:val="Heading2"/>
        <w:spacing w:after="160" w:before="320"/>
      </w:pPr>
      <w:r>
        <w:rPr>
          <w:rFonts w:ascii="Calibri" w:cs="Calibri" w:eastAsia="Calibri" w:hAnsi="Calibri"/>
          <w:b/>
          <w:bCs/>
          <w:color w:val="2E5AAC"/>
          <w:sz w:val="26"/>
          <w:szCs w:val="26"/>
        </w:rPr>
        <w:t xml:space="preserve">8.1 ACID Properties</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2200"/>
        <w:gridCol w:w="7150"/>
      </w:tblGrid>
      <w:tr>
        <w:trPr>
          <w:tblHeader/>
        </w:trPr>
        <w:tc>
          <w:tcPr>
            <w:tcW w:type="dxa" w:w="22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Property</w:t>
            </w:r>
          </w:p>
        </w:tc>
        <w:tc>
          <w:tcPr>
            <w:tcW w:type="dxa" w:w="715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Meaning</w:t>
            </w:r>
          </w:p>
        </w:tc>
      </w:tr>
      <w:tr>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Atomicity</w:t>
            </w:r>
          </w:p>
        </w:tc>
        <w:tc>
          <w:tcPr>
            <w:tcW w:type="dxa" w:w="7150"/>
            <w:shd w:fill="FFFFFF" w:val="clear"/>
            <w:tcMar>
              <w:top w:type="dxa" w:w="70"/>
              <w:left w:type="dxa" w:w="120"/>
              <w:bottom w:type="dxa" w:w="70"/>
              <w:right w:type="dxa" w:w="120"/>
            </w:tcMar>
            <w:vAlign w:val="center"/>
          </w:tcPr>
          <w:p>
            <w:r>
              <w:rPr>
                <w:rFonts w:ascii="Calibri" w:cs="Calibri" w:eastAsia="Calibri" w:hAnsi="Calibri"/>
                <w:sz w:val="20"/>
                <w:szCs w:val="20"/>
              </w:rPr>
              <w:t xml:space="preserve">A transaction is all-or-nothing — either every statement commits, or none do.</w:t>
            </w:r>
          </w:p>
        </w:tc>
      </w:tr>
      <w:tr>
        <w:tc>
          <w:tcPr>
            <w:tcW w:type="dxa" w:w="2200"/>
            <w:shd w:fill="F4F7FC" w:val="clear"/>
            <w:tcMar>
              <w:top w:type="dxa" w:w="70"/>
              <w:left w:type="dxa" w:w="120"/>
              <w:bottom w:type="dxa" w:w="70"/>
              <w:right w:type="dxa" w:w="120"/>
            </w:tcMar>
            <w:vAlign w:val="center"/>
          </w:tcPr>
          <w:p>
            <w:r>
              <w:rPr>
                <w:rFonts w:ascii="Calibri" w:cs="Calibri" w:eastAsia="Calibri" w:hAnsi="Calibri"/>
                <w:sz w:val="20"/>
                <w:szCs w:val="20"/>
              </w:rPr>
              <w:t xml:space="preserve">Consistency</w:t>
            </w:r>
          </w:p>
        </w:tc>
        <w:tc>
          <w:tcPr>
            <w:tcW w:type="dxa" w:w="7150"/>
            <w:shd w:fill="F4F7FC" w:val="clear"/>
            <w:tcMar>
              <w:top w:type="dxa" w:w="70"/>
              <w:left w:type="dxa" w:w="120"/>
              <w:bottom w:type="dxa" w:w="70"/>
              <w:right w:type="dxa" w:w="120"/>
            </w:tcMar>
            <w:vAlign w:val="center"/>
          </w:tcPr>
          <w:p>
            <w:r>
              <w:rPr>
                <w:rFonts w:ascii="Calibri" w:cs="Calibri" w:eastAsia="Calibri" w:hAnsi="Calibri"/>
                <w:sz w:val="20"/>
                <w:szCs w:val="20"/>
              </w:rPr>
              <w:t xml:space="preserve">A transaction moves the database from one valid state to another, respecting all constraints.</w:t>
            </w:r>
          </w:p>
        </w:tc>
      </w:tr>
      <w:tr>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Isolation</w:t>
            </w:r>
          </w:p>
        </w:tc>
        <w:tc>
          <w:tcPr>
            <w:tcW w:type="dxa" w:w="7150"/>
            <w:shd w:fill="FFFFFF" w:val="clear"/>
            <w:tcMar>
              <w:top w:type="dxa" w:w="70"/>
              <w:left w:type="dxa" w:w="120"/>
              <w:bottom w:type="dxa" w:w="70"/>
              <w:right w:type="dxa" w:w="120"/>
            </w:tcMar>
            <w:vAlign w:val="center"/>
          </w:tcPr>
          <w:p>
            <w:r>
              <w:rPr>
                <w:rFonts w:ascii="Calibri" w:cs="Calibri" w:eastAsia="Calibri" w:hAnsi="Calibri"/>
                <w:sz w:val="20"/>
                <w:szCs w:val="20"/>
              </w:rPr>
              <w:t xml:space="preserve">Concurrent transactions don't interfere with each other's intermediate state.</w:t>
            </w:r>
          </w:p>
        </w:tc>
      </w:tr>
      <w:tr>
        <w:tc>
          <w:tcPr>
            <w:tcW w:type="dxa" w:w="2200"/>
            <w:shd w:fill="F4F7FC" w:val="clear"/>
            <w:tcMar>
              <w:top w:type="dxa" w:w="70"/>
              <w:left w:type="dxa" w:w="120"/>
              <w:bottom w:type="dxa" w:w="70"/>
              <w:right w:type="dxa" w:w="120"/>
            </w:tcMar>
            <w:vAlign w:val="center"/>
          </w:tcPr>
          <w:p>
            <w:r>
              <w:rPr>
                <w:rFonts w:ascii="Calibri" w:cs="Calibri" w:eastAsia="Calibri" w:hAnsi="Calibri"/>
                <w:sz w:val="20"/>
                <w:szCs w:val="20"/>
              </w:rPr>
              <w:t xml:space="preserve">Durability</w:t>
            </w:r>
          </w:p>
        </w:tc>
        <w:tc>
          <w:tcPr>
            <w:tcW w:type="dxa" w:w="7150"/>
            <w:shd w:fill="F4F7FC" w:val="clear"/>
            <w:tcMar>
              <w:top w:type="dxa" w:w="70"/>
              <w:left w:type="dxa" w:w="120"/>
              <w:bottom w:type="dxa" w:w="70"/>
              <w:right w:type="dxa" w:w="120"/>
            </w:tcMar>
            <w:vAlign w:val="center"/>
          </w:tcPr>
          <w:p>
            <w:r>
              <w:rPr>
                <w:rFonts w:ascii="Calibri" w:cs="Calibri" w:eastAsia="Calibri" w:hAnsi="Calibri"/>
                <w:sz w:val="20"/>
                <w:szCs w:val="20"/>
              </w:rPr>
              <w:t xml:space="preserve">Once committed, changes survive crashes/power loss (written to durable storage/WAL).</w:t>
            </w:r>
          </w:p>
        </w:tc>
      </w:tr>
    </w:tbl>
    <w:p>
      <w:pPr>
        <w:pStyle w:val="Heading3"/>
        <w:spacing w:after="100" w:before="220"/>
      </w:pPr>
      <w:r>
        <w:rPr>
          <w:rFonts w:ascii="Calibri" w:cs="Calibri" w:eastAsia="Calibri" w:hAnsi="Calibri"/>
          <w:b/>
          <w:bCs/>
          <w:color w:val="0F6CBD"/>
          <w:sz w:val="23"/>
          <w:szCs w:val="23"/>
        </w:rPr>
        <w:t xml:space="preserve">Syntax</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BEGIN TRANSACTION;</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  UPDATE Accounts SET balance = balance - 5000 WHERE acc_id = 1;</w:t>
            </w:r>
          </w:p>
          <w:p>
            <w:pPr>
              <w:spacing w:after="20"/>
            </w:pPr>
            <w:r>
              <w:rPr>
                <w:rFonts w:ascii="Consolas" w:cs="Consolas" w:eastAsia="Consolas" w:hAnsi="Consolas"/>
                <w:color w:val="D4D4D4"/>
                <w:sz w:val="20"/>
                <w:szCs w:val="20"/>
              </w:rPr>
              <w:t xml:space="preserve">  UPDATE Accounts SET balance = balance + 5000 WHERE acc_id = 2;</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  -- if anything looks wrong:</w:t>
            </w:r>
          </w:p>
          <w:p>
            <w:pPr>
              <w:spacing w:after="20"/>
            </w:pPr>
            <w:r>
              <w:rPr>
                <w:rFonts w:ascii="Consolas" w:cs="Consolas" w:eastAsia="Consolas" w:hAnsi="Consolas"/>
                <w:color w:val="D4D4D4"/>
                <w:sz w:val="20"/>
                <w:szCs w:val="20"/>
              </w:rPr>
              <w:t xml:space="preserve">  -- ROLLBACK;</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COMMIT;</w:t>
            </w:r>
          </w:p>
        </w:tc>
      </w:tr>
    </w:tbl>
    <w:p>
      <w:pPr>
        <w:pStyle w:val="Heading3"/>
        <w:spacing w:after="100" w:before="220"/>
      </w:pPr>
      <w:r>
        <w:rPr>
          <w:rFonts w:ascii="Calibri" w:cs="Calibri" w:eastAsia="Calibri" w:hAnsi="Calibri"/>
          <w:b/>
          <w:bCs/>
          <w:color w:val="0F6CBD"/>
          <w:sz w:val="23"/>
          <w:szCs w:val="23"/>
        </w:rPr>
        <w:t xml:space="preserve">SAVEPOINT — Partial Rollback</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BEGIN TRANSACTION;</w:t>
            </w:r>
          </w:p>
          <w:p>
            <w:pPr>
              <w:spacing w:after="20"/>
            </w:pPr>
            <w:r>
              <w:rPr>
                <w:rFonts w:ascii="Consolas" w:cs="Consolas" w:eastAsia="Consolas" w:hAnsi="Consolas"/>
                <w:color w:val="D4D4D4"/>
                <w:sz w:val="20"/>
                <w:szCs w:val="20"/>
              </w:rPr>
              <w:t xml:space="preserve">  UPDATE Employees SET salary = salary * 1.1 WHERE dept_id = 10;</w:t>
            </w:r>
          </w:p>
          <w:p>
            <w:pPr>
              <w:spacing w:after="20"/>
            </w:pPr>
            <w:r>
              <w:rPr>
                <w:rFonts w:ascii="Consolas" w:cs="Consolas" w:eastAsia="Consolas" w:hAnsi="Consolas"/>
                <w:color w:val="D4D4D4"/>
                <w:sz w:val="20"/>
                <w:szCs w:val="20"/>
              </w:rPr>
              <w:t xml:space="preserve">  SAVEPOINT before_bonus;</w:t>
            </w:r>
          </w:p>
          <w:p>
            <w:pPr>
              <w:spacing w:after="20"/>
            </w:pPr>
            <w:r>
              <w:rPr>
                <w:rFonts w:ascii="Consolas" w:cs="Consolas" w:eastAsia="Consolas" w:hAnsi="Consolas"/>
                <w:color w:val="D4D4D4"/>
                <w:sz w:val="20"/>
                <w:szCs w:val="20"/>
              </w:rPr>
              <w:t xml:space="preserve">  UPDATE Employees SET salary = salary + 1000 WHERE dept_id = 20;</w:t>
            </w:r>
          </w:p>
          <w:p>
            <w:pPr>
              <w:spacing w:after="20"/>
            </w:pPr>
            <w:r>
              <w:rPr>
                <w:rFonts w:ascii="Consolas" w:cs="Consolas" w:eastAsia="Consolas" w:hAnsi="Consolas"/>
                <w:color w:val="D4D4D4"/>
                <w:sz w:val="20"/>
                <w:szCs w:val="20"/>
              </w:rPr>
              <w:t xml:space="preserve">  ROLLBACK TO before_bonus;  -- undoes only the dept_id = 20 update</w:t>
            </w:r>
          </w:p>
          <w:p>
            <w:pPr>
              <w:spacing w:after="20"/>
            </w:pPr>
            <w:r>
              <w:rPr>
                <w:rFonts w:ascii="Consolas" w:cs="Consolas" w:eastAsia="Consolas" w:hAnsi="Consolas"/>
                <w:color w:val="D4D4D4"/>
                <w:sz w:val="20"/>
                <w:szCs w:val="20"/>
              </w:rPr>
              <w:t xml:space="preserve">COMMIT;</w:t>
            </w:r>
          </w:p>
        </w:tc>
      </w:tr>
    </w:tbl>
    <w:p>
      <w:pPr>
        <w:pStyle w:val="Heading2"/>
        <w:spacing w:after="160" w:before="320"/>
      </w:pPr>
      <w:r>
        <w:rPr>
          <w:rFonts w:ascii="Calibri" w:cs="Calibri" w:eastAsia="Calibri" w:hAnsi="Calibri"/>
          <w:b/>
          <w:bCs/>
          <w:color w:val="2E5AAC"/>
          <w:sz w:val="26"/>
          <w:szCs w:val="26"/>
        </w:rPr>
        <w:t xml:space="preserve">8.2 Isolation Levels &amp; Concurrency Problems</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3000"/>
        <w:gridCol w:w="2117"/>
        <w:gridCol w:w="2117"/>
        <w:gridCol w:w="2116"/>
      </w:tblGrid>
      <w:tr>
        <w:trPr>
          <w:tblHeader/>
        </w:trPr>
        <w:tc>
          <w:tcPr>
            <w:tcW w:type="dxa" w:w="30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Isolation Level</w:t>
            </w:r>
          </w:p>
        </w:tc>
        <w:tc>
          <w:tcPr>
            <w:tcW w:type="dxa" w:w="2117"/>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Dirty Read</w:t>
            </w:r>
          </w:p>
        </w:tc>
        <w:tc>
          <w:tcPr>
            <w:tcW w:type="dxa" w:w="2117"/>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Non-Repeatable Read</w:t>
            </w:r>
          </w:p>
        </w:tc>
        <w:tc>
          <w:tcPr>
            <w:tcW w:type="dxa" w:w="2116"/>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Phantom Read</w:t>
            </w:r>
          </w:p>
        </w:tc>
      </w:tr>
      <w:tr>
        <w:tc>
          <w:tcPr>
            <w:tcW w:type="dxa" w:w="3000"/>
            <w:shd w:fill="FFFFFF" w:val="clear"/>
            <w:tcMar>
              <w:top w:type="dxa" w:w="70"/>
              <w:left w:type="dxa" w:w="120"/>
              <w:bottom w:type="dxa" w:w="70"/>
              <w:right w:type="dxa" w:w="120"/>
            </w:tcMar>
            <w:vAlign w:val="center"/>
          </w:tcPr>
          <w:p>
            <w:r>
              <w:rPr>
                <w:rFonts w:ascii="Calibri" w:cs="Calibri" w:eastAsia="Calibri" w:hAnsi="Calibri"/>
                <w:sz w:val="20"/>
                <w:szCs w:val="20"/>
              </w:rPr>
              <w:t xml:space="preserve">Read Uncommitted</w:t>
            </w:r>
          </w:p>
        </w:tc>
        <w:tc>
          <w:tcPr>
            <w:tcW w:type="dxa" w:w="2117"/>
            <w:shd w:fill="FFFFFF" w:val="clear"/>
            <w:tcMar>
              <w:top w:type="dxa" w:w="70"/>
              <w:left w:type="dxa" w:w="120"/>
              <w:bottom w:type="dxa" w:w="70"/>
              <w:right w:type="dxa" w:w="120"/>
            </w:tcMar>
            <w:vAlign w:val="center"/>
          </w:tcPr>
          <w:p>
            <w:r>
              <w:rPr>
                <w:rFonts w:ascii="Calibri" w:cs="Calibri" w:eastAsia="Calibri" w:hAnsi="Calibri"/>
                <w:sz w:val="20"/>
                <w:szCs w:val="20"/>
              </w:rPr>
              <w:t xml:space="preserve">Possible</w:t>
            </w:r>
          </w:p>
        </w:tc>
        <w:tc>
          <w:tcPr>
            <w:tcW w:type="dxa" w:w="2117"/>
            <w:shd w:fill="FFFFFF" w:val="clear"/>
            <w:tcMar>
              <w:top w:type="dxa" w:w="70"/>
              <w:left w:type="dxa" w:w="120"/>
              <w:bottom w:type="dxa" w:w="70"/>
              <w:right w:type="dxa" w:w="120"/>
            </w:tcMar>
            <w:vAlign w:val="center"/>
          </w:tcPr>
          <w:p>
            <w:r>
              <w:rPr>
                <w:rFonts w:ascii="Calibri" w:cs="Calibri" w:eastAsia="Calibri" w:hAnsi="Calibri"/>
                <w:sz w:val="20"/>
                <w:szCs w:val="20"/>
              </w:rPr>
              <w:t xml:space="preserve">Possible</w:t>
            </w:r>
          </w:p>
        </w:tc>
        <w:tc>
          <w:tcPr>
            <w:tcW w:type="dxa" w:w="2116"/>
            <w:shd w:fill="FFFFFF" w:val="clear"/>
            <w:tcMar>
              <w:top w:type="dxa" w:w="70"/>
              <w:left w:type="dxa" w:w="120"/>
              <w:bottom w:type="dxa" w:w="70"/>
              <w:right w:type="dxa" w:w="120"/>
            </w:tcMar>
            <w:vAlign w:val="center"/>
          </w:tcPr>
          <w:p>
            <w:r>
              <w:rPr>
                <w:rFonts w:ascii="Calibri" w:cs="Calibri" w:eastAsia="Calibri" w:hAnsi="Calibri"/>
                <w:sz w:val="20"/>
                <w:szCs w:val="20"/>
              </w:rPr>
              <w:t xml:space="preserve">Possible</w:t>
            </w:r>
          </w:p>
        </w:tc>
      </w:tr>
      <w:tr>
        <w:tc>
          <w:tcPr>
            <w:tcW w:type="dxa" w:w="3000"/>
            <w:shd w:fill="F4F7FC" w:val="clear"/>
            <w:tcMar>
              <w:top w:type="dxa" w:w="70"/>
              <w:left w:type="dxa" w:w="120"/>
              <w:bottom w:type="dxa" w:w="70"/>
              <w:right w:type="dxa" w:w="120"/>
            </w:tcMar>
            <w:vAlign w:val="center"/>
          </w:tcPr>
          <w:p>
            <w:r>
              <w:rPr>
                <w:rFonts w:ascii="Calibri" w:cs="Calibri" w:eastAsia="Calibri" w:hAnsi="Calibri"/>
                <w:sz w:val="20"/>
                <w:szCs w:val="20"/>
              </w:rPr>
              <w:t xml:space="preserve">Read Committed</w:t>
            </w:r>
          </w:p>
        </w:tc>
        <w:tc>
          <w:tcPr>
            <w:tcW w:type="dxa" w:w="2117"/>
            <w:shd w:fill="F4F7FC" w:val="clear"/>
            <w:tcMar>
              <w:top w:type="dxa" w:w="70"/>
              <w:left w:type="dxa" w:w="120"/>
              <w:bottom w:type="dxa" w:w="70"/>
              <w:right w:type="dxa" w:w="120"/>
            </w:tcMar>
            <w:vAlign w:val="center"/>
          </w:tcPr>
          <w:p>
            <w:r>
              <w:rPr>
                <w:rFonts w:ascii="Calibri" w:cs="Calibri" w:eastAsia="Calibri" w:hAnsi="Calibri"/>
                <w:sz w:val="20"/>
                <w:szCs w:val="20"/>
              </w:rPr>
              <w:t xml:space="preserve">Prevented</w:t>
            </w:r>
          </w:p>
        </w:tc>
        <w:tc>
          <w:tcPr>
            <w:tcW w:type="dxa" w:w="2117"/>
            <w:shd w:fill="F4F7FC" w:val="clear"/>
            <w:tcMar>
              <w:top w:type="dxa" w:w="70"/>
              <w:left w:type="dxa" w:w="120"/>
              <w:bottom w:type="dxa" w:w="70"/>
              <w:right w:type="dxa" w:w="120"/>
            </w:tcMar>
            <w:vAlign w:val="center"/>
          </w:tcPr>
          <w:p>
            <w:r>
              <w:rPr>
                <w:rFonts w:ascii="Calibri" w:cs="Calibri" w:eastAsia="Calibri" w:hAnsi="Calibri"/>
                <w:sz w:val="20"/>
                <w:szCs w:val="20"/>
              </w:rPr>
              <w:t xml:space="preserve">Possible</w:t>
            </w:r>
          </w:p>
        </w:tc>
        <w:tc>
          <w:tcPr>
            <w:tcW w:type="dxa" w:w="2116"/>
            <w:shd w:fill="F4F7FC" w:val="clear"/>
            <w:tcMar>
              <w:top w:type="dxa" w:w="70"/>
              <w:left w:type="dxa" w:w="120"/>
              <w:bottom w:type="dxa" w:w="70"/>
              <w:right w:type="dxa" w:w="120"/>
            </w:tcMar>
            <w:vAlign w:val="center"/>
          </w:tcPr>
          <w:p>
            <w:r>
              <w:rPr>
                <w:rFonts w:ascii="Calibri" w:cs="Calibri" w:eastAsia="Calibri" w:hAnsi="Calibri"/>
                <w:sz w:val="20"/>
                <w:szCs w:val="20"/>
              </w:rPr>
              <w:t xml:space="preserve">Possible</w:t>
            </w:r>
          </w:p>
        </w:tc>
      </w:tr>
      <w:tr>
        <w:tc>
          <w:tcPr>
            <w:tcW w:type="dxa" w:w="3000"/>
            <w:shd w:fill="FFFFFF" w:val="clear"/>
            <w:tcMar>
              <w:top w:type="dxa" w:w="70"/>
              <w:left w:type="dxa" w:w="120"/>
              <w:bottom w:type="dxa" w:w="70"/>
              <w:right w:type="dxa" w:w="120"/>
            </w:tcMar>
            <w:vAlign w:val="center"/>
          </w:tcPr>
          <w:p>
            <w:r>
              <w:rPr>
                <w:rFonts w:ascii="Calibri" w:cs="Calibri" w:eastAsia="Calibri" w:hAnsi="Calibri"/>
                <w:sz w:val="20"/>
                <w:szCs w:val="20"/>
              </w:rPr>
              <w:t xml:space="preserve">Repeatable Read</w:t>
            </w:r>
          </w:p>
        </w:tc>
        <w:tc>
          <w:tcPr>
            <w:tcW w:type="dxa" w:w="2117"/>
            <w:shd w:fill="FFFFFF" w:val="clear"/>
            <w:tcMar>
              <w:top w:type="dxa" w:w="70"/>
              <w:left w:type="dxa" w:w="120"/>
              <w:bottom w:type="dxa" w:w="70"/>
              <w:right w:type="dxa" w:w="120"/>
            </w:tcMar>
            <w:vAlign w:val="center"/>
          </w:tcPr>
          <w:p>
            <w:r>
              <w:rPr>
                <w:rFonts w:ascii="Calibri" w:cs="Calibri" w:eastAsia="Calibri" w:hAnsi="Calibri"/>
                <w:sz w:val="20"/>
                <w:szCs w:val="20"/>
              </w:rPr>
              <w:t xml:space="preserve">Prevented</w:t>
            </w:r>
          </w:p>
        </w:tc>
        <w:tc>
          <w:tcPr>
            <w:tcW w:type="dxa" w:w="2117"/>
            <w:shd w:fill="FFFFFF" w:val="clear"/>
            <w:tcMar>
              <w:top w:type="dxa" w:w="70"/>
              <w:left w:type="dxa" w:w="120"/>
              <w:bottom w:type="dxa" w:w="70"/>
              <w:right w:type="dxa" w:w="120"/>
            </w:tcMar>
            <w:vAlign w:val="center"/>
          </w:tcPr>
          <w:p>
            <w:r>
              <w:rPr>
                <w:rFonts w:ascii="Calibri" w:cs="Calibri" w:eastAsia="Calibri" w:hAnsi="Calibri"/>
                <w:sz w:val="20"/>
                <w:szCs w:val="20"/>
              </w:rPr>
              <w:t xml:space="preserve">Prevented</w:t>
            </w:r>
          </w:p>
        </w:tc>
        <w:tc>
          <w:tcPr>
            <w:tcW w:type="dxa" w:w="2116"/>
            <w:shd w:fill="FFFFFF" w:val="clear"/>
            <w:tcMar>
              <w:top w:type="dxa" w:w="70"/>
              <w:left w:type="dxa" w:w="120"/>
              <w:bottom w:type="dxa" w:w="70"/>
              <w:right w:type="dxa" w:w="120"/>
            </w:tcMar>
            <w:vAlign w:val="center"/>
          </w:tcPr>
          <w:p>
            <w:r>
              <w:rPr>
                <w:rFonts w:ascii="Calibri" w:cs="Calibri" w:eastAsia="Calibri" w:hAnsi="Calibri"/>
                <w:sz w:val="20"/>
                <w:szCs w:val="20"/>
              </w:rPr>
              <w:t xml:space="preserve">Possible</w:t>
            </w:r>
          </w:p>
        </w:tc>
      </w:tr>
      <w:tr>
        <w:tc>
          <w:tcPr>
            <w:tcW w:type="dxa" w:w="3000"/>
            <w:shd w:fill="F4F7FC" w:val="clear"/>
            <w:tcMar>
              <w:top w:type="dxa" w:w="70"/>
              <w:left w:type="dxa" w:w="120"/>
              <w:bottom w:type="dxa" w:w="70"/>
              <w:right w:type="dxa" w:w="120"/>
            </w:tcMar>
            <w:vAlign w:val="center"/>
          </w:tcPr>
          <w:p>
            <w:r>
              <w:rPr>
                <w:rFonts w:ascii="Calibri" w:cs="Calibri" w:eastAsia="Calibri" w:hAnsi="Calibri"/>
                <w:sz w:val="20"/>
                <w:szCs w:val="20"/>
              </w:rPr>
              <w:t xml:space="preserve">Serializable</w:t>
            </w:r>
          </w:p>
        </w:tc>
        <w:tc>
          <w:tcPr>
            <w:tcW w:type="dxa" w:w="2117"/>
            <w:shd w:fill="F4F7FC" w:val="clear"/>
            <w:tcMar>
              <w:top w:type="dxa" w:w="70"/>
              <w:left w:type="dxa" w:w="120"/>
              <w:bottom w:type="dxa" w:w="70"/>
              <w:right w:type="dxa" w:w="120"/>
            </w:tcMar>
            <w:vAlign w:val="center"/>
          </w:tcPr>
          <w:p>
            <w:r>
              <w:rPr>
                <w:rFonts w:ascii="Calibri" w:cs="Calibri" w:eastAsia="Calibri" w:hAnsi="Calibri"/>
                <w:sz w:val="20"/>
                <w:szCs w:val="20"/>
              </w:rPr>
              <w:t xml:space="preserve">Prevented</w:t>
            </w:r>
          </w:p>
        </w:tc>
        <w:tc>
          <w:tcPr>
            <w:tcW w:type="dxa" w:w="2117"/>
            <w:shd w:fill="F4F7FC" w:val="clear"/>
            <w:tcMar>
              <w:top w:type="dxa" w:w="70"/>
              <w:left w:type="dxa" w:w="120"/>
              <w:bottom w:type="dxa" w:w="70"/>
              <w:right w:type="dxa" w:w="120"/>
            </w:tcMar>
            <w:vAlign w:val="center"/>
          </w:tcPr>
          <w:p>
            <w:r>
              <w:rPr>
                <w:rFonts w:ascii="Calibri" w:cs="Calibri" w:eastAsia="Calibri" w:hAnsi="Calibri"/>
                <w:sz w:val="20"/>
                <w:szCs w:val="20"/>
              </w:rPr>
              <w:t xml:space="preserve">Prevented</w:t>
            </w:r>
          </w:p>
        </w:tc>
        <w:tc>
          <w:tcPr>
            <w:tcW w:type="dxa" w:w="2116"/>
            <w:shd w:fill="F4F7FC" w:val="clear"/>
            <w:tcMar>
              <w:top w:type="dxa" w:w="70"/>
              <w:left w:type="dxa" w:w="120"/>
              <w:bottom w:type="dxa" w:w="70"/>
              <w:right w:type="dxa" w:w="120"/>
            </w:tcMar>
            <w:vAlign w:val="center"/>
          </w:tcPr>
          <w:p>
            <w:r>
              <w:rPr>
                <w:rFonts w:ascii="Calibri" w:cs="Calibri" w:eastAsia="Calibri" w:hAnsi="Calibri"/>
                <w:sz w:val="20"/>
                <w:szCs w:val="20"/>
              </w:rPr>
              <w:t xml:space="preserve">Prevented</w:t>
            </w:r>
          </w:p>
        </w:tc>
      </w:tr>
    </w:tbl>
    <w:p>
      <w:pPr>
        <w:pStyle w:val="ListParagraph"/>
        <w:numPr>
          <w:ilvl w:val="0"/>
          <w:numId w:val="2"/>
        </w:numPr>
        <w:spacing w:after="90"/>
      </w:pPr>
      <w:r>
        <w:rPr>
          <w:rFonts w:ascii="Calibri" w:cs="Calibri" w:eastAsia="Calibri" w:hAnsi="Calibri"/>
          <w:sz w:val="22"/>
          <w:szCs w:val="22"/>
        </w:rPr>
        <w:t xml:space="preserve">Dirty Read — reading data another transaction has written but not yet committed.</w:t>
      </w:r>
    </w:p>
    <w:p>
      <w:pPr>
        <w:pStyle w:val="ListParagraph"/>
        <w:numPr>
          <w:ilvl w:val="0"/>
          <w:numId w:val="2"/>
        </w:numPr>
        <w:spacing w:after="90"/>
      </w:pPr>
      <w:r>
        <w:rPr>
          <w:rFonts w:ascii="Calibri" w:cs="Calibri" w:eastAsia="Calibri" w:hAnsi="Calibri"/>
          <w:sz w:val="22"/>
          <w:szCs w:val="22"/>
        </w:rPr>
        <w:t xml:space="preserve">Non-Repeatable Read — re-reading the same row within a transaction gives a different value because another committed transaction changed it.</w:t>
      </w:r>
    </w:p>
    <w:p>
      <w:pPr>
        <w:pStyle w:val="ListParagraph"/>
        <w:numPr>
          <w:ilvl w:val="0"/>
          <w:numId w:val="2"/>
        </w:numPr>
        <w:spacing w:after="90"/>
      </w:pPr>
      <w:r>
        <w:rPr>
          <w:rFonts w:ascii="Calibri" w:cs="Calibri" w:eastAsia="Calibri" w:hAnsi="Calibri"/>
          <w:sz w:val="22"/>
          <w:szCs w:val="22"/>
        </w:rPr>
        <w:t xml:space="preserve">Phantom Read — re-running the same range query returns a different SET of rows because another transaction inserted/deleted matching rows.</w:t>
      </w:r>
    </w:p>
    <w:tbl>
      <w:tblPr>
        <w:tblW w:type="pct" w:w="100%"/>
        <w:tblBorders>
          <w:top w:val="single" w:color="0F6CBD" w:sz="4"/>
          <w:left w:val="single" w:color="0F6CBD" w:sz="24"/>
          <w:bottom w:val="single" w:color="0F6CBD" w:sz="4"/>
          <w:right w:val="single" w:color="0F6CBD" w:sz="4"/>
          <w:insideH w:val="none" w:color="FFFFFF" w:sz="0"/>
          <w:insideV w:val="none" w:color="FFFFFF" w:sz="0"/>
        </w:tblBorders>
      </w:tblPr>
      <w:tblGrid>
        <w:gridCol w:w="9350"/>
      </w:tblGrid>
      <w:tr>
        <w:tc>
          <w:tcPr>
            <w:tcW w:type="dxa" w:w="9350"/>
            <w:shd w:fill="EAF1FB"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Interview Tip:  </w:t>
            </w:r>
            <w:r>
              <w:rPr>
                <w:rFonts w:ascii="Calibri" w:cs="Calibri" w:eastAsia="Calibri" w:hAnsi="Calibri"/>
                <w:color w:val="222222"/>
                <w:sz w:val="21"/>
                <w:szCs w:val="21"/>
              </w:rPr>
              <w:t xml:space="preserve">Expect: 'What isolation level does your database default to, and what trade-off does it make?' MySQL InnoDB defaults to REPEATABLE READ; PostgreSQL and Oracle default to READ COMMITTED. Higher isolation = more consistency but more locking/lower concurrency.</w:t>
            </w:r>
          </w:p>
        </w:tc>
      </w:tr>
    </w:tbl>
    <w:p>
      <w:pPr>
        <w:pStyle w:val="Heading2"/>
        <w:spacing w:after="160" w:before="320"/>
      </w:pPr>
      <w:r>
        <w:rPr>
          <w:rFonts w:ascii="Calibri" w:cs="Calibri" w:eastAsia="Calibri" w:hAnsi="Calibri"/>
          <w:b/>
          <w:bCs/>
          <w:color w:val="2E5AAC"/>
          <w:sz w:val="26"/>
          <w:szCs w:val="26"/>
        </w:rPr>
        <w:t xml:space="preserve">8.3 Locking Deadlock Example</w:t>
      </w:r>
    </w:p>
    <w:p>
      <w:pPr>
        <w:spacing w:after="160" w:line="300"/>
      </w:pPr>
      <w:r>
        <w:rPr>
          <w:rFonts w:ascii="Calibri" w:cs="Calibri" w:eastAsia="Calibri" w:hAnsi="Calibri"/>
          <w:sz w:val="22"/>
          <w:szCs w:val="22"/>
        </w:rPr>
        <w:t xml:space="preserve">A deadlock occurs when Transaction A holds a lock Transaction B needs, and B holds a lock A needs — neither can proceed. The database detects this cycle and kills one transaction (the 'victim') to break it.</w:t>
      </w:r>
    </w:p>
    <w:tbl>
      <w:tblPr>
        <w:tblW w:type="pct" w:w="100%"/>
        <w:tblBorders>
          <w:top w:val="single" w:color="C0392B" w:sz="4"/>
          <w:left w:val="single" w:color="C0392B" w:sz="24"/>
          <w:bottom w:val="single" w:color="C0392B" w:sz="4"/>
          <w:right w:val="single" w:color="C0392B" w:sz="4"/>
          <w:insideH w:val="none" w:color="FFFFFF" w:sz="0"/>
          <w:insideV w:val="none" w:color="FFFFFF" w:sz="0"/>
        </w:tblBorders>
      </w:tblPr>
      <w:tblGrid>
        <w:gridCol w:w="9350"/>
      </w:tblGrid>
      <w:tr>
        <w:tc>
          <w:tcPr>
            <w:tcW w:type="dxa" w:w="9350"/>
            <w:shd w:fill="FDECEA"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Common Mistake:  </w:t>
            </w:r>
            <w:r>
              <w:rPr>
                <w:rFonts w:ascii="Calibri" w:cs="Calibri" w:eastAsia="Calibri" w:hAnsi="Calibri"/>
                <w:color w:val="222222"/>
                <w:sz w:val="21"/>
                <w:szCs w:val="21"/>
              </w:rPr>
              <w:t xml:space="preserve">Always acquiring locks/updating tables in an inconsistent order across different parts of the application. Standardize the order in which tables/rows are touched to avoid deadlocks.</w:t>
            </w:r>
          </w:p>
        </w:tc>
      </w:tr>
    </w:tbl>
    <w:tbl>
      <w:tblPr>
        <w:tblW w:type="pct" w:w="100%"/>
        <w:tblBorders>
          <w:top w:val="single" w:color="6C4EB6" w:sz="4"/>
          <w:left w:val="single" w:color="6C4EB6" w:sz="24"/>
          <w:bottom w:val="single" w:color="6C4EB6" w:sz="4"/>
          <w:right w:val="single" w:color="6C4EB6" w:sz="4"/>
          <w:insideH w:val="none" w:color="FFFFFF" w:sz="0"/>
          <w:insideV w:val="none" w:color="FFFFFF" w:sz="0"/>
        </w:tblBorders>
      </w:tblPr>
      <w:tblGrid>
        <w:gridCol w:w="9350"/>
      </w:tblGrid>
      <w:tr>
        <w:tc>
          <w:tcPr>
            <w:tcW w:type="dxa" w:w="9350"/>
            <w:shd w:fill="F1EEFB"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Remember:  </w:t>
            </w:r>
            <w:r>
              <w:rPr>
                <w:rFonts w:ascii="Calibri" w:cs="Calibri" w:eastAsia="Calibri" w:hAnsi="Calibri"/>
                <w:color w:val="222222"/>
                <w:sz w:val="21"/>
                <w:szCs w:val="21"/>
              </w:rPr>
              <w:t xml:space="preserve">Higher isolation levels aren't automatically 'better' — they trade concurrency for consistency. Pick the lowest level that still gives your application the guarantees it actually needs.</w:t>
            </w:r>
          </w:p>
        </w:tc>
      </w:tr>
    </w:tbl>
    <w:p>
      <w:pPr>
        <w:spacing w:after="8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ACID = Atomicity, Consistency, Isolation, Durability — the four guarantees a transaction gives you.</w:t>
            </w:r>
          </w:p>
          <w:p>
            <w:pPr>
              <w:pStyle w:val="ListParagraph"/>
              <w:numPr>
                <w:ilvl w:val="0"/>
                <w:numId w:val="2"/>
              </w:numPr>
              <w:spacing w:after="60"/>
            </w:pPr>
            <w:r>
              <w:rPr>
                <w:rFonts w:ascii="Calibri" w:cs="Calibri" w:eastAsia="Calibri" w:hAnsi="Calibri"/>
                <w:color w:val="222222"/>
                <w:sz w:val="20"/>
                <w:szCs w:val="20"/>
              </w:rPr>
              <w:t xml:space="preserve">COMMIT makes changes permanent; ROLLBACK undoes them; SAVEPOINT allows a partial rollback.</w:t>
            </w:r>
          </w:p>
          <w:p>
            <w:pPr>
              <w:pStyle w:val="ListParagraph"/>
              <w:numPr>
                <w:ilvl w:val="0"/>
                <w:numId w:val="2"/>
              </w:numPr>
              <w:spacing w:after="60"/>
            </w:pPr>
            <w:r>
              <w:rPr>
                <w:rFonts w:ascii="Calibri" w:cs="Calibri" w:eastAsia="Calibri" w:hAnsi="Calibri"/>
                <w:color w:val="222222"/>
                <w:sz w:val="20"/>
                <w:szCs w:val="20"/>
              </w:rPr>
              <w:t xml:space="preserve">Isolation level controls the trade-off between consistency and concurrency — know the default for your RDBMS.</w:t>
            </w:r>
          </w:p>
          <w:p>
            <w:pPr>
              <w:pStyle w:val="ListParagraph"/>
              <w:numPr>
                <w:ilvl w:val="0"/>
                <w:numId w:val="2"/>
              </w:numPr>
              <w:spacing w:after="60"/>
            </w:pPr>
            <w:r>
              <w:rPr>
                <w:rFonts w:ascii="Calibri" w:cs="Calibri" w:eastAsia="Calibri" w:hAnsi="Calibri"/>
                <w:color w:val="222222"/>
                <w:sz w:val="20"/>
                <w:szCs w:val="20"/>
              </w:rPr>
              <w:t xml:space="preserve">A deadlock is a circular lock wait; consistent lock ordering and short transactions are the main defenses.</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9 — Query Optimization</w:t>
      </w:r>
    </w:p>
    <w:p>
      <w:pPr>
        <w:pStyle w:val="Heading2"/>
        <w:spacing w:after="160" w:before="320"/>
      </w:pPr>
      <w:r>
        <w:rPr>
          <w:rFonts w:ascii="Calibri" w:cs="Calibri" w:eastAsia="Calibri" w:hAnsi="Calibri"/>
          <w:b/>
          <w:bCs/>
          <w:color w:val="2E5AAC"/>
          <w:sz w:val="26"/>
          <w:szCs w:val="26"/>
        </w:rPr>
        <w:t xml:space="preserve">9.1 Reading an Execution Plan</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EXPLAIN SELECT * FROM Employees WHERE dept_id = 20;      -- MySQL/Postgres</w:t>
            </w:r>
          </w:p>
          <w:p>
            <w:pPr>
              <w:spacing w:after="20"/>
            </w:pPr>
            <w:r>
              <w:rPr>
                <w:rFonts w:ascii="Consolas" w:cs="Consolas" w:eastAsia="Consolas" w:hAnsi="Consolas"/>
                <w:color w:val="D4D4D4"/>
                <w:sz w:val="20"/>
                <w:szCs w:val="20"/>
              </w:rPr>
              <w:t xml:space="preserve">EXPLAIN ANALYZE SELECT ...;                              -- Postgres: adds real timing</w:t>
            </w:r>
          </w:p>
        </w:tc>
      </w:tr>
    </w:tbl>
    <w:p>
      <w:pPr>
        <w:spacing w:after="160" w:line="300"/>
      </w:pPr>
      <w:r>
        <w:rPr>
          <w:rFonts w:ascii="Calibri" w:cs="Calibri" w:eastAsia="Calibri" w:hAnsi="Calibri"/>
          <w:sz w:val="22"/>
          <w:szCs w:val="22"/>
        </w:rPr>
        <w:t xml:space="preserve">Look for: Seq Scan / Full Table Scan (bad on large tables) vs Index Scan / Index Seek (good); estimated vs actual row counts; and the most expensive node in the plan tree.</w:t>
      </w:r>
    </w:p>
    <w:p>
      <w:pPr>
        <w:pStyle w:val="Heading2"/>
        <w:spacing w:after="160" w:before="320"/>
      </w:pPr>
      <w:r>
        <w:rPr>
          <w:rFonts w:ascii="Calibri" w:cs="Calibri" w:eastAsia="Calibri" w:hAnsi="Calibri"/>
          <w:b/>
          <w:bCs/>
          <w:color w:val="2E5AAC"/>
          <w:sz w:val="26"/>
          <w:szCs w:val="26"/>
        </w:rPr>
        <w:t xml:space="preserve">9.2 High-Impact Optimization Techniques</w:t>
      </w:r>
    </w:p>
    <w:p>
      <w:pPr>
        <w:pStyle w:val="ListParagraph"/>
        <w:numPr>
          <w:ilvl w:val="0"/>
          <w:numId w:val="3"/>
        </w:numPr>
        <w:spacing w:after="90"/>
      </w:pPr>
      <w:r>
        <w:rPr>
          <w:rFonts w:ascii="Calibri" w:cs="Calibri" w:eastAsia="Calibri" w:hAnsi="Calibri"/>
          <w:sz w:val="22"/>
          <w:szCs w:val="22"/>
        </w:rPr>
        <w:t xml:space="preserve">Select only needed columns — avoid SELECT *, which prevents covering-index optimizations and wastes I/O and network bandwidth.</w:t>
      </w:r>
    </w:p>
    <w:p>
      <w:pPr>
        <w:pStyle w:val="ListParagraph"/>
        <w:numPr>
          <w:ilvl w:val="0"/>
          <w:numId w:val="3"/>
        </w:numPr>
        <w:spacing w:after="90"/>
      </w:pPr>
      <w:r>
        <w:rPr>
          <w:rFonts w:ascii="Calibri" w:cs="Calibri" w:eastAsia="Calibri" w:hAnsi="Calibri"/>
          <w:sz w:val="22"/>
          <w:szCs w:val="22"/>
        </w:rPr>
        <w:t xml:space="preserve">Filter early — push WHERE conditions as tight as possible; avoid filtering after a large JOIN when you could filter before it.</w:t>
      </w:r>
    </w:p>
    <w:p>
      <w:pPr>
        <w:pStyle w:val="ListParagraph"/>
        <w:numPr>
          <w:ilvl w:val="0"/>
          <w:numId w:val="3"/>
        </w:numPr>
        <w:spacing w:after="90"/>
      </w:pPr>
      <w:r>
        <w:rPr>
          <w:rFonts w:ascii="Calibri" w:cs="Calibri" w:eastAsia="Calibri" w:hAnsi="Calibri"/>
          <w:sz w:val="22"/>
          <w:szCs w:val="22"/>
        </w:rPr>
        <w:t xml:space="preserve">Make predicates sargable — avoid functions/type-casts on indexed columns in WHERE (see Chapter 7).</w:t>
      </w:r>
    </w:p>
    <w:p>
      <w:pPr>
        <w:pStyle w:val="ListParagraph"/>
        <w:numPr>
          <w:ilvl w:val="0"/>
          <w:numId w:val="3"/>
        </w:numPr>
        <w:spacing w:after="90"/>
      </w:pPr>
      <w:r>
        <w:rPr>
          <w:rFonts w:ascii="Calibri" w:cs="Calibri" w:eastAsia="Calibri" w:hAnsi="Calibri"/>
          <w:sz w:val="22"/>
          <w:szCs w:val="22"/>
        </w:rPr>
        <w:t xml:space="preserve">Use EXISTS instead of IN for large/correlated subqueries.</w:t>
      </w:r>
    </w:p>
    <w:p>
      <w:pPr>
        <w:pStyle w:val="ListParagraph"/>
        <w:numPr>
          <w:ilvl w:val="0"/>
          <w:numId w:val="3"/>
        </w:numPr>
        <w:spacing w:after="90"/>
      </w:pPr>
      <w:r>
        <w:rPr>
          <w:rFonts w:ascii="Calibri" w:cs="Calibri" w:eastAsia="Calibri" w:hAnsi="Calibri"/>
          <w:sz w:val="22"/>
          <w:szCs w:val="22"/>
        </w:rPr>
        <w:t xml:space="preserve">Add appropriate indexes on JOIN keys and frequently filtered/sorted columns — but avoid redundant/unused indexes.</w:t>
      </w:r>
    </w:p>
    <w:p>
      <w:pPr>
        <w:pStyle w:val="ListParagraph"/>
        <w:numPr>
          <w:ilvl w:val="0"/>
          <w:numId w:val="3"/>
        </w:numPr>
        <w:spacing w:after="90"/>
      </w:pPr>
      <w:r>
        <w:rPr>
          <w:rFonts w:ascii="Calibri" w:cs="Calibri" w:eastAsia="Calibri" w:hAnsi="Calibri"/>
          <w:sz w:val="22"/>
          <w:szCs w:val="22"/>
        </w:rPr>
        <w:t xml:space="preserve">Batch large writes — break a huge UPDATE/DELETE into smaller chunks to reduce lock contention and transaction log growth.</w:t>
      </w:r>
    </w:p>
    <w:p>
      <w:pPr>
        <w:pStyle w:val="ListParagraph"/>
        <w:numPr>
          <w:ilvl w:val="0"/>
          <w:numId w:val="3"/>
        </w:numPr>
        <w:spacing w:after="90"/>
      </w:pPr>
      <w:r>
        <w:rPr>
          <w:rFonts w:ascii="Calibri" w:cs="Calibri" w:eastAsia="Calibri" w:hAnsi="Calibri"/>
          <w:sz w:val="22"/>
          <w:szCs w:val="22"/>
        </w:rPr>
        <w:t xml:space="preserve">Avoid N+1 query patterns — fetch related data with a single JOIN instead of one query per row in application code.</w:t>
      </w:r>
    </w:p>
    <w:p>
      <w:pPr>
        <w:pStyle w:val="ListParagraph"/>
        <w:numPr>
          <w:ilvl w:val="0"/>
          <w:numId w:val="3"/>
        </w:numPr>
        <w:spacing w:after="90"/>
      </w:pPr>
      <w:r>
        <w:rPr>
          <w:rFonts w:ascii="Calibri" w:cs="Calibri" w:eastAsia="Calibri" w:hAnsi="Calibri"/>
          <w:sz w:val="22"/>
          <w:szCs w:val="22"/>
        </w:rPr>
        <w:t xml:space="preserve">Use appropriate data types — e.g., INT over VARCHAR for IDs; smaller types mean smaller indexes and more rows per I/O page.</w:t>
      </w:r>
    </w:p>
    <w:p>
      <w:pPr>
        <w:pStyle w:val="ListParagraph"/>
        <w:numPr>
          <w:ilvl w:val="0"/>
          <w:numId w:val="3"/>
        </w:numPr>
        <w:spacing w:after="90"/>
      </w:pPr>
      <w:r>
        <w:rPr>
          <w:rFonts w:ascii="Calibri" w:cs="Calibri" w:eastAsia="Calibri" w:hAnsi="Calibri"/>
          <w:sz w:val="22"/>
          <w:szCs w:val="22"/>
        </w:rPr>
        <w:t xml:space="preserve">Denormalize selectively for read-heavy workloads — trade some redundancy for fewer joins, only where profiling justifies it.</w:t>
      </w:r>
    </w:p>
    <w:p>
      <w:pPr>
        <w:pStyle w:val="ListParagraph"/>
        <w:numPr>
          <w:ilvl w:val="0"/>
          <w:numId w:val="3"/>
        </w:numPr>
        <w:spacing w:after="90"/>
      </w:pPr>
      <w:r>
        <w:rPr>
          <w:rFonts w:ascii="Calibri" w:cs="Calibri" w:eastAsia="Calibri" w:hAnsi="Calibri"/>
          <w:sz w:val="22"/>
          <w:szCs w:val="22"/>
        </w:rPr>
        <w:t xml:space="preserve">Analyze/update statistics regularly — the optimizer's row-count estimates depend on fresh statistics; stale stats produce bad plans.</w:t>
      </w:r>
    </w:p>
    <w:p>
      <w:pPr>
        <w:pStyle w:val="Heading3"/>
        <w:spacing w:after="100" w:before="220"/>
      </w:pPr>
      <w:r>
        <w:rPr>
          <w:rFonts w:ascii="Calibri" w:cs="Calibri" w:eastAsia="Calibri" w:hAnsi="Calibri"/>
          <w:b/>
          <w:bCs/>
          <w:color w:val="0F6CBD"/>
          <w:sz w:val="23"/>
          <w:szCs w:val="23"/>
        </w:rPr>
        <w:t xml:space="preserve">Example — Rewriting a Non-Sargable Query</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 Before (index on hire_date cannot be used)</w:t>
            </w:r>
          </w:p>
          <w:p>
            <w:pPr>
              <w:spacing w:after="20"/>
            </w:pPr>
            <w:r>
              <w:rPr>
                <w:rFonts w:ascii="Consolas" w:cs="Consolas" w:eastAsia="Consolas" w:hAnsi="Consolas"/>
                <w:color w:val="D4D4D4"/>
                <w:sz w:val="20"/>
                <w:szCs w:val="20"/>
              </w:rPr>
              <w:t xml:space="preserve">SELECT * FROM Employees WHERE YEAR(hire_date) = 2021;</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 After (sargable — uses the index as a range scan)</w:t>
            </w:r>
          </w:p>
          <w:p>
            <w:pPr>
              <w:spacing w:after="20"/>
            </w:pPr>
            <w:r>
              <w:rPr>
                <w:rFonts w:ascii="Consolas" w:cs="Consolas" w:eastAsia="Consolas" w:hAnsi="Consolas"/>
                <w:color w:val="D4D4D4"/>
                <w:sz w:val="20"/>
                <w:szCs w:val="20"/>
              </w:rPr>
              <w:t xml:space="preserve">SELECT * FROM Employees</w:t>
            </w:r>
          </w:p>
          <w:p>
            <w:pPr>
              <w:spacing w:after="20"/>
            </w:pPr>
            <w:r>
              <w:rPr>
                <w:rFonts w:ascii="Consolas" w:cs="Consolas" w:eastAsia="Consolas" w:hAnsi="Consolas"/>
                <w:color w:val="D4D4D4"/>
                <w:sz w:val="20"/>
                <w:szCs w:val="20"/>
              </w:rPr>
              <w:t xml:space="preserve">WHERE hire_date &gt;= '2021-01-01' AND hire_date &lt; '2022-01-01';</w:t>
            </w:r>
          </w:p>
        </w:tc>
      </w:tr>
    </w:tbl>
    <w:tbl>
      <w:tblPr>
        <w:tblW w:type="pct" w:w="100%"/>
        <w:tblBorders>
          <w:top w:val="single" w:color="3C9A5F" w:sz="4"/>
          <w:left w:val="single" w:color="3C9A5F" w:sz="24"/>
          <w:bottom w:val="single" w:color="3C9A5F" w:sz="4"/>
          <w:right w:val="single" w:color="3C9A5F" w:sz="4"/>
          <w:insideH w:val="none" w:color="FFFFFF" w:sz="0"/>
          <w:insideV w:val="none" w:color="FFFFFF" w:sz="0"/>
        </w:tblBorders>
      </w:tblPr>
      <w:tblGrid>
        <w:gridCol w:w="9350"/>
      </w:tblGrid>
      <w:tr>
        <w:tc>
          <w:tcPr>
            <w:tcW w:type="dxa" w:w="9350"/>
            <w:shd w:fill="E9F7EF"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Pro Tip:  </w:t>
            </w:r>
            <w:r>
              <w:rPr>
                <w:rFonts w:ascii="Calibri" w:cs="Calibri" w:eastAsia="Calibri" w:hAnsi="Calibri"/>
                <w:color w:val="222222"/>
                <w:sz w:val="21"/>
                <w:szCs w:val="21"/>
              </w:rPr>
              <w:t xml:space="preserve">In interviews, always tie an optimization back to WHY it helps at the storage-engine level (fewer pages read, index used, fewer rows scanned) — that depth is what distinguishes senior-level answers.</w:t>
            </w:r>
          </w:p>
        </w:tc>
      </w:tr>
    </w:tbl>
    <w:tbl>
      <w:tblPr>
        <w:tblW w:type="pct" w:w="100%"/>
        <w:tblBorders>
          <w:top w:val="single" w:color="C0392B" w:sz="4"/>
          <w:left w:val="single" w:color="C0392B" w:sz="24"/>
          <w:bottom w:val="single" w:color="C0392B" w:sz="4"/>
          <w:right w:val="single" w:color="C0392B" w:sz="4"/>
          <w:insideH w:val="none" w:color="FFFFFF" w:sz="0"/>
          <w:insideV w:val="none" w:color="FFFFFF" w:sz="0"/>
        </w:tblBorders>
      </w:tblPr>
      <w:tblGrid>
        <w:gridCol w:w="9350"/>
      </w:tblGrid>
      <w:tr>
        <w:tc>
          <w:tcPr>
            <w:tcW w:type="dxa" w:w="9350"/>
            <w:shd w:fill="FDECEA"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Common Mistake:  </w:t>
            </w:r>
            <w:r>
              <w:rPr>
                <w:rFonts w:ascii="Calibri" w:cs="Calibri" w:eastAsia="Calibri" w:hAnsi="Calibri"/>
                <w:color w:val="222222"/>
                <w:sz w:val="21"/>
                <w:szCs w:val="21"/>
              </w:rPr>
              <w:t xml:space="preserve">Adding an index and assuming it will always be used. The optimizer may still choose a full scan if the table is small, or if the filtered column has low selectivity (e.g., a boolean flag) where scanning is actually cheaper than random I/O through the index.</w:t>
            </w:r>
          </w:p>
        </w:tc>
      </w:tr>
    </w:tbl>
    <w:p>
      <w:pPr>
        <w:spacing w:after="8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EXPLAIN (or EXPLAIN ANALYZE) is your first move when a query feels slow — read the plan before guessing.</w:t>
            </w:r>
          </w:p>
          <w:p>
            <w:pPr>
              <w:pStyle w:val="ListParagraph"/>
              <w:numPr>
                <w:ilvl w:val="0"/>
                <w:numId w:val="2"/>
              </w:numPr>
              <w:spacing w:after="60"/>
            </w:pPr>
            <w:r>
              <w:rPr>
                <w:rFonts w:ascii="Calibri" w:cs="Calibri" w:eastAsia="Calibri" w:hAnsi="Calibri"/>
                <w:color w:val="222222"/>
                <w:sz w:val="20"/>
                <w:szCs w:val="20"/>
              </w:rPr>
              <w:t xml:space="preserve">Sargable predicates, selective indexes, and avoiding SELECT * are the highest-leverage, lowest-effort wins.</w:t>
            </w:r>
          </w:p>
          <w:p>
            <w:pPr>
              <w:pStyle w:val="ListParagraph"/>
              <w:numPr>
                <w:ilvl w:val="0"/>
                <w:numId w:val="2"/>
              </w:numPr>
              <w:spacing w:after="60"/>
            </w:pPr>
            <w:r>
              <w:rPr>
                <w:rFonts w:ascii="Calibri" w:cs="Calibri" w:eastAsia="Calibri" w:hAnsi="Calibri"/>
                <w:color w:val="222222"/>
                <w:sz w:val="20"/>
                <w:szCs w:val="20"/>
              </w:rPr>
              <w:t xml:space="preserve">Optimization is a trade-off exercise — more indexes help reads but always cost writes.</w:t>
            </w:r>
          </w:p>
          <w:p>
            <w:pPr>
              <w:pStyle w:val="ListParagraph"/>
              <w:numPr>
                <w:ilvl w:val="0"/>
                <w:numId w:val="2"/>
              </w:numPr>
              <w:spacing w:after="60"/>
            </w:pPr>
            <w:r>
              <w:rPr>
                <w:rFonts w:ascii="Calibri" w:cs="Calibri" w:eastAsia="Calibri" w:hAnsi="Calibri"/>
                <w:color w:val="222222"/>
                <w:sz w:val="20"/>
                <w:szCs w:val="20"/>
              </w:rPr>
              <w:t xml:space="preserve">An index existing doesn't guarantee it's used; the optimizer picks whatever plan it estimates is cheapest.</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10 — Normalization (Quick Reference)</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1800"/>
        <w:gridCol w:w="7550"/>
      </w:tblGrid>
      <w:tr>
        <w:trPr>
          <w:tblHeader/>
        </w:trPr>
        <w:tc>
          <w:tcPr>
            <w:tcW w:type="dxa" w:w="18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Normal Form</w:t>
            </w:r>
          </w:p>
        </w:tc>
        <w:tc>
          <w:tcPr>
            <w:tcW w:type="dxa" w:w="755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Rule</w:t>
            </w:r>
          </w:p>
        </w:tc>
      </w:tr>
      <w:tr>
        <w:tc>
          <w:tcPr>
            <w:tcW w:type="dxa" w:w="1800"/>
            <w:shd w:fill="FFFFFF" w:val="clear"/>
            <w:tcMar>
              <w:top w:type="dxa" w:w="70"/>
              <w:left w:type="dxa" w:w="120"/>
              <w:bottom w:type="dxa" w:w="70"/>
              <w:right w:type="dxa" w:w="120"/>
            </w:tcMar>
            <w:vAlign w:val="center"/>
          </w:tcPr>
          <w:p>
            <w:r>
              <w:rPr>
                <w:rFonts w:ascii="Calibri" w:cs="Calibri" w:eastAsia="Calibri" w:hAnsi="Calibri"/>
                <w:sz w:val="20"/>
                <w:szCs w:val="20"/>
              </w:rPr>
              <w:t xml:space="preserve">1NF</w:t>
            </w:r>
          </w:p>
        </w:tc>
        <w:tc>
          <w:tcPr>
            <w:tcW w:type="dxa" w:w="7550"/>
            <w:shd w:fill="FFFFFF" w:val="clear"/>
            <w:tcMar>
              <w:top w:type="dxa" w:w="70"/>
              <w:left w:type="dxa" w:w="120"/>
              <w:bottom w:type="dxa" w:w="70"/>
              <w:right w:type="dxa" w:w="120"/>
            </w:tcMar>
            <w:vAlign w:val="center"/>
          </w:tcPr>
          <w:p>
            <w:r>
              <w:rPr>
                <w:rFonts w:ascii="Calibri" w:cs="Calibri" w:eastAsia="Calibri" w:hAnsi="Calibri"/>
                <w:sz w:val="20"/>
                <w:szCs w:val="20"/>
              </w:rPr>
              <w:t xml:space="preserve">Atomic column values; no repeating groups/arrays in a single column.</w:t>
            </w:r>
          </w:p>
        </w:tc>
      </w:tr>
      <w:tr>
        <w:tc>
          <w:tcPr>
            <w:tcW w:type="dxa" w:w="1800"/>
            <w:shd w:fill="F4F7FC" w:val="clear"/>
            <w:tcMar>
              <w:top w:type="dxa" w:w="70"/>
              <w:left w:type="dxa" w:w="120"/>
              <w:bottom w:type="dxa" w:w="70"/>
              <w:right w:type="dxa" w:w="120"/>
            </w:tcMar>
            <w:vAlign w:val="center"/>
          </w:tcPr>
          <w:p>
            <w:r>
              <w:rPr>
                <w:rFonts w:ascii="Calibri" w:cs="Calibri" w:eastAsia="Calibri" w:hAnsi="Calibri"/>
                <w:sz w:val="20"/>
                <w:szCs w:val="20"/>
              </w:rPr>
              <w:t xml:space="preserve">2NF</w:t>
            </w:r>
          </w:p>
        </w:tc>
        <w:tc>
          <w:tcPr>
            <w:tcW w:type="dxa" w:w="7550"/>
            <w:shd w:fill="F4F7FC" w:val="clear"/>
            <w:tcMar>
              <w:top w:type="dxa" w:w="70"/>
              <w:left w:type="dxa" w:w="120"/>
              <w:bottom w:type="dxa" w:w="70"/>
              <w:right w:type="dxa" w:w="120"/>
            </w:tcMar>
            <w:vAlign w:val="center"/>
          </w:tcPr>
          <w:p>
            <w:r>
              <w:rPr>
                <w:rFonts w:ascii="Calibri" w:cs="Calibri" w:eastAsia="Calibri" w:hAnsi="Calibri"/>
                <w:sz w:val="20"/>
                <w:szCs w:val="20"/>
              </w:rPr>
              <w:t xml:space="preserve">1NF + every non-key column depends on the WHOLE primary key (no partial dependency, relevant for composite keys).</w:t>
            </w:r>
          </w:p>
        </w:tc>
      </w:tr>
      <w:tr>
        <w:tc>
          <w:tcPr>
            <w:tcW w:type="dxa" w:w="1800"/>
            <w:shd w:fill="FFFFFF" w:val="clear"/>
            <w:tcMar>
              <w:top w:type="dxa" w:w="70"/>
              <w:left w:type="dxa" w:w="120"/>
              <w:bottom w:type="dxa" w:w="70"/>
              <w:right w:type="dxa" w:w="120"/>
            </w:tcMar>
            <w:vAlign w:val="center"/>
          </w:tcPr>
          <w:p>
            <w:r>
              <w:rPr>
                <w:rFonts w:ascii="Calibri" w:cs="Calibri" w:eastAsia="Calibri" w:hAnsi="Calibri"/>
                <w:sz w:val="20"/>
                <w:szCs w:val="20"/>
              </w:rPr>
              <w:t xml:space="preserve">3NF</w:t>
            </w:r>
          </w:p>
        </w:tc>
        <w:tc>
          <w:tcPr>
            <w:tcW w:type="dxa" w:w="7550"/>
            <w:shd w:fill="FFFFFF" w:val="clear"/>
            <w:tcMar>
              <w:top w:type="dxa" w:w="70"/>
              <w:left w:type="dxa" w:w="120"/>
              <w:bottom w:type="dxa" w:w="70"/>
              <w:right w:type="dxa" w:w="120"/>
            </w:tcMar>
            <w:vAlign w:val="center"/>
          </w:tcPr>
          <w:p>
            <w:r>
              <w:rPr>
                <w:rFonts w:ascii="Calibri" w:cs="Calibri" w:eastAsia="Calibri" w:hAnsi="Calibri"/>
                <w:sz w:val="20"/>
                <w:szCs w:val="20"/>
              </w:rPr>
              <w:t xml:space="preserve">2NF + no transitive dependency — non-key columns depend only on the key, not on other non-key columns.</w:t>
            </w:r>
          </w:p>
        </w:tc>
      </w:tr>
      <w:tr>
        <w:tc>
          <w:tcPr>
            <w:tcW w:type="dxa" w:w="1800"/>
            <w:shd w:fill="F4F7FC" w:val="clear"/>
            <w:tcMar>
              <w:top w:type="dxa" w:w="70"/>
              <w:left w:type="dxa" w:w="120"/>
              <w:bottom w:type="dxa" w:w="70"/>
              <w:right w:type="dxa" w:w="120"/>
            </w:tcMar>
            <w:vAlign w:val="center"/>
          </w:tcPr>
          <w:p>
            <w:r>
              <w:rPr>
                <w:rFonts w:ascii="Calibri" w:cs="Calibri" w:eastAsia="Calibri" w:hAnsi="Calibri"/>
                <w:sz w:val="20"/>
                <w:szCs w:val="20"/>
              </w:rPr>
              <w:t xml:space="preserve">BCNF</w:t>
            </w:r>
          </w:p>
        </w:tc>
        <w:tc>
          <w:tcPr>
            <w:tcW w:type="dxa" w:w="7550"/>
            <w:shd w:fill="F4F7FC" w:val="clear"/>
            <w:tcMar>
              <w:top w:type="dxa" w:w="70"/>
              <w:left w:type="dxa" w:w="120"/>
              <w:bottom w:type="dxa" w:w="70"/>
              <w:right w:type="dxa" w:w="120"/>
            </w:tcMar>
            <w:vAlign w:val="center"/>
          </w:tcPr>
          <w:p>
            <w:r>
              <w:rPr>
                <w:rFonts w:ascii="Calibri" w:cs="Calibri" w:eastAsia="Calibri" w:hAnsi="Calibri"/>
                <w:sz w:val="20"/>
                <w:szCs w:val="20"/>
              </w:rPr>
              <w:t xml:space="preserve">Stronger 3NF — every determinant is a candidate key.</w:t>
            </w:r>
          </w:p>
        </w:tc>
      </w:tr>
    </w:tbl>
    <w:tbl>
      <w:tblPr>
        <w:tblW w:type="pct" w:w="100%"/>
        <w:tblBorders>
          <w:top w:val="single" w:color="0F6CBD" w:sz="4"/>
          <w:left w:val="single" w:color="0F6CBD" w:sz="24"/>
          <w:bottom w:val="single" w:color="0F6CBD" w:sz="4"/>
          <w:right w:val="single" w:color="0F6CBD" w:sz="4"/>
          <w:insideH w:val="none" w:color="FFFFFF" w:sz="0"/>
          <w:insideV w:val="none" w:color="FFFFFF" w:sz="0"/>
        </w:tblBorders>
      </w:tblPr>
      <w:tblGrid>
        <w:gridCol w:w="9350"/>
      </w:tblGrid>
      <w:tr>
        <w:tc>
          <w:tcPr>
            <w:tcW w:type="dxa" w:w="9350"/>
            <w:shd w:fill="EAF1FB"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Interview Tip:  </w:t>
            </w:r>
            <w:r>
              <w:rPr>
                <w:rFonts w:ascii="Calibri" w:cs="Calibri" w:eastAsia="Calibri" w:hAnsi="Calibri"/>
                <w:color w:val="222222"/>
                <w:sz w:val="21"/>
                <w:szCs w:val="21"/>
              </w:rPr>
              <w:t xml:space="preserve">Be ready to normalize a sample messy table on a whiteboard, AND to explain when you'd deliberately denormalize (reporting/analytics tables, read-heavy dashboards) for performance.</w:t>
            </w:r>
          </w:p>
        </w:tc>
      </w:tr>
    </w:tbl>
    <w:p>
      <w:pPr>
        <w:spacing w:after="8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Each higher normal form removes one more kind of redundancy/dependency issue.</w:t>
            </w:r>
          </w:p>
          <w:p>
            <w:pPr>
              <w:pStyle w:val="ListParagraph"/>
              <w:numPr>
                <w:ilvl w:val="0"/>
                <w:numId w:val="2"/>
              </w:numPr>
              <w:spacing w:after="60"/>
            </w:pPr>
            <w:r>
              <w:rPr>
                <w:rFonts w:ascii="Calibri" w:cs="Calibri" w:eastAsia="Calibri" w:hAnsi="Calibri"/>
                <w:color w:val="222222"/>
                <w:sz w:val="20"/>
                <w:szCs w:val="20"/>
              </w:rPr>
              <w:t xml:space="preserve">3NF is the practical target for most transactional schemas.</w:t>
            </w:r>
          </w:p>
          <w:p>
            <w:pPr>
              <w:pStyle w:val="ListParagraph"/>
              <w:numPr>
                <w:ilvl w:val="0"/>
                <w:numId w:val="2"/>
              </w:numPr>
              <w:spacing w:after="60"/>
            </w:pPr>
            <w:r>
              <w:rPr>
                <w:rFonts w:ascii="Calibri" w:cs="Calibri" w:eastAsia="Calibri" w:hAnsi="Calibri"/>
                <w:color w:val="222222"/>
                <w:sz w:val="20"/>
                <w:szCs w:val="20"/>
              </w:rPr>
              <w:t xml:space="preserve">Normalize for data integrity in OLTP systems; denormalize deliberately for read-heavy reporting.</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11 — Common Mistakes Checklist</w:t>
      </w:r>
    </w:p>
    <w:p>
      <w:pPr>
        <w:pStyle w:val="ListParagraph"/>
        <w:numPr>
          <w:ilvl w:val="0"/>
          <w:numId w:val="2"/>
        </w:numPr>
        <w:spacing w:after="90"/>
      </w:pPr>
      <w:r>
        <w:rPr>
          <w:rFonts w:ascii="Calibri" w:cs="Calibri" w:eastAsia="Calibri" w:hAnsi="Calibri"/>
          <w:sz w:val="22"/>
          <w:szCs w:val="22"/>
        </w:rPr>
        <w:t xml:space="preserve">Using WHERE instead of HAVING to filter aggregated results.</w:t>
      </w:r>
    </w:p>
    <w:p>
      <w:pPr>
        <w:pStyle w:val="ListParagraph"/>
        <w:numPr>
          <w:ilvl w:val="0"/>
          <w:numId w:val="2"/>
        </w:numPr>
        <w:spacing w:after="90"/>
      </w:pPr>
      <w:r>
        <w:rPr>
          <w:rFonts w:ascii="Calibri" w:cs="Calibri" w:eastAsia="Calibri" w:hAnsi="Calibri"/>
          <w:sz w:val="22"/>
          <w:szCs w:val="22"/>
        </w:rPr>
        <w:t xml:space="preserve">Comparing to NULL with `=` instead of IS NULL / IS NOT NULL.</w:t>
      </w:r>
    </w:p>
    <w:p>
      <w:pPr>
        <w:pStyle w:val="ListParagraph"/>
        <w:numPr>
          <w:ilvl w:val="0"/>
          <w:numId w:val="2"/>
        </w:numPr>
        <w:spacing w:after="90"/>
      </w:pPr>
      <w:r>
        <w:rPr>
          <w:rFonts w:ascii="Calibri" w:cs="Calibri" w:eastAsia="Calibri" w:hAnsi="Calibri"/>
          <w:sz w:val="22"/>
          <w:szCs w:val="22"/>
        </w:rPr>
        <w:t xml:space="preserve">Letting a LEFT JOIN silently become an INNER JOIN by filtering the right table in WHERE instead of ON.</w:t>
      </w:r>
    </w:p>
    <w:p>
      <w:pPr>
        <w:pStyle w:val="ListParagraph"/>
        <w:numPr>
          <w:ilvl w:val="0"/>
          <w:numId w:val="2"/>
        </w:numPr>
        <w:spacing w:after="90"/>
      </w:pPr>
      <w:r>
        <w:rPr>
          <w:rFonts w:ascii="Calibri" w:cs="Calibri" w:eastAsia="Calibri" w:hAnsi="Calibri"/>
          <w:sz w:val="22"/>
          <w:szCs w:val="22"/>
        </w:rPr>
        <w:t xml:space="preserve">Wrapping indexed columns in functions, breaking sargability.</w:t>
      </w:r>
    </w:p>
    <w:p>
      <w:pPr>
        <w:pStyle w:val="ListParagraph"/>
        <w:numPr>
          <w:ilvl w:val="0"/>
          <w:numId w:val="2"/>
        </w:numPr>
        <w:spacing w:after="90"/>
      </w:pPr>
      <w:r>
        <w:rPr>
          <w:rFonts w:ascii="Calibri" w:cs="Calibri" w:eastAsia="Calibri" w:hAnsi="Calibri"/>
          <w:sz w:val="22"/>
          <w:szCs w:val="22"/>
        </w:rPr>
        <w:t xml:space="preserve">Using SELECT * in production queries and ORM-generated code.</w:t>
      </w:r>
    </w:p>
    <w:p>
      <w:pPr>
        <w:pStyle w:val="ListParagraph"/>
        <w:numPr>
          <w:ilvl w:val="0"/>
          <w:numId w:val="2"/>
        </w:numPr>
        <w:spacing w:after="90"/>
      </w:pPr>
      <w:r>
        <w:rPr>
          <w:rFonts w:ascii="Calibri" w:cs="Calibri" w:eastAsia="Calibri" w:hAnsi="Calibri"/>
          <w:sz w:val="22"/>
          <w:szCs w:val="22"/>
        </w:rPr>
        <w:t xml:space="preserve">Forgetting GROUP BY must include every non-aggregated selected column.</w:t>
      </w:r>
    </w:p>
    <w:p>
      <w:pPr>
        <w:pStyle w:val="ListParagraph"/>
        <w:numPr>
          <w:ilvl w:val="0"/>
          <w:numId w:val="2"/>
        </w:numPr>
        <w:spacing w:after="90"/>
      </w:pPr>
      <w:r>
        <w:rPr>
          <w:rFonts w:ascii="Calibri" w:cs="Calibri" w:eastAsia="Calibri" w:hAnsi="Calibri"/>
          <w:sz w:val="22"/>
          <w:szCs w:val="22"/>
        </w:rPr>
        <w:t xml:space="preserve">Assuming NOT IN behaves like NOT EXISTS when the subquery list can contain NULLs.</w:t>
      </w:r>
    </w:p>
    <w:p>
      <w:pPr>
        <w:pStyle w:val="ListParagraph"/>
        <w:numPr>
          <w:ilvl w:val="0"/>
          <w:numId w:val="2"/>
        </w:numPr>
        <w:spacing w:after="90"/>
      </w:pPr>
      <w:r>
        <w:rPr>
          <w:rFonts w:ascii="Calibri" w:cs="Calibri" w:eastAsia="Calibri" w:hAnsi="Calibri"/>
          <w:sz w:val="22"/>
          <w:szCs w:val="22"/>
        </w:rPr>
        <w:t xml:space="preserve">Not specifying the window frame (ROWS/RANGE) and getting a running total instead of a full-partition aggregate, or vice-versa.</w:t>
      </w:r>
    </w:p>
    <w:p>
      <w:pPr>
        <w:pStyle w:val="ListParagraph"/>
        <w:numPr>
          <w:ilvl w:val="0"/>
          <w:numId w:val="2"/>
        </w:numPr>
        <w:spacing w:after="90"/>
      </w:pPr>
      <w:r>
        <w:rPr>
          <w:rFonts w:ascii="Calibri" w:cs="Calibri" w:eastAsia="Calibri" w:hAnsi="Calibri"/>
          <w:sz w:val="22"/>
          <w:szCs w:val="22"/>
        </w:rPr>
        <w:t xml:space="preserve">Over-indexing a write-heavy table, hurting INSERT/UPDATE/DELETE throughput.</w:t>
      </w:r>
    </w:p>
    <w:p>
      <w:pPr>
        <w:pStyle w:val="ListParagraph"/>
        <w:numPr>
          <w:ilvl w:val="0"/>
          <w:numId w:val="2"/>
        </w:numPr>
        <w:spacing w:after="90"/>
      </w:pPr>
      <w:r>
        <w:rPr>
          <w:rFonts w:ascii="Calibri" w:cs="Calibri" w:eastAsia="Calibri" w:hAnsi="Calibri"/>
          <w:sz w:val="22"/>
          <w:szCs w:val="22"/>
        </w:rPr>
        <w:t xml:space="preserve">Running large UPDATE/DELETE statements in one transaction, causing long lock waits and log bloat.</w:t>
      </w:r>
    </w:p>
    <w:p>
      <w:pPr>
        <w:pStyle w:val="ListParagraph"/>
        <w:numPr>
          <w:ilvl w:val="0"/>
          <w:numId w:val="2"/>
        </w:numPr>
        <w:spacing w:after="90"/>
      </w:pPr>
      <w:r>
        <w:rPr>
          <w:rFonts w:ascii="Calibri" w:cs="Calibri" w:eastAsia="Calibri" w:hAnsi="Calibri"/>
          <w:sz w:val="22"/>
          <w:szCs w:val="22"/>
        </w:rPr>
        <w:t xml:space="preserve">Ignoring transaction isolation level implications and assuming reads are always consistent.</w:t>
      </w:r>
    </w:p>
    <w:p>
      <w:pPr>
        <w:pStyle w:val="ListParagraph"/>
        <w:numPr>
          <w:ilvl w:val="0"/>
          <w:numId w:val="2"/>
        </w:numPr>
        <w:spacing w:after="90"/>
      </w:pPr>
      <w:r>
        <w:rPr>
          <w:rFonts w:ascii="Calibri" w:cs="Calibri" w:eastAsia="Calibri" w:hAnsi="Calibri"/>
          <w:sz w:val="22"/>
          <w:szCs w:val="22"/>
        </w:rPr>
        <w:t xml:space="preserve">Using implicit joins (comma syntax in FROM) instead of explicit JOIN ... ON — harder to read and easy to turn into an accidental cross join.</w:t>
      </w:r>
    </w:p>
    <w:p>
      <w:pPr>
        <w:spacing w:after="10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Most of these mistakes come from forgetting the logical execution order (Chapter 1) — revisit it if any of these felt surprising.</w:t>
            </w:r>
          </w:p>
          <w:p>
            <w:pPr>
              <w:pStyle w:val="ListParagraph"/>
              <w:numPr>
                <w:ilvl w:val="0"/>
                <w:numId w:val="2"/>
              </w:numPr>
              <w:spacing w:after="60"/>
            </w:pPr>
            <w:r>
              <w:rPr>
                <w:rFonts w:ascii="Calibri" w:cs="Calibri" w:eastAsia="Calibri" w:hAnsi="Calibri"/>
                <w:color w:val="222222"/>
                <w:sz w:val="20"/>
                <w:szCs w:val="20"/>
              </w:rPr>
              <w:t xml:space="preserve">Read this list once the night before every interview; it takes under two minutes and catches easy, avoidable losses.</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12 — Interview Questions &amp; Answers</w:t>
      </w:r>
    </w:p>
    <w:p>
      <w:pPr>
        <w:spacing w:after="160" w:line="300"/>
      </w:pPr>
      <w:r>
        <w:rPr>
          <w:rFonts w:ascii="Calibri" w:cs="Calibri" w:eastAsia="Calibri" w:hAnsi="Calibri"/>
          <w:sz w:val="22"/>
          <w:szCs w:val="22"/>
        </w:rPr>
        <w:t xml:space="preserve">Curated, high-frequency SQL interview questions, ordered roughly from conceptual to scenario-based.</w:t>
      </w:r>
    </w:p>
    <w:p>
      <w:pPr>
        <w:spacing w:after="80" w:before="200"/>
      </w:pPr>
      <w:r>
        <w:rPr>
          <w:rFonts w:ascii="Calibri" w:cs="Calibri" w:eastAsia="Calibri" w:hAnsi="Calibri"/>
          <w:b/>
          <w:bCs/>
          <w:color w:val="1F3864"/>
          <w:sz w:val="22"/>
          <w:szCs w:val="22"/>
        </w:rPr>
        <w:t xml:space="preserve">Q1. </w:t>
      </w:r>
      <w:r>
        <w:rPr>
          <w:rFonts w:ascii="Calibri" w:cs="Calibri" w:eastAsia="Calibri" w:hAnsi="Calibri"/>
          <w:b/>
          <w:bCs/>
          <w:sz w:val="22"/>
          <w:szCs w:val="22"/>
        </w:rPr>
        <w:t xml:space="preserve">What is the difference between DELETE, TRUNCATE, and DROP?</w:t>
      </w:r>
    </w:p>
    <w:p>
      <w:pPr>
        <w:spacing w:after="160" w:line="300"/>
      </w:pPr>
      <w:r>
        <w:rPr>
          <w:rFonts w:ascii="Calibri" w:cs="Calibri" w:eastAsia="Calibri" w:hAnsi="Calibri"/>
          <w:sz w:val="22"/>
          <w:szCs w:val="22"/>
        </w:rPr>
        <w:t xml:space="preserve">DELETE is DML, removes rows (optionally filtered by WHERE), is logged row-by-row, can be rolled back, and fires triggers. TRUNCATE is DDL, removes all rows by deallocating pages, is minimally logged, faster, and generally cannot be rolled back (varies by engine). DROP removes the entire table structure, including its schema, indexes, and constraints.</w:t>
      </w:r>
    </w:p>
    <w:p>
      <w:pPr>
        <w:spacing w:after="80" w:before="200"/>
      </w:pPr>
      <w:r>
        <w:rPr>
          <w:rFonts w:ascii="Calibri" w:cs="Calibri" w:eastAsia="Calibri" w:hAnsi="Calibri"/>
          <w:b/>
          <w:bCs/>
          <w:color w:val="1F3864"/>
          <w:sz w:val="22"/>
          <w:szCs w:val="22"/>
        </w:rPr>
        <w:t xml:space="preserve">Q2. </w:t>
      </w:r>
      <w:r>
        <w:rPr>
          <w:rFonts w:ascii="Calibri" w:cs="Calibri" w:eastAsia="Calibri" w:hAnsi="Calibri"/>
          <w:b/>
          <w:bCs/>
          <w:sz w:val="22"/>
          <w:szCs w:val="22"/>
        </w:rPr>
        <w:t xml:space="preserve">What is the difference between WHERE and HAVING?</w:t>
      </w:r>
    </w:p>
    <w:p>
      <w:pPr>
        <w:spacing w:after="160" w:line="300"/>
      </w:pPr>
      <w:r>
        <w:rPr>
          <w:rFonts w:ascii="Calibri" w:cs="Calibri" w:eastAsia="Calibri" w:hAnsi="Calibri"/>
          <w:sz w:val="22"/>
          <w:szCs w:val="22"/>
        </w:rPr>
        <w:t xml:space="preserve">WHERE filters individual rows before grouping/aggregation happens. HAVING filters groups after GROUP BY has produced aggregated results. You cannot reference an aggregate function in WHERE.</w:t>
      </w:r>
    </w:p>
    <w:p>
      <w:pPr>
        <w:spacing w:after="80" w:before="200"/>
      </w:pPr>
      <w:r>
        <w:rPr>
          <w:rFonts w:ascii="Calibri" w:cs="Calibri" w:eastAsia="Calibri" w:hAnsi="Calibri"/>
          <w:b/>
          <w:bCs/>
          <w:color w:val="1F3864"/>
          <w:sz w:val="22"/>
          <w:szCs w:val="22"/>
        </w:rPr>
        <w:t xml:space="preserve">Q3. </w:t>
      </w:r>
      <w:r>
        <w:rPr>
          <w:rFonts w:ascii="Calibri" w:cs="Calibri" w:eastAsia="Calibri" w:hAnsi="Calibri"/>
          <w:b/>
          <w:bCs/>
          <w:sz w:val="22"/>
          <w:szCs w:val="22"/>
        </w:rPr>
        <w:t xml:space="preserve">Explain the difference between UNION and UNION ALL.</w:t>
      </w:r>
    </w:p>
    <w:p>
      <w:pPr>
        <w:spacing w:after="160" w:line="300"/>
      </w:pPr>
      <w:r>
        <w:rPr>
          <w:rFonts w:ascii="Calibri" w:cs="Calibri" w:eastAsia="Calibri" w:hAnsi="Calibri"/>
          <w:sz w:val="22"/>
          <w:szCs w:val="22"/>
        </w:rPr>
        <w:t xml:space="preserve">UNION combines result sets from two queries and removes duplicate rows (implies a sort/dedup step, so it's slower). UNION ALL keeps all rows including duplicates and is faster since no dedup pass is needed. Use UNION ALL whenever you know duplicates aren't a concern.</w:t>
      </w:r>
    </w:p>
    <w:p>
      <w:pPr>
        <w:spacing w:after="80" w:before="200"/>
      </w:pPr>
      <w:r>
        <w:rPr>
          <w:rFonts w:ascii="Calibri" w:cs="Calibri" w:eastAsia="Calibri" w:hAnsi="Calibri"/>
          <w:b/>
          <w:bCs/>
          <w:color w:val="1F3864"/>
          <w:sz w:val="22"/>
          <w:szCs w:val="22"/>
        </w:rPr>
        <w:t xml:space="preserve">Q4. </w:t>
      </w:r>
      <w:r>
        <w:rPr>
          <w:rFonts w:ascii="Calibri" w:cs="Calibri" w:eastAsia="Calibri" w:hAnsi="Calibri"/>
          <w:b/>
          <w:bCs/>
          <w:sz w:val="22"/>
          <w:szCs w:val="22"/>
        </w:rPr>
        <w:t xml:space="preserve">What is a primary key vs a unique key vs a foreign key?</w:t>
      </w:r>
    </w:p>
    <w:p>
      <w:pPr>
        <w:spacing w:after="160" w:line="300"/>
      </w:pPr>
      <w:r>
        <w:rPr>
          <w:rFonts w:ascii="Calibri" w:cs="Calibri" w:eastAsia="Calibri" w:hAnsi="Calibri"/>
          <w:sz w:val="22"/>
          <w:szCs w:val="22"/>
        </w:rPr>
        <w:t xml:space="preserve">A primary key uniquely identifies each row, disallows NULLs, and a table can have only one. A unique key also enforces uniqueness but allows one NULL (in most engines) and a table can have several. A foreign key enforces referential integrity by referencing a primary/unique key in another (or the same) table.</w:t>
      </w:r>
    </w:p>
    <w:p>
      <w:pPr>
        <w:spacing w:after="80" w:before="200"/>
      </w:pPr>
      <w:r>
        <w:rPr>
          <w:rFonts w:ascii="Calibri" w:cs="Calibri" w:eastAsia="Calibri" w:hAnsi="Calibri"/>
          <w:b/>
          <w:bCs/>
          <w:color w:val="1F3864"/>
          <w:sz w:val="22"/>
          <w:szCs w:val="22"/>
        </w:rPr>
        <w:t xml:space="preserve">Q5. </w:t>
      </w:r>
      <w:r>
        <w:rPr>
          <w:rFonts w:ascii="Calibri" w:cs="Calibri" w:eastAsia="Calibri" w:hAnsi="Calibri"/>
          <w:b/>
          <w:bCs/>
          <w:sz w:val="22"/>
          <w:szCs w:val="22"/>
        </w:rPr>
        <w:t xml:space="preserve">What is a correlated subquery, and how is it different from a regular subquery?</w:t>
      </w:r>
    </w:p>
    <w:p>
      <w:pPr>
        <w:spacing w:after="160" w:line="300"/>
      </w:pPr>
      <w:r>
        <w:rPr>
          <w:rFonts w:ascii="Calibri" w:cs="Calibri" w:eastAsia="Calibri" w:hAnsi="Calibri"/>
          <w:sz w:val="22"/>
          <w:szCs w:val="22"/>
        </w:rPr>
        <w:t xml:space="preserve">A correlated subquery references a column from the outer query, so it must logically be re-evaluated once per outer row, whereas a plain (non-correlated) subquery executes once and its result is reused for every outer row.</w:t>
      </w:r>
    </w:p>
    <w:p>
      <w:pPr>
        <w:spacing w:after="80" w:before="200"/>
      </w:pPr>
      <w:r>
        <w:rPr>
          <w:rFonts w:ascii="Calibri" w:cs="Calibri" w:eastAsia="Calibri" w:hAnsi="Calibri"/>
          <w:b/>
          <w:bCs/>
          <w:color w:val="1F3864"/>
          <w:sz w:val="22"/>
          <w:szCs w:val="22"/>
        </w:rPr>
        <w:t xml:space="preserve">Q6. </w:t>
      </w:r>
      <w:r>
        <w:rPr>
          <w:rFonts w:ascii="Calibri" w:cs="Calibri" w:eastAsia="Calibri" w:hAnsi="Calibri"/>
          <w:b/>
          <w:bCs/>
          <w:sz w:val="22"/>
          <w:szCs w:val="22"/>
        </w:rPr>
        <w:t xml:space="preserve">What is the difference between RANK(), DENSE_RANK(), and ROW_NUMBER()?</w:t>
      </w:r>
    </w:p>
    <w:p>
      <w:pPr>
        <w:spacing w:after="160" w:line="300"/>
      </w:pPr>
      <w:r>
        <w:rPr>
          <w:rFonts w:ascii="Calibri" w:cs="Calibri" w:eastAsia="Calibri" w:hAnsi="Calibri"/>
          <w:sz w:val="22"/>
          <w:szCs w:val="22"/>
        </w:rPr>
        <w:t xml:space="preserve">ROW_NUMBER() assigns unique sequential numbers even to tied rows. RANK() assigns the same rank to ties but skips subsequent rank values by the count of ties. DENSE_RANK() assigns the same rank to ties without leaving any gap in the ranking sequence.</w:t>
      </w:r>
    </w:p>
    <w:p>
      <w:pPr>
        <w:spacing w:after="80" w:before="200"/>
      </w:pPr>
      <w:r>
        <w:rPr>
          <w:rFonts w:ascii="Calibri" w:cs="Calibri" w:eastAsia="Calibri" w:hAnsi="Calibri"/>
          <w:b/>
          <w:bCs/>
          <w:color w:val="1F3864"/>
          <w:sz w:val="22"/>
          <w:szCs w:val="22"/>
        </w:rPr>
        <w:t xml:space="preserve">Q7. </w:t>
      </w:r>
      <w:r>
        <w:rPr>
          <w:rFonts w:ascii="Calibri" w:cs="Calibri" w:eastAsia="Calibri" w:hAnsi="Calibri"/>
          <w:b/>
          <w:bCs/>
          <w:sz w:val="22"/>
          <w:szCs w:val="22"/>
        </w:rPr>
        <w:t xml:space="preserve">How would you find duplicate rows in a table?</w:t>
      </w:r>
    </w:p>
    <w:p>
      <w:pPr>
        <w:spacing w:after="160" w:line="300"/>
      </w:pPr>
      <w:r>
        <w:rPr>
          <w:rFonts w:ascii="Calibri" w:cs="Calibri" w:eastAsia="Calibri" w:hAnsi="Calibri"/>
          <w:sz w:val="22"/>
          <w:szCs w:val="22"/>
        </w:rPr>
        <w:t xml:space="preserve">Group by the columns that define a duplicate and filter groups with COUNT(*) &gt; 1 using GROUP BY plus HAVING, or use ROW_NUMBER() OVER (PARTITION BY duplicate_columns ORDER BY id) in a CTE and select/delete rows where the row number is greater than 1.</w:t>
      </w:r>
    </w:p>
    <w:p>
      <w:pPr>
        <w:spacing w:after="80" w:before="200"/>
      </w:pPr>
      <w:r>
        <w:rPr>
          <w:rFonts w:ascii="Calibri" w:cs="Calibri" w:eastAsia="Calibri" w:hAnsi="Calibri"/>
          <w:b/>
          <w:bCs/>
          <w:color w:val="1F3864"/>
          <w:sz w:val="22"/>
          <w:szCs w:val="22"/>
        </w:rPr>
        <w:t xml:space="preserve">Q8. </w:t>
      </w:r>
      <w:r>
        <w:rPr>
          <w:rFonts w:ascii="Calibri" w:cs="Calibri" w:eastAsia="Calibri" w:hAnsi="Calibri"/>
          <w:b/>
          <w:bCs/>
          <w:sz w:val="22"/>
          <w:szCs w:val="22"/>
        </w:rPr>
        <w:t xml:space="preserve">Write a query to find the second highest salary without using LIMIT/TOP.</w:t>
      </w:r>
    </w:p>
    <w:p>
      <w:pPr>
        <w:spacing w:after="160" w:line="300"/>
      </w:pPr>
      <w:r>
        <w:rPr>
          <w:rFonts w:ascii="Calibri" w:cs="Calibri" w:eastAsia="Calibri" w:hAnsi="Calibri"/>
          <w:sz w:val="22"/>
          <w:szCs w:val="22"/>
        </w:rPr>
        <w:t xml:space="preserve">SELECT MAX(salary) FROM Employees WHERE salary &lt; (SELECT MAX(salary) FROM Employees); This generalizes poorly to the Nth case, where DENSE_RANK() (shown in Chapter 6) is the cleaner, more maintainable solution.</w:t>
      </w:r>
    </w:p>
    <w:p>
      <w:pPr>
        <w:spacing w:after="80" w:before="200"/>
      </w:pPr>
      <w:r>
        <w:rPr>
          <w:rFonts w:ascii="Calibri" w:cs="Calibri" w:eastAsia="Calibri" w:hAnsi="Calibri"/>
          <w:b/>
          <w:bCs/>
          <w:color w:val="1F3864"/>
          <w:sz w:val="22"/>
          <w:szCs w:val="22"/>
        </w:rPr>
        <w:t xml:space="preserve">Q9. </w:t>
      </w:r>
      <w:r>
        <w:rPr>
          <w:rFonts w:ascii="Calibri" w:cs="Calibri" w:eastAsia="Calibri" w:hAnsi="Calibri"/>
          <w:b/>
          <w:bCs/>
          <w:sz w:val="22"/>
          <w:szCs w:val="22"/>
        </w:rPr>
        <w:t xml:space="preserve">What is a clustered index, and how many can a table have?</w:t>
      </w:r>
    </w:p>
    <w:p>
      <w:pPr>
        <w:spacing w:after="160" w:line="300"/>
      </w:pPr>
      <w:r>
        <w:rPr>
          <w:rFonts w:ascii="Calibri" w:cs="Calibri" w:eastAsia="Calibri" w:hAnsi="Calibri"/>
          <w:sz w:val="22"/>
          <w:szCs w:val="22"/>
        </w:rPr>
        <w:t xml:space="preserve">A clustered index determines the physical storage order of table rows, so only one is allowed per table (data can only be sorted one way at a time). It is created automatically on the primary key in most RDBMS unless specified otherwise.</w:t>
      </w:r>
    </w:p>
    <w:p>
      <w:pPr>
        <w:spacing w:after="80" w:before="200"/>
      </w:pPr>
      <w:r>
        <w:rPr>
          <w:rFonts w:ascii="Calibri" w:cs="Calibri" w:eastAsia="Calibri" w:hAnsi="Calibri"/>
          <w:b/>
          <w:bCs/>
          <w:color w:val="1F3864"/>
          <w:sz w:val="22"/>
          <w:szCs w:val="22"/>
        </w:rPr>
        <w:t xml:space="preserve">Q10. </w:t>
      </w:r>
      <w:r>
        <w:rPr>
          <w:rFonts w:ascii="Calibri" w:cs="Calibri" w:eastAsia="Calibri" w:hAnsi="Calibri"/>
          <w:b/>
          <w:bCs/>
          <w:sz w:val="22"/>
          <w:szCs w:val="22"/>
        </w:rPr>
        <w:t xml:space="preserve">What is index sargability, and why does it matter?</w:t>
      </w:r>
    </w:p>
    <w:p>
      <w:pPr>
        <w:spacing w:after="160" w:line="300"/>
      </w:pPr>
      <w:r>
        <w:rPr>
          <w:rFonts w:ascii="Calibri" w:cs="Calibri" w:eastAsia="Calibri" w:hAnsi="Calibri"/>
          <w:sz w:val="22"/>
          <w:szCs w:val="22"/>
        </w:rPr>
        <w:t xml:space="preserve">Sargable (Search ARGument-ABLE) predicates let the optimizer use an index directly, typically simple comparisons on a raw column. Wrapping a column in a function or performing an implicit type conversion makes the predicate non-sargable, forcing a full scan even when a relevant index exists.</w:t>
      </w:r>
    </w:p>
    <w:p>
      <w:pPr>
        <w:spacing w:after="80" w:before="200"/>
      </w:pPr>
      <w:r>
        <w:rPr>
          <w:rFonts w:ascii="Calibri" w:cs="Calibri" w:eastAsia="Calibri" w:hAnsi="Calibri"/>
          <w:b/>
          <w:bCs/>
          <w:color w:val="1F3864"/>
          <w:sz w:val="22"/>
          <w:szCs w:val="22"/>
        </w:rPr>
        <w:t xml:space="preserve">Q11. </w:t>
      </w:r>
      <w:r>
        <w:rPr>
          <w:rFonts w:ascii="Calibri" w:cs="Calibri" w:eastAsia="Calibri" w:hAnsi="Calibri"/>
          <w:b/>
          <w:bCs/>
          <w:sz w:val="22"/>
          <w:szCs w:val="22"/>
        </w:rPr>
        <w:t xml:space="preserve">Explain the ACID properties with a real example.</w:t>
      </w:r>
    </w:p>
    <w:p>
      <w:pPr>
        <w:spacing w:after="160" w:line="300"/>
      </w:pPr>
      <w:r>
        <w:rPr>
          <w:rFonts w:ascii="Calibri" w:cs="Calibri" w:eastAsia="Calibri" w:hAnsi="Calibri"/>
          <w:sz w:val="22"/>
          <w:szCs w:val="22"/>
        </w:rPr>
        <w:t xml:space="preserve">Using a bank transfer: Atomicity ensures the debit and credit either both happen or neither does; Consistency ensures total balance across accounts stays correct; Isolation ensures a concurrent balance check doesn't see a half-finished transfer; Durability ensures the transfer survives a crash immediately after commit.</w:t>
      </w:r>
    </w:p>
    <w:p>
      <w:pPr>
        <w:spacing w:after="80" w:before="200"/>
      </w:pPr>
      <w:r>
        <w:rPr>
          <w:rFonts w:ascii="Calibri" w:cs="Calibri" w:eastAsia="Calibri" w:hAnsi="Calibri"/>
          <w:b/>
          <w:bCs/>
          <w:color w:val="1F3864"/>
          <w:sz w:val="22"/>
          <w:szCs w:val="22"/>
        </w:rPr>
        <w:t xml:space="preserve">Q12. </w:t>
      </w:r>
      <w:r>
        <w:rPr>
          <w:rFonts w:ascii="Calibri" w:cs="Calibri" w:eastAsia="Calibri" w:hAnsi="Calibri"/>
          <w:b/>
          <w:bCs/>
          <w:sz w:val="22"/>
          <w:szCs w:val="22"/>
        </w:rPr>
        <w:t xml:space="preserve">What is a deadlock, and how can it be avoided?</w:t>
      </w:r>
    </w:p>
    <w:p>
      <w:pPr>
        <w:spacing w:after="160" w:line="300"/>
      </w:pPr>
      <w:r>
        <w:rPr>
          <w:rFonts w:ascii="Calibri" w:cs="Calibri" w:eastAsia="Calibri" w:hAnsi="Calibri"/>
          <w:sz w:val="22"/>
          <w:szCs w:val="22"/>
        </w:rPr>
        <w:t xml:space="preserve">A deadlock happens when two transactions each hold a lock the other needs, creating a cycle with no progress possible; the database detects it and rolls back one transaction. It can be reduced by accessing tables/rows in a consistent order, keeping transactions short, and using appropriate isolation levels.</w:t>
      </w:r>
    </w:p>
    <w:p>
      <w:pPr>
        <w:spacing w:after="80" w:before="200"/>
      </w:pPr>
      <w:r>
        <w:rPr>
          <w:rFonts w:ascii="Calibri" w:cs="Calibri" w:eastAsia="Calibri" w:hAnsi="Calibri"/>
          <w:b/>
          <w:bCs/>
          <w:color w:val="1F3864"/>
          <w:sz w:val="22"/>
          <w:szCs w:val="22"/>
        </w:rPr>
        <w:t xml:space="preserve">Q13. </w:t>
      </w:r>
      <w:r>
        <w:rPr>
          <w:rFonts w:ascii="Calibri" w:cs="Calibri" w:eastAsia="Calibri" w:hAnsi="Calibri"/>
          <w:b/>
          <w:bCs/>
          <w:sz w:val="22"/>
          <w:szCs w:val="22"/>
        </w:rPr>
        <w:t xml:space="preserve">What is the difference between a CTE and a subquery?</w:t>
      </w:r>
    </w:p>
    <w:p>
      <w:pPr>
        <w:spacing w:after="160" w:line="300"/>
      </w:pPr>
      <w:r>
        <w:rPr>
          <w:rFonts w:ascii="Calibri" w:cs="Calibri" w:eastAsia="Calibri" w:hAnsi="Calibri"/>
          <w:sz w:val="22"/>
          <w:szCs w:val="22"/>
        </w:rPr>
        <w:t xml:space="preserve">A CTE (WITH clause) is named, defined once, and can be referenced multiple times in the same statement, and supports recursion; a regular subquery is typically inline, can become deeply nested and harder to read, and cannot recurse. Performance is usually similar since most optimizers inline non-recursive CTEs.</w:t>
      </w:r>
    </w:p>
    <w:p>
      <w:pPr>
        <w:spacing w:after="80" w:before="200"/>
      </w:pPr>
      <w:r>
        <w:rPr>
          <w:rFonts w:ascii="Calibri" w:cs="Calibri" w:eastAsia="Calibri" w:hAnsi="Calibri"/>
          <w:b/>
          <w:bCs/>
          <w:color w:val="1F3864"/>
          <w:sz w:val="22"/>
          <w:szCs w:val="22"/>
        </w:rPr>
        <w:t xml:space="preserve">Q14. </w:t>
      </w:r>
      <w:r>
        <w:rPr>
          <w:rFonts w:ascii="Calibri" w:cs="Calibri" w:eastAsia="Calibri" w:hAnsi="Calibri"/>
          <w:b/>
          <w:bCs/>
          <w:sz w:val="22"/>
          <w:szCs w:val="22"/>
        </w:rPr>
        <w:t xml:space="preserve">What is the difference between a CTE and a temporary table?</w:t>
      </w:r>
    </w:p>
    <w:p>
      <w:pPr>
        <w:spacing w:after="160" w:line="300"/>
      </w:pPr>
      <w:r>
        <w:rPr>
          <w:rFonts w:ascii="Calibri" w:cs="Calibri" w:eastAsia="Calibri" w:hAnsi="Calibri"/>
          <w:sz w:val="22"/>
          <w:szCs w:val="22"/>
        </w:rPr>
        <w:t xml:space="preserve">A CTE exists only for the duration of a single statement and is not materialized as physical storage by default; a temporary table is physically created, persists for the session/transaction, can be indexed, and can be reused across multiple statements.</w:t>
      </w:r>
    </w:p>
    <w:p>
      <w:pPr>
        <w:spacing w:after="80" w:before="200"/>
      </w:pPr>
      <w:r>
        <w:rPr>
          <w:rFonts w:ascii="Calibri" w:cs="Calibri" w:eastAsia="Calibri" w:hAnsi="Calibri"/>
          <w:b/>
          <w:bCs/>
          <w:color w:val="1F3864"/>
          <w:sz w:val="22"/>
          <w:szCs w:val="22"/>
        </w:rPr>
        <w:t xml:space="preserve">Q15. </w:t>
      </w:r>
      <w:r>
        <w:rPr>
          <w:rFonts w:ascii="Calibri" w:cs="Calibri" w:eastAsia="Calibri" w:hAnsi="Calibri"/>
          <w:b/>
          <w:bCs/>
          <w:sz w:val="22"/>
          <w:szCs w:val="22"/>
        </w:rPr>
        <w:t xml:space="preserve">How does a LEFT JOIN combined with IS NULL find unmatched rows?</w:t>
      </w:r>
    </w:p>
    <w:p>
      <w:pPr>
        <w:spacing w:after="160" w:line="300"/>
      </w:pPr>
      <w:r>
        <w:rPr>
          <w:rFonts w:ascii="Calibri" w:cs="Calibri" w:eastAsia="Calibri" w:hAnsi="Calibri"/>
          <w:sz w:val="22"/>
          <w:szCs w:val="22"/>
        </w:rPr>
        <w:t xml:space="preserve">A LEFT JOIN keeps every row from the left table and pads unmatched right-table columns with NULL; filtering WHERE right_table.key IS NULL isolates exactly the left-table rows that had no match, which is the standard anti-join pattern.</w:t>
      </w:r>
    </w:p>
    <w:p>
      <w:pPr>
        <w:spacing w:after="80" w:before="200"/>
      </w:pPr>
      <w:r>
        <w:rPr>
          <w:rFonts w:ascii="Calibri" w:cs="Calibri" w:eastAsia="Calibri" w:hAnsi="Calibri"/>
          <w:b/>
          <w:bCs/>
          <w:color w:val="1F3864"/>
          <w:sz w:val="22"/>
          <w:szCs w:val="22"/>
        </w:rPr>
        <w:t xml:space="preserve">Q16. </w:t>
      </w:r>
      <w:r>
        <w:rPr>
          <w:rFonts w:ascii="Calibri" w:cs="Calibri" w:eastAsia="Calibri" w:hAnsi="Calibri"/>
          <w:b/>
          <w:bCs/>
          <w:sz w:val="22"/>
          <w:szCs w:val="22"/>
        </w:rPr>
        <w:t xml:space="preserve">What happens if you GROUP BY a column but SELECT another non-aggregated column not in the GROUP BY list?</w:t>
      </w:r>
    </w:p>
    <w:p>
      <w:pPr>
        <w:spacing w:after="160" w:line="300"/>
      </w:pPr>
      <w:r>
        <w:rPr>
          <w:rFonts w:ascii="Calibri" w:cs="Calibri" w:eastAsia="Calibri" w:hAnsi="Calibri"/>
          <w:sz w:val="22"/>
          <w:szCs w:val="22"/>
        </w:rPr>
        <w:t xml:space="preserve">Standard SQL raises an error because the value is ambiguous — the engine wouldn't know which row within the group to pick. MySQL's default mode may silently allow it and return an arbitrary row's value, which is why relying on that behavior is discouraged.</w:t>
      </w:r>
    </w:p>
    <w:p>
      <w:pPr>
        <w:spacing w:after="80" w:before="200"/>
      </w:pPr>
      <w:r>
        <w:rPr>
          <w:rFonts w:ascii="Calibri" w:cs="Calibri" w:eastAsia="Calibri" w:hAnsi="Calibri"/>
          <w:b/>
          <w:bCs/>
          <w:color w:val="1F3864"/>
          <w:sz w:val="22"/>
          <w:szCs w:val="22"/>
        </w:rPr>
        <w:t xml:space="preserve">Q17. </w:t>
      </w:r>
      <w:r>
        <w:rPr>
          <w:rFonts w:ascii="Calibri" w:cs="Calibri" w:eastAsia="Calibri" w:hAnsi="Calibri"/>
          <w:b/>
          <w:bCs/>
          <w:sz w:val="22"/>
          <w:szCs w:val="22"/>
        </w:rPr>
        <w:t xml:space="preserve">What is denormalization, and when would you use it?</w:t>
      </w:r>
    </w:p>
    <w:p>
      <w:pPr>
        <w:spacing w:after="160" w:line="300"/>
      </w:pPr>
      <w:r>
        <w:rPr>
          <w:rFonts w:ascii="Calibri" w:cs="Calibri" w:eastAsia="Calibri" w:hAnsi="Calibri"/>
          <w:sz w:val="22"/>
          <w:szCs w:val="22"/>
        </w:rPr>
        <w:t xml:space="preserve">Denormalization intentionally introduces redundancy (e.g., storing a computed total or duplicating a lookup value) to reduce the number of joins needed for frequent reads. It trades some write complexity and storage for read performance, and is common in reporting/analytics/read-heavy systems.</w:t>
      </w:r>
    </w:p>
    <w:p>
      <w:pPr>
        <w:spacing w:after="80" w:before="200"/>
      </w:pPr>
      <w:r>
        <w:rPr>
          <w:rFonts w:ascii="Calibri" w:cs="Calibri" w:eastAsia="Calibri" w:hAnsi="Calibri"/>
          <w:b/>
          <w:bCs/>
          <w:color w:val="1F3864"/>
          <w:sz w:val="22"/>
          <w:szCs w:val="22"/>
        </w:rPr>
        <w:t xml:space="preserve">Q18. </w:t>
      </w:r>
      <w:r>
        <w:rPr>
          <w:rFonts w:ascii="Calibri" w:cs="Calibri" w:eastAsia="Calibri" w:hAnsi="Calibri"/>
          <w:b/>
          <w:bCs/>
          <w:sz w:val="22"/>
          <w:szCs w:val="22"/>
        </w:rPr>
        <w:t xml:space="preserve">What is the difference between OLTP and OLAP systems?</w:t>
      </w:r>
    </w:p>
    <w:p>
      <w:pPr>
        <w:spacing w:after="160" w:line="300"/>
      </w:pPr>
      <w:r>
        <w:rPr>
          <w:rFonts w:ascii="Calibri" w:cs="Calibri" w:eastAsia="Calibri" w:hAnsi="Calibri"/>
          <w:sz w:val="22"/>
          <w:szCs w:val="22"/>
        </w:rPr>
        <w:t xml:space="preserve">OLTP (Online Transaction Processing) systems handle many short read/write transactions with strong normalization, favoring consistency and quick single-row operations (e.g., an order system). OLAP (Online Analytical Processing) systems handle large read-heavy analytical queries over historical data, often denormalized into star/snowflake schemas for fast aggregation.</w:t>
      </w:r>
    </w:p>
    <w:p>
      <w:pPr>
        <w:spacing w:after="80" w:before="200"/>
      </w:pPr>
      <w:r>
        <w:rPr>
          <w:rFonts w:ascii="Calibri" w:cs="Calibri" w:eastAsia="Calibri" w:hAnsi="Calibri"/>
          <w:b/>
          <w:bCs/>
          <w:color w:val="1F3864"/>
          <w:sz w:val="22"/>
          <w:szCs w:val="22"/>
        </w:rPr>
        <w:t xml:space="preserve">Q19. </w:t>
      </w:r>
      <w:r>
        <w:rPr>
          <w:rFonts w:ascii="Calibri" w:cs="Calibri" w:eastAsia="Calibri" w:hAnsi="Calibri"/>
          <w:b/>
          <w:bCs/>
          <w:sz w:val="22"/>
          <w:szCs w:val="22"/>
        </w:rPr>
        <w:t xml:space="preserve">How do you find the Nth highest salary per department?</w:t>
      </w:r>
    </w:p>
    <w:p>
      <w:pPr>
        <w:spacing w:after="160" w:line="300"/>
      </w:pPr>
      <w:r>
        <w:rPr>
          <w:rFonts w:ascii="Calibri" w:cs="Calibri" w:eastAsia="Calibri" w:hAnsi="Calibri"/>
          <w:sz w:val="22"/>
          <w:szCs w:val="22"/>
        </w:rPr>
        <w:t xml:space="preserve">Use DENSE_RANK() OVER (PARTITION BY dept_id ORDER BY salary DESC) inside a CTE or subquery, then filter the outer query WHERE drnk = N; partitioning resets the ranking separately for each department.</w:t>
      </w:r>
    </w:p>
    <w:p>
      <w:pPr>
        <w:spacing w:after="80" w:before="200"/>
      </w:pPr>
      <w:r>
        <w:rPr>
          <w:rFonts w:ascii="Calibri" w:cs="Calibri" w:eastAsia="Calibri" w:hAnsi="Calibri"/>
          <w:b/>
          <w:bCs/>
          <w:color w:val="1F3864"/>
          <w:sz w:val="22"/>
          <w:szCs w:val="22"/>
        </w:rPr>
        <w:t xml:space="preserve">Q20. </w:t>
      </w:r>
      <w:r>
        <w:rPr>
          <w:rFonts w:ascii="Calibri" w:cs="Calibri" w:eastAsia="Calibri" w:hAnsi="Calibri"/>
          <w:b/>
          <w:bCs/>
          <w:sz w:val="22"/>
          <w:szCs w:val="22"/>
        </w:rPr>
        <w:t xml:space="preserve">What is the difference between a covering index and a regular index?</w:t>
      </w:r>
    </w:p>
    <w:p>
      <w:pPr>
        <w:spacing w:after="160" w:line="300"/>
      </w:pPr>
      <w:r>
        <w:rPr>
          <w:rFonts w:ascii="Calibri" w:cs="Calibri" w:eastAsia="Calibri" w:hAnsi="Calibri"/>
          <w:sz w:val="22"/>
          <w:szCs w:val="22"/>
        </w:rPr>
        <w:t xml:space="preserve">A covering index includes all the columns a query needs (in its key or as included columns), so the engine can satisfy the query entirely from the index without a bookmark lookup back to the base table, which is significantly faster for read-heavy queries.</w:t>
      </w:r>
    </w:p>
    <w:p>
      <w:pPr>
        <w:spacing w:after="12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Interviewers care as much about how you explain a query as whether it runs — narrate your reasoning.</w:t>
            </w:r>
          </w:p>
          <w:p>
            <w:pPr>
              <w:pStyle w:val="ListParagraph"/>
              <w:numPr>
                <w:ilvl w:val="0"/>
                <w:numId w:val="2"/>
              </w:numPr>
              <w:spacing w:after="60"/>
            </w:pPr>
            <w:r>
              <w:rPr>
                <w:rFonts w:ascii="Calibri" w:cs="Calibri" w:eastAsia="Calibri" w:hAnsi="Calibri"/>
                <w:color w:val="222222"/>
                <w:sz w:val="20"/>
                <w:szCs w:val="20"/>
              </w:rPr>
              <w:t xml:space="preserve">A large share of SQL rounds recycle the same 15-20 patterns; Chapter 15 (Most Asked SQL Interview Patterns) collects the highest-frequency ones.</w:t>
            </w:r>
          </w:p>
          <w:p>
            <w:pPr>
              <w:pStyle w:val="ListParagraph"/>
              <w:numPr>
                <w:ilvl w:val="0"/>
                <w:numId w:val="2"/>
              </w:numPr>
              <w:spacing w:after="60"/>
            </w:pPr>
            <w:r>
              <w:rPr>
                <w:rFonts w:ascii="Calibri" w:cs="Calibri" w:eastAsia="Calibri" w:hAnsi="Calibri"/>
                <w:color w:val="222222"/>
                <w:sz w:val="20"/>
                <w:szCs w:val="20"/>
              </w:rPr>
              <w:t xml:space="preserve">If you can only revise one thing before an interview, revise this Q&amp;A list.</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13 — Practice Problems</w:t>
      </w:r>
    </w:p>
    <w:p>
      <w:pPr>
        <w:spacing w:after="160" w:line="300"/>
      </w:pPr>
      <w:r>
        <w:rPr>
          <w:rFonts w:ascii="Calibri" w:cs="Calibri" w:eastAsia="Calibri" w:hAnsi="Calibri"/>
          <w:sz w:val="22"/>
          <w:szCs w:val="22"/>
        </w:rPr>
        <w:t xml:space="preserve">Attempt each problem using the sample schema from the beginning of this document before checking any reference solution online. Solutions are intentionally left as an exercise — writing the query yourself, under light time pressure, is what builds interview speed.</w:t>
      </w:r>
    </w:p>
    <w:p>
      <w:pPr>
        <w:pStyle w:val="Heading2"/>
        <w:spacing w:after="160" w:before="320"/>
      </w:pPr>
      <w:r>
        <w:rPr>
          <w:rFonts w:ascii="Calibri" w:cs="Calibri" w:eastAsia="Calibri" w:hAnsi="Calibri"/>
          <w:b/>
          <w:bCs/>
          <w:color w:val="2E5AAC"/>
          <w:sz w:val="26"/>
          <w:szCs w:val="26"/>
        </w:rPr>
        <w:t xml:space="preserve">Foundational</w:t>
      </w:r>
    </w:p>
    <w:p>
      <w:pPr>
        <w:pStyle w:val="ListParagraph"/>
        <w:numPr>
          <w:ilvl w:val="0"/>
          <w:numId w:val="3"/>
        </w:numPr>
        <w:spacing w:after="90"/>
      </w:pPr>
      <w:r>
        <w:rPr>
          <w:rFonts w:ascii="Calibri" w:cs="Calibri" w:eastAsia="Calibri" w:hAnsi="Calibri"/>
          <w:sz w:val="22"/>
          <w:szCs w:val="22"/>
        </w:rPr>
        <w:t xml:space="preserve">List all employees hired after 1st January 2020, ordered by hire date.</w:t>
      </w:r>
    </w:p>
    <w:p>
      <w:pPr>
        <w:pStyle w:val="ListParagraph"/>
        <w:numPr>
          <w:ilvl w:val="0"/>
          <w:numId w:val="3"/>
        </w:numPr>
        <w:spacing w:after="90"/>
      </w:pPr>
      <w:r>
        <w:rPr>
          <w:rFonts w:ascii="Calibri" w:cs="Calibri" w:eastAsia="Calibri" w:hAnsi="Calibri"/>
          <w:sz w:val="22"/>
          <w:szCs w:val="22"/>
        </w:rPr>
        <w:t xml:space="preserve">Find the total salary expense per department.</w:t>
      </w:r>
    </w:p>
    <w:p>
      <w:pPr>
        <w:pStyle w:val="ListParagraph"/>
        <w:numPr>
          <w:ilvl w:val="0"/>
          <w:numId w:val="3"/>
        </w:numPr>
        <w:spacing w:after="90"/>
      </w:pPr>
      <w:r>
        <w:rPr>
          <w:rFonts w:ascii="Calibri" w:cs="Calibri" w:eastAsia="Calibri" w:hAnsi="Calibri"/>
          <w:sz w:val="22"/>
          <w:szCs w:val="22"/>
        </w:rPr>
        <w:t xml:space="preserve">List employees whose name starts with 'A' or ends with 'a'.</w:t>
      </w:r>
    </w:p>
    <w:p>
      <w:pPr>
        <w:pStyle w:val="ListParagraph"/>
        <w:numPr>
          <w:ilvl w:val="0"/>
          <w:numId w:val="3"/>
        </w:numPr>
        <w:spacing w:after="90"/>
      </w:pPr>
      <w:r>
        <w:rPr>
          <w:rFonts w:ascii="Calibri" w:cs="Calibri" w:eastAsia="Calibri" w:hAnsi="Calibri"/>
          <w:sz w:val="22"/>
          <w:szCs w:val="22"/>
        </w:rPr>
        <w:t xml:space="preserve">Find all departments that have at least 2 employees.</w:t>
      </w:r>
    </w:p>
    <w:p>
      <w:pPr>
        <w:pStyle w:val="ListParagraph"/>
        <w:numPr>
          <w:ilvl w:val="0"/>
          <w:numId w:val="3"/>
        </w:numPr>
        <w:spacing w:after="90"/>
      </w:pPr>
      <w:r>
        <w:rPr>
          <w:rFonts w:ascii="Calibri" w:cs="Calibri" w:eastAsia="Calibri" w:hAnsi="Calibri"/>
          <w:sz w:val="22"/>
          <w:szCs w:val="22"/>
        </w:rPr>
        <w:t xml:space="preserve">Retrieve employee names along with their department name and location.</w:t>
      </w:r>
    </w:p>
    <w:p>
      <w:pPr>
        <w:pStyle w:val="Heading2"/>
        <w:spacing w:after="160" w:before="320"/>
      </w:pPr>
      <w:r>
        <w:rPr>
          <w:rFonts w:ascii="Calibri" w:cs="Calibri" w:eastAsia="Calibri" w:hAnsi="Calibri"/>
          <w:b/>
          <w:bCs/>
          <w:color w:val="2E5AAC"/>
          <w:sz w:val="26"/>
          <w:szCs w:val="26"/>
        </w:rPr>
        <w:t xml:space="preserve">Intermediate</w:t>
      </w:r>
    </w:p>
    <w:p>
      <w:pPr>
        <w:pStyle w:val="ListParagraph"/>
        <w:numPr>
          <w:ilvl w:val="0"/>
          <w:numId w:val="3"/>
        </w:numPr>
        <w:spacing w:after="90"/>
      </w:pPr>
      <w:r>
        <w:rPr>
          <w:rFonts w:ascii="Calibri" w:cs="Calibri" w:eastAsia="Calibri" w:hAnsi="Calibri"/>
          <w:sz w:val="22"/>
          <w:szCs w:val="22"/>
        </w:rPr>
        <w:t xml:space="preserve">Find employees who earn more than their department's average salary.</w:t>
      </w:r>
    </w:p>
    <w:p>
      <w:pPr>
        <w:pStyle w:val="ListParagraph"/>
        <w:numPr>
          <w:ilvl w:val="0"/>
          <w:numId w:val="3"/>
        </w:numPr>
        <w:spacing w:after="90"/>
      </w:pPr>
      <w:r>
        <w:rPr>
          <w:rFonts w:ascii="Calibri" w:cs="Calibri" w:eastAsia="Calibri" w:hAnsi="Calibri"/>
          <w:sz w:val="22"/>
          <w:szCs w:val="22"/>
        </w:rPr>
        <w:t xml:space="preserve">Find the department with the highest average salary.</w:t>
      </w:r>
    </w:p>
    <w:p>
      <w:pPr>
        <w:pStyle w:val="ListParagraph"/>
        <w:numPr>
          <w:ilvl w:val="0"/>
          <w:numId w:val="3"/>
        </w:numPr>
        <w:spacing w:after="90"/>
      </w:pPr>
      <w:r>
        <w:rPr>
          <w:rFonts w:ascii="Calibri" w:cs="Calibri" w:eastAsia="Calibri" w:hAnsi="Calibri"/>
          <w:sz w:val="22"/>
          <w:szCs w:val="22"/>
        </w:rPr>
        <w:t xml:space="preserve">List each manager along with the number of direct reports they have.</w:t>
      </w:r>
    </w:p>
    <w:p>
      <w:pPr>
        <w:pStyle w:val="ListParagraph"/>
        <w:numPr>
          <w:ilvl w:val="0"/>
          <w:numId w:val="3"/>
        </w:numPr>
        <w:spacing w:after="90"/>
      </w:pPr>
      <w:r>
        <w:rPr>
          <w:rFonts w:ascii="Calibri" w:cs="Calibri" w:eastAsia="Calibri" w:hAnsi="Calibri"/>
          <w:sz w:val="22"/>
          <w:szCs w:val="22"/>
        </w:rPr>
        <w:t xml:space="preserve">Find employees who joined in the same year as their manager.</w:t>
      </w:r>
    </w:p>
    <w:p>
      <w:pPr>
        <w:pStyle w:val="ListParagraph"/>
        <w:numPr>
          <w:ilvl w:val="0"/>
          <w:numId w:val="3"/>
        </w:numPr>
        <w:spacing w:after="90"/>
      </w:pPr>
      <w:r>
        <w:rPr>
          <w:rFonts w:ascii="Calibri" w:cs="Calibri" w:eastAsia="Calibri" w:hAnsi="Calibri"/>
          <w:sz w:val="22"/>
          <w:szCs w:val="22"/>
        </w:rPr>
        <w:t xml:space="preserve">Write a query to swap the salary values of the two highest-paid employees (using a single UPDATE).</w:t>
      </w:r>
    </w:p>
    <w:p>
      <w:pPr>
        <w:pStyle w:val="ListParagraph"/>
        <w:numPr>
          <w:ilvl w:val="0"/>
          <w:numId w:val="3"/>
        </w:numPr>
        <w:spacing w:after="90"/>
      </w:pPr>
      <w:r>
        <w:rPr>
          <w:rFonts w:ascii="Calibri" w:cs="Calibri" w:eastAsia="Calibri" w:hAnsi="Calibri"/>
          <w:sz w:val="22"/>
          <w:szCs w:val="22"/>
        </w:rPr>
        <w:t xml:space="preserve">Find all departments that have no employees at all.</w:t>
      </w:r>
    </w:p>
    <w:p>
      <w:pPr>
        <w:pStyle w:val="Heading2"/>
        <w:spacing w:after="160" w:before="320"/>
      </w:pPr>
      <w:r>
        <w:rPr>
          <w:rFonts w:ascii="Calibri" w:cs="Calibri" w:eastAsia="Calibri" w:hAnsi="Calibri"/>
          <w:b/>
          <w:bCs/>
          <w:color w:val="2E5AAC"/>
          <w:sz w:val="26"/>
          <w:szCs w:val="26"/>
        </w:rPr>
        <w:t xml:space="preserve">Advanced (Window Functions &amp; CTEs)</w:t>
      </w:r>
    </w:p>
    <w:p>
      <w:pPr>
        <w:pStyle w:val="ListParagraph"/>
        <w:numPr>
          <w:ilvl w:val="0"/>
          <w:numId w:val="3"/>
        </w:numPr>
        <w:spacing w:after="90"/>
      </w:pPr>
      <w:r>
        <w:rPr>
          <w:rFonts w:ascii="Calibri" w:cs="Calibri" w:eastAsia="Calibri" w:hAnsi="Calibri"/>
          <w:sz w:val="22"/>
          <w:szCs w:val="22"/>
        </w:rPr>
        <w:t xml:space="preserve">Find the 3rd highest salary in each department using DENSE_RANK().</w:t>
      </w:r>
    </w:p>
    <w:p>
      <w:pPr>
        <w:pStyle w:val="ListParagraph"/>
        <w:numPr>
          <w:ilvl w:val="0"/>
          <w:numId w:val="3"/>
        </w:numPr>
        <w:spacing w:after="90"/>
      </w:pPr>
      <w:r>
        <w:rPr>
          <w:rFonts w:ascii="Calibri" w:cs="Calibri" w:eastAsia="Calibri" w:hAnsi="Calibri"/>
          <w:sz w:val="22"/>
          <w:szCs w:val="22"/>
        </w:rPr>
        <w:t xml:space="preserve">Compute a running total of salaries ordered by hire_date across the whole company.</w:t>
      </w:r>
    </w:p>
    <w:p>
      <w:pPr>
        <w:pStyle w:val="ListParagraph"/>
        <w:numPr>
          <w:ilvl w:val="0"/>
          <w:numId w:val="3"/>
        </w:numPr>
        <w:spacing w:after="90"/>
      </w:pPr>
      <w:r>
        <w:rPr>
          <w:rFonts w:ascii="Calibri" w:cs="Calibri" w:eastAsia="Calibri" w:hAnsi="Calibri"/>
          <w:sz w:val="22"/>
          <w:szCs w:val="22"/>
        </w:rPr>
        <w:t xml:space="preserve">For each employee, show the salary difference from the previous hire (using LAG).</w:t>
      </w:r>
    </w:p>
    <w:p>
      <w:pPr>
        <w:pStyle w:val="ListParagraph"/>
        <w:numPr>
          <w:ilvl w:val="0"/>
          <w:numId w:val="3"/>
        </w:numPr>
        <w:spacing w:after="90"/>
      </w:pPr>
      <w:r>
        <w:rPr>
          <w:rFonts w:ascii="Calibri" w:cs="Calibri" w:eastAsia="Calibri" w:hAnsi="Calibri"/>
          <w:sz w:val="22"/>
          <w:szCs w:val="22"/>
        </w:rPr>
        <w:t xml:space="preserve">Find the top 2 earners per department using RANK() with ties handled correctly.</w:t>
      </w:r>
    </w:p>
    <w:p>
      <w:pPr>
        <w:pStyle w:val="ListParagraph"/>
        <w:numPr>
          <w:ilvl w:val="0"/>
          <w:numId w:val="3"/>
        </w:numPr>
        <w:spacing w:after="90"/>
      </w:pPr>
      <w:r>
        <w:rPr>
          <w:rFonts w:ascii="Calibri" w:cs="Calibri" w:eastAsia="Calibri" w:hAnsi="Calibri"/>
          <w:sz w:val="22"/>
          <w:szCs w:val="22"/>
        </w:rPr>
        <w:t xml:space="preserve">Using a recursive CTE, list the full management chain (all ancestors) for a given employee.</w:t>
      </w:r>
    </w:p>
    <w:p>
      <w:pPr>
        <w:pStyle w:val="ListParagraph"/>
        <w:numPr>
          <w:ilvl w:val="0"/>
          <w:numId w:val="3"/>
        </w:numPr>
        <w:spacing w:after="90"/>
      </w:pPr>
      <w:r>
        <w:rPr>
          <w:rFonts w:ascii="Calibri" w:cs="Calibri" w:eastAsia="Calibri" w:hAnsi="Calibri"/>
          <w:sz w:val="22"/>
          <w:szCs w:val="22"/>
        </w:rPr>
        <w:t xml:space="preserve">Identify duplicate employee records (same name and dept_id) and keep only the earliest hire_date row for each duplicate set.</w:t>
      </w:r>
    </w:p>
    <w:p>
      <w:pPr>
        <w:pStyle w:val="ListParagraph"/>
        <w:numPr>
          <w:ilvl w:val="0"/>
          <w:numId w:val="3"/>
        </w:numPr>
        <w:spacing w:after="90"/>
      </w:pPr>
      <w:r>
        <w:rPr>
          <w:rFonts w:ascii="Calibri" w:cs="Calibri" w:eastAsia="Calibri" w:hAnsi="Calibri"/>
          <w:sz w:val="22"/>
          <w:szCs w:val="22"/>
        </w:rPr>
        <w:t xml:space="preserve">Calculate a 3-month moving average of monthly project budgets (assume a Projects table with start_date and budget).</w:t>
      </w:r>
    </w:p>
    <w:p>
      <w:pPr>
        <w:spacing w:after="200"/>
      </w:pPr>
    </w:p>
    <w:tbl>
      <w:tblPr>
        <w:tblW w:type="pct" w:w="100%"/>
        <w:tblBorders>
          <w:top w:val="single" w:color="3C9A5F" w:sz="4"/>
          <w:left w:val="single" w:color="3C9A5F" w:sz="24"/>
          <w:bottom w:val="single" w:color="3C9A5F" w:sz="4"/>
          <w:right w:val="single" w:color="3C9A5F" w:sz="4"/>
          <w:insideH w:val="none" w:color="FFFFFF" w:sz="0"/>
          <w:insideV w:val="none" w:color="FFFFFF" w:sz="0"/>
        </w:tblBorders>
      </w:tblPr>
      <w:tblGrid>
        <w:gridCol w:w="9350"/>
      </w:tblGrid>
      <w:tr>
        <w:tc>
          <w:tcPr>
            <w:tcW w:type="dxa" w:w="9350"/>
            <w:shd w:fill="E9F7EF"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Pro Tip:  </w:t>
            </w:r>
            <w:r>
              <w:rPr>
                <w:rFonts w:ascii="Calibri" w:cs="Calibri" w:eastAsia="Calibri" w:hAnsi="Calibri"/>
                <w:color w:val="222222"/>
                <w:sz w:val="21"/>
                <w:szCs w:val="21"/>
              </w:rPr>
              <w:t xml:space="preserve">When practicing, always say your query out loud as if explaining it to an interviewer — clarity of explanation is scored as heavily as query correctness in most SQL interview rounds.</w:t>
            </w:r>
          </w:p>
        </w:tc>
      </w:tr>
    </w:tbl>
    <w:p>
      <w:pPr>
        <w:spacing w:after="8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Solve every problem against the sample schema by hand before looking anything up.</w:t>
            </w:r>
          </w:p>
          <w:p>
            <w:pPr>
              <w:pStyle w:val="ListParagraph"/>
              <w:numPr>
                <w:ilvl w:val="0"/>
                <w:numId w:val="2"/>
              </w:numPr>
              <w:spacing w:after="60"/>
            </w:pPr>
            <w:r>
              <w:rPr>
                <w:rFonts w:ascii="Calibri" w:cs="Calibri" w:eastAsia="Calibri" w:hAnsi="Calibri"/>
                <w:color w:val="222222"/>
                <w:sz w:val="20"/>
                <w:szCs w:val="20"/>
              </w:rPr>
              <w:t xml:space="preserve">Time yourself once you're comfortable — most SQL interview rounds expect a working query in 5-10 minutes.</w:t>
            </w:r>
          </w:p>
          <w:p>
            <w:pPr>
              <w:pStyle w:val="ListParagraph"/>
              <w:numPr>
                <w:ilvl w:val="0"/>
                <w:numId w:val="2"/>
              </w:numPr>
              <w:spacing w:after="60"/>
            </w:pPr>
            <w:r>
              <w:rPr>
                <w:rFonts w:ascii="Calibri" w:cs="Calibri" w:eastAsia="Calibri" w:hAnsi="Calibri"/>
                <w:color w:val="222222"/>
                <w:sz w:val="20"/>
                <w:szCs w:val="20"/>
              </w:rPr>
              <w:t xml:space="preserve">The Advanced section is where window functions and CTEs from Chapters 5-6 actually get tested — revisit those chapters if you get stuck.</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14 — Top 25 SQL Functions Cheat Sheet</w:t>
      </w:r>
    </w:p>
    <w:p>
      <w:pPr>
        <w:spacing w:after="160" w:line="300"/>
      </w:pPr>
      <w:r>
        <w:rPr>
          <w:rFonts w:ascii="Calibri" w:cs="Calibri" w:eastAsia="Calibri" w:hAnsi="Calibri"/>
          <w:sz w:val="22"/>
          <w:szCs w:val="22"/>
        </w:rPr>
        <w:t xml:space="preserve">These are the functions that show up again and again, whether you're writing a query in an interview or cleaning data at work. Skim this the morning of an interview rather than trying to memorize it weeks in advance — it sticks better that way.</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500"/>
        <w:gridCol w:w="2400"/>
        <w:gridCol w:w="2200"/>
        <w:gridCol w:w="4250"/>
      </w:tblGrid>
      <w:tr>
        <w:trPr>
          <w:tblHeader/>
        </w:trPr>
        <w:tc>
          <w:tcPr>
            <w:tcW w:type="dxa" w:w="5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t>
            </w:r>
          </w:p>
        </w:tc>
        <w:tc>
          <w:tcPr>
            <w:tcW w:type="dxa" w:w="24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Function</w:t>
            </w:r>
          </w:p>
        </w:tc>
        <w:tc>
          <w:tcPr>
            <w:tcW w:type="dxa" w:w="22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Category</w:t>
            </w:r>
          </w:p>
        </w:tc>
        <w:tc>
          <w:tcPr>
            <w:tcW w:type="dxa" w:w="425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It Does</w:t>
            </w:r>
          </w:p>
        </w:tc>
      </w:tr>
      <w:tr>
        <w:tc>
          <w:tcPr>
            <w:tcW w:type="dxa" w:w="500"/>
            <w:shd w:fill="FFFFFF" w:val="clear"/>
            <w:tcMar>
              <w:top w:type="dxa" w:w="70"/>
              <w:left w:type="dxa" w:w="120"/>
              <w:bottom w:type="dxa" w:w="70"/>
              <w:right w:type="dxa" w:w="120"/>
            </w:tcMar>
            <w:vAlign w:val="center"/>
          </w:tcPr>
          <w:p>
            <w:r>
              <w:rPr>
                <w:rFonts w:ascii="Calibri" w:cs="Calibri" w:eastAsia="Calibri" w:hAnsi="Calibri"/>
                <w:sz w:val="20"/>
                <w:szCs w:val="20"/>
              </w:rPr>
              <w:t xml:space="preserve">1</w:t>
            </w:r>
          </w:p>
        </w:tc>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COUNT()</w:t>
            </w:r>
          </w:p>
        </w:tc>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Aggregate</w:t>
            </w:r>
          </w:p>
        </w:tc>
        <w:tc>
          <w:tcPr>
            <w:tcW w:type="dxa" w:w="4250"/>
            <w:shd w:fill="FFFFFF" w:val="clear"/>
            <w:tcMar>
              <w:top w:type="dxa" w:w="70"/>
              <w:left w:type="dxa" w:w="120"/>
              <w:bottom w:type="dxa" w:w="70"/>
              <w:right w:type="dxa" w:w="120"/>
            </w:tcMar>
            <w:vAlign w:val="center"/>
          </w:tcPr>
          <w:p>
            <w:r>
              <w:rPr>
                <w:rFonts w:ascii="Calibri" w:cs="Calibri" w:eastAsia="Calibri" w:hAnsi="Calibri"/>
                <w:sz w:val="20"/>
                <w:szCs w:val="20"/>
              </w:rPr>
              <w:t xml:space="preserve">Counts rows; COUNT(col) ignores NULLs, COUNT(*) doesn't.</w:t>
            </w:r>
          </w:p>
        </w:tc>
      </w:tr>
      <w:tr>
        <w:tc>
          <w:tcPr>
            <w:tcW w:type="dxa" w:w="500"/>
            <w:shd w:fill="F4F7FC" w:val="clear"/>
            <w:tcMar>
              <w:top w:type="dxa" w:w="70"/>
              <w:left w:type="dxa" w:w="120"/>
              <w:bottom w:type="dxa" w:w="70"/>
              <w:right w:type="dxa" w:w="120"/>
            </w:tcMar>
            <w:vAlign w:val="center"/>
          </w:tcPr>
          <w:p>
            <w:r>
              <w:rPr>
                <w:rFonts w:ascii="Calibri" w:cs="Calibri" w:eastAsia="Calibri" w:hAnsi="Calibri"/>
                <w:sz w:val="20"/>
                <w:szCs w:val="20"/>
              </w:rPr>
              <w:t xml:space="preserve">2</w:t>
            </w:r>
          </w:p>
        </w:tc>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SUM()</w:t>
            </w:r>
          </w:p>
        </w:tc>
        <w:tc>
          <w:tcPr>
            <w:tcW w:type="dxa" w:w="2200"/>
            <w:shd w:fill="F4F7FC" w:val="clear"/>
            <w:tcMar>
              <w:top w:type="dxa" w:w="70"/>
              <w:left w:type="dxa" w:w="120"/>
              <w:bottom w:type="dxa" w:w="70"/>
              <w:right w:type="dxa" w:w="120"/>
            </w:tcMar>
            <w:vAlign w:val="center"/>
          </w:tcPr>
          <w:p>
            <w:r>
              <w:rPr>
                <w:rFonts w:ascii="Calibri" w:cs="Calibri" w:eastAsia="Calibri" w:hAnsi="Calibri"/>
                <w:sz w:val="20"/>
                <w:szCs w:val="20"/>
              </w:rPr>
              <w:t xml:space="preserve">Aggregate</w:t>
            </w:r>
          </w:p>
        </w:tc>
        <w:tc>
          <w:tcPr>
            <w:tcW w:type="dxa" w:w="4250"/>
            <w:shd w:fill="F4F7FC" w:val="clear"/>
            <w:tcMar>
              <w:top w:type="dxa" w:w="70"/>
              <w:left w:type="dxa" w:w="120"/>
              <w:bottom w:type="dxa" w:w="70"/>
              <w:right w:type="dxa" w:w="120"/>
            </w:tcMar>
            <w:vAlign w:val="center"/>
          </w:tcPr>
          <w:p>
            <w:r>
              <w:rPr>
                <w:rFonts w:ascii="Calibri" w:cs="Calibri" w:eastAsia="Calibri" w:hAnsi="Calibri"/>
                <w:sz w:val="20"/>
                <w:szCs w:val="20"/>
              </w:rPr>
              <w:t xml:space="preserve">Adds up numeric values in a column.</w:t>
            </w:r>
          </w:p>
        </w:tc>
      </w:tr>
      <w:tr>
        <w:tc>
          <w:tcPr>
            <w:tcW w:type="dxa" w:w="500"/>
            <w:shd w:fill="FFFFFF" w:val="clear"/>
            <w:tcMar>
              <w:top w:type="dxa" w:w="70"/>
              <w:left w:type="dxa" w:w="120"/>
              <w:bottom w:type="dxa" w:w="70"/>
              <w:right w:type="dxa" w:w="120"/>
            </w:tcMar>
            <w:vAlign w:val="center"/>
          </w:tcPr>
          <w:p>
            <w:r>
              <w:rPr>
                <w:rFonts w:ascii="Calibri" w:cs="Calibri" w:eastAsia="Calibri" w:hAnsi="Calibri"/>
                <w:sz w:val="20"/>
                <w:szCs w:val="20"/>
              </w:rPr>
              <w:t xml:space="preserve">3</w:t>
            </w:r>
          </w:p>
        </w:tc>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AVG()</w:t>
            </w:r>
          </w:p>
        </w:tc>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Aggregate</w:t>
            </w:r>
          </w:p>
        </w:tc>
        <w:tc>
          <w:tcPr>
            <w:tcW w:type="dxa" w:w="4250"/>
            <w:shd w:fill="FFFFFF" w:val="clear"/>
            <w:tcMar>
              <w:top w:type="dxa" w:w="70"/>
              <w:left w:type="dxa" w:w="120"/>
              <w:bottom w:type="dxa" w:w="70"/>
              <w:right w:type="dxa" w:w="120"/>
            </w:tcMar>
            <w:vAlign w:val="center"/>
          </w:tcPr>
          <w:p>
            <w:r>
              <w:rPr>
                <w:rFonts w:ascii="Calibri" w:cs="Calibri" w:eastAsia="Calibri" w:hAnsi="Calibri"/>
                <w:sz w:val="20"/>
                <w:szCs w:val="20"/>
              </w:rPr>
              <w:t xml:space="preserve">Mean of numeric values, ignoring NULLs.</w:t>
            </w:r>
          </w:p>
        </w:tc>
      </w:tr>
      <w:tr>
        <w:tc>
          <w:tcPr>
            <w:tcW w:type="dxa" w:w="500"/>
            <w:shd w:fill="F4F7FC" w:val="clear"/>
            <w:tcMar>
              <w:top w:type="dxa" w:w="70"/>
              <w:left w:type="dxa" w:w="120"/>
              <w:bottom w:type="dxa" w:w="70"/>
              <w:right w:type="dxa" w:w="120"/>
            </w:tcMar>
            <w:vAlign w:val="center"/>
          </w:tcPr>
          <w:p>
            <w:r>
              <w:rPr>
                <w:rFonts w:ascii="Calibri" w:cs="Calibri" w:eastAsia="Calibri" w:hAnsi="Calibri"/>
                <w:sz w:val="20"/>
                <w:szCs w:val="20"/>
              </w:rPr>
              <w:t xml:space="preserve">4</w:t>
            </w:r>
          </w:p>
        </w:tc>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MIN() / MAX()</w:t>
            </w:r>
          </w:p>
        </w:tc>
        <w:tc>
          <w:tcPr>
            <w:tcW w:type="dxa" w:w="2200"/>
            <w:shd w:fill="F4F7FC" w:val="clear"/>
            <w:tcMar>
              <w:top w:type="dxa" w:w="70"/>
              <w:left w:type="dxa" w:w="120"/>
              <w:bottom w:type="dxa" w:w="70"/>
              <w:right w:type="dxa" w:w="120"/>
            </w:tcMar>
            <w:vAlign w:val="center"/>
          </w:tcPr>
          <w:p>
            <w:r>
              <w:rPr>
                <w:rFonts w:ascii="Calibri" w:cs="Calibri" w:eastAsia="Calibri" w:hAnsi="Calibri"/>
                <w:sz w:val="20"/>
                <w:szCs w:val="20"/>
              </w:rPr>
              <w:t xml:space="preserve">Aggregate</w:t>
            </w:r>
          </w:p>
        </w:tc>
        <w:tc>
          <w:tcPr>
            <w:tcW w:type="dxa" w:w="4250"/>
            <w:shd w:fill="F4F7FC" w:val="clear"/>
            <w:tcMar>
              <w:top w:type="dxa" w:w="70"/>
              <w:left w:type="dxa" w:w="120"/>
              <w:bottom w:type="dxa" w:w="70"/>
              <w:right w:type="dxa" w:w="120"/>
            </w:tcMar>
            <w:vAlign w:val="center"/>
          </w:tcPr>
          <w:p>
            <w:r>
              <w:rPr>
                <w:rFonts w:ascii="Calibri" w:cs="Calibri" w:eastAsia="Calibri" w:hAnsi="Calibri"/>
                <w:sz w:val="20"/>
                <w:szCs w:val="20"/>
              </w:rPr>
              <w:t xml:space="preserve">Smallest / largest value in a column.</w:t>
            </w:r>
          </w:p>
        </w:tc>
      </w:tr>
      <w:tr>
        <w:tc>
          <w:tcPr>
            <w:tcW w:type="dxa" w:w="500"/>
            <w:shd w:fill="FFFFFF" w:val="clear"/>
            <w:tcMar>
              <w:top w:type="dxa" w:w="70"/>
              <w:left w:type="dxa" w:w="120"/>
              <w:bottom w:type="dxa" w:w="70"/>
              <w:right w:type="dxa" w:w="120"/>
            </w:tcMar>
            <w:vAlign w:val="center"/>
          </w:tcPr>
          <w:p>
            <w:r>
              <w:rPr>
                <w:rFonts w:ascii="Calibri" w:cs="Calibri" w:eastAsia="Calibri" w:hAnsi="Calibri"/>
                <w:sz w:val="20"/>
                <w:szCs w:val="20"/>
              </w:rPr>
              <w:t xml:space="preserve">5</w:t>
            </w:r>
          </w:p>
        </w:tc>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CONCAT()</w:t>
            </w:r>
          </w:p>
        </w:tc>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String</w:t>
            </w:r>
          </w:p>
        </w:tc>
        <w:tc>
          <w:tcPr>
            <w:tcW w:type="dxa" w:w="4250"/>
            <w:shd w:fill="FFFFFF" w:val="clear"/>
            <w:tcMar>
              <w:top w:type="dxa" w:w="70"/>
              <w:left w:type="dxa" w:w="120"/>
              <w:bottom w:type="dxa" w:w="70"/>
              <w:right w:type="dxa" w:w="120"/>
            </w:tcMar>
            <w:vAlign w:val="center"/>
          </w:tcPr>
          <w:p>
            <w:r>
              <w:rPr>
                <w:rFonts w:ascii="Calibri" w:cs="Calibri" w:eastAsia="Calibri" w:hAnsi="Calibri"/>
                <w:sz w:val="20"/>
                <w:szCs w:val="20"/>
              </w:rPr>
              <w:t xml:space="preserve">Joins two or more strings together.</w:t>
            </w:r>
          </w:p>
        </w:tc>
      </w:tr>
      <w:tr>
        <w:tc>
          <w:tcPr>
            <w:tcW w:type="dxa" w:w="500"/>
            <w:shd w:fill="F4F7FC" w:val="clear"/>
            <w:tcMar>
              <w:top w:type="dxa" w:w="70"/>
              <w:left w:type="dxa" w:w="120"/>
              <w:bottom w:type="dxa" w:w="70"/>
              <w:right w:type="dxa" w:w="120"/>
            </w:tcMar>
            <w:vAlign w:val="center"/>
          </w:tcPr>
          <w:p>
            <w:r>
              <w:rPr>
                <w:rFonts w:ascii="Calibri" w:cs="Calibri" w:eastAsia="Calibri" w:hAnsi="Calibri"/>
                <w:sz w:val="20"/>
                <w:szCs w:val="20"/>
              </w:rPr>
              <w:t xml:space="preserve">6</w:t>
            </w:r>
          </w:p>
        </w:tc>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SUBSTRING()</w:t>
            </w:r>
          </w:p>
        </w:tc>
        <w:tc>
          <w:tcPr>
            <w:tcW w:type="dxa" w:w="2200"/>
            <w:shd w:fill="F4F7FC" w:val="clear"/>
            <w:tcMar>
              <w:top w:type="dxa" w:w="70"/>
              <w:left w:type="dxa" w:w="120"/>
              <w:bottom w:type="dxa" w:w="70"/>
              <w:right w:type="dxa" w:w="120"/>
            </w:tcMar>
            <w:vAlign w:val="center"/>
          </w:tcPr>
          <w:p>
            <w:r>
              <w:rPr>
                <w:rFonts w:ascii="Calibri" w:cs="Calibri" w:eastAsia="Calibri" w:hAnsi="Calibri"/>
                <w:sz w:val="20"/>
                <w:szCs w:val="20"/>
              </w:rPr>
              <w:t xml:space="preserve">String</w:t>
            </w:r>
          </w:p>
        </w:tc>
        <w:tc>
          <w:tcPr>
            <w:tcW w:type="dxa" w:w="4250"/>
            <w:shd w:fill="F4F7FC" w:val="clear"/>
            <w:tcMar>
              <w:top w:type="dxa" w:w="70"/>
              <w:left w:type="dxa" w:w="120"/>
              <w:bottom w:type="dxa" w:w="70"/>
              <w:right w:type="dxa" w:w="120"/>
            </w:tcMar>
            <w:vAlign w:val="center"/>
          </w:tcPr>
          <w:p>
            <w:r>
              <w:rPr>
                <w:rFonts w:ascii="Calibri" w:cs="Calibri" w:eastAsia="Calibri" w:hAnsi="Calibri"/>
                <w:sz w:val="20"/>
                <w:szCs w:val="20"/>
              </w:rPr>
              <w:t xml:space="preserve">Extracts part of a string by position and length.</w:t>
            </w:r>
          </w:p>
        </w:tc>
      </w:tr>
      <w:tr>
        <w:tc>
          <w:tcPr>
            <w:tcW w:type="dxa" w:w="500"/>
            <w:shd w:fill="FFFFFF" w:val="clear"/>
            <w:tcMar>
              <w:top w:type="dxa" w:w="70"/>
              <w:left w:type="dxa" w:w="120"/>
              <w:bottom w:type="dxa" w:w="70"/>
              <w:right w:type="dxa" w:w="120"/>
            </w:tcMar>
            <w:vAlign w:val="center"/>
          </w:tcPr>
          <w:p>
            <w:r>
              <w:rPr>
                <w:rFonts w:ascii="Calibri" w:cs="Calibri" w:eastAsia="Calibri" w:hAnsi="Calibri"/>
                <w:sz w:val="20"/>
                <w:szCs w:val="20"/>
              </w:rPr>
              <w:t xml:space="preserve">7</w:t>
            </w:r>
          </w:p>
        </w:tc>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LENGTH() / LEN()</w:t>
            </w:r>
          </w:p>
        </w:tc>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String</w:t>
            </w:r>
          </w:p>
        </w:tc>
        <w:tc>
          <w:tcPr>
            <w:tcW w:type="dxa" w:w="4250"/>
            <w:shd w:fill="FFFFFF" w:val="clear"/>
            <w:tcMar>
              <w:top w:type="dxa" w:w="70"/>
              <w:left w:type="dxa" w:w="120"/>
              <w:bottom w:type="dxa" w:w="70"/>
              <w:right w:type="dxa" w:w="120"/>
            </w:tcMar>
            <w:vAlign w:val="center"/>
          </w:tcPr>
          <w:p>
            <w:r>
              <w:rPr>
                <w:rFonts w:ascii="Calibri" w:cs="Calibri" w:eastAsia="Calibri" w:hAnsi="Calibri"/>
                <w:sz w:val="20"/>
                <w:szCs w:val="20"/>
              </w:rPr>
              <w:t xml:space="preserve">Number of characters in a string (LEN in SQL Server).</w:t>
            </w:r>
          </w:p>
        </w:tc>
      </w:tr>
      <w:tr>
        <w:tc>
          <w:tcPr>
            <w:tcW w:type="dxa" w:w="500"/>
            <w:shd w:fill="F4F7FC" w:val="clear"/>
            <w:tcMar>
              <w:top w:type="dxa" w:w="70"/>
              <w:left w:type="dxa" w:w="120"/>
              <w:bottom w:type="dxa" w:w="70"/>
              <w:right w:type="dxa" w:w="120"/>
            </w:tcMar>
            <w:vAlign w:val="center"/>
          </w:tcPr>
          <w:p>
            <w:r>
              <w:rPr>
                <w:rFonts w:ascii="Calibri" w:cs="Calibri" w:eastAsia="Calibri" w:hAnsi="Calibri"/>
                <w:sz w:val="20"/>
                <w:szCs w:val="20"/>
              </w:rPr>
              <w:t xml:space="preserve">8</w:t>
            </w:r>
          </w:p>
        </w:tc>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UPPER() / LOWER()</w:t>
            </w:r>
          </w:p>
        </w:tc>
        <w:tc>
          <w:tcPr>
            <w:tcW w:type="dxa" w:w="2200"/>
            <w:shd w:fill="F4F7FC" w:val="clear"/>
            <w:tcMar>
              <w:top w:type="dxa" w:w="70"/>
              <w:left w:type="dxa" w:w="120"/>
              <w:bottom w:type="dxa" w:w="70"/>
              <w:right w:type="dxa" w:w="120"/>
            </w:tcMar>
            <w:vAlign w:val="center"/>
          </w:tcPr>
          <w:p>
            <w:r>
              <w:rPr>
                <w:rFonts w:ascii="Calibri" w:cs="Calibri" w:eastAsia="Calibri" w:hAnsi="Calibri"/>
                <w:sz w:val="20"/>
                <w:szCs w:val="20"/>
              </w:rPr>
              <w:t xml:space="preserve">String</w:t>
            </w:r>
          </w:p>
        </w:tc>
        <w:tc>
          <w:tcPr>
            <w:tcW w:type="dxa" w:w="4250"/>
            <w:shd w:fill="F4F7FC" w:val="clear"/>
            <w:tcMar>
              <w:top w:type="dxa" w:w="70"/>
              <w:left w:type="dxa" w:w="120"/>
              <w:bottom w:type="dxa" w:w="70"/>
              <w:right w:type="dxa" w:w="120"/>
            </w:tcMar>
            <w:vAlign w:val="center"/>
          </w:tcPr>
          <w:p>
            <w:r>
              <w:rPr>
                <w:rFonts w:ascii="Calibri" w:cs="Calibri" w:eastAsia="Calibri" w:hAnsi="Calibri"/>
                <w:sz w:val="20"/>
                <w:szCs w:val="20"/>
              </w:rPr>
              <w:t xml:space="preserve">Converts text to upper/lower case.</w:t>
            </w:r>
          </w:p>
        </w:tc>
      </w:tr>
      <w:tr>
        <w:tc>
          <w:tcPr>
            <w:tcW w:type="dxa" w:w="500"/>
            <w:shd w:fill="FFFFFF" w:val="clear"/>
            <w:tcMar>
              <w:top w:type="dxa" w:w="70"/>
              <w:left w:type="dxa" w:w="120"/>
              <w:bottom w:type="dxa" w:w="70"/>
              <w:right w:type="dxa" w:w="120"/>
            </w:tcMar>
            <w:vAlign w:val="center"/>
          </w:tcPr>
          <w:p>
            <w:r>
              <w:rPr>
                <w:rFonts w:ascii="Calibri" w:cs="Calibri" w:eastAsia="Calibri" w:hAnsi="Calibri"/>
                <w:sz w:val="20"/>
                <w:szCs w:val="20"/>
              </w:rPr>
              <w:t xml:space="preserve">9</w:t>
            </w:r>
          </w:p>
        </w:tc>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TRIM()</w:t>
            </w:r>
          </w:p>
        </w:tc>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String</w:t>
            </w:r>
          </w:p>
        </w:tc>
        <w:tc>
          <w:tcPr>
            <w:tcW w:type="dxa" w:w="4250"/>
            <w:shd w:fill="FFFFFF" w:val="clear"/>
            <w:tcMar>
              <w:top w:type="dxa" w:w="70"/>
              <w:left w:type="dxa" w:w="120"/>
              <w:bottom w:type="dxa" w:w="70"/>
              <w:right w:type="dxa" w:w="120"/>
            </w:tcMar>
            <w:vAlign w:val="center"/>
          </w:tcPr>
          <w:p>
            <w:r>
              <w:rPr>
                <w:rFonts w:ascii="Calibri" w:cs="Calibri" w:eastAsia="Calibri" w:hAnsi="Calibri"/>
                <w:sz w:val="20"/>
                <w:szCs w:val="20"/>
              </w:rPr>
              <w:t xml:space="preserve">Removes leading/trailing whitespace.</w:t>
            </w:r>
          </w:p>
        </w:tc>
      </w:tr>
      <w:tr>
        <w:tc>
          <w:tcPr>
            <w:tcW w:type="dxa" w:w="500"/>
            <w:shd w:fill="F4F7FC" w:val="clear"/>
            <w:tcMar>
              <w:top w:type="dxa" w:w="70"/>
              <w:left w:type="dxa" w:w="120"/>
              <w:bottom w:type="dxa" w:w="70"/>
              <w:right w:type="dxa" w:w="120"/>
            </w:tcMar>
            <w:vAlign w:val="center"/>
          </w:tcPr>
          <w:p>
            <w:r>
              <w:rPr>
                <w:rFonts w:ascii="Calibri" w:cs="Calibri" w:eastAsia="Calibri" w:hAnsi="Calibri"/>
                <w:sz w:val="20"/>
                <w:szCs w:val="20"/>
              </w:rPr>
              <w:t xml:space="preserve">10</w:t>
            </w:r>
          </w:p>
        </w:tc>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REPLACE()</w:t>
            </w:r>
          </w:p>
        </w:tc>
        <w:tc>
          <w:tcPr>
            <w:tcW w:type="dxa" w:w="2200"/>
            <w:shd w:fill="F4F7FC" w:val="clear"/>
            <w:tcMar>
              <w:top w:type="dxa" w:w="70"/>
              <w:left w:type="dxa" w:w="120"/>
              <w:bottom w:type="dxa" w:w="70"/>
              <w:right w:type="dxa" w:w="120"/>
            </w:tcMar>
            <w:vAlign w:val="center"/>
          </w:tcPr>
          <w:p>
            <w:r>
              <w:rPr>
                <w:rFonts w:ascii="Calibri" w:cs="Calibri" w:eastAsia="Calibri" w:hAnsi="Calibri"/>
                <w:sz w:val="20"/>
                <w:szCs w:val="20"/>
              </w:rPr>
              <w:t xml:space="preserve">String</w:t>
            </w:r>
          </w:p>
        </w:tc>
        <w:tc>
          <w:tcPr>
            <w:tcW w:type="dxa" w:w="4250"/>
            <w:shd w:fill="F4F7FC" w:val="clear"/>
            <w:tcMar>
              <w:top w:type="dxa" w:w="70"/>
              <w:left w:type="dxa" w:w="120"/>
              <w:bottom w:type="dxa" w:w="70"/>
              <w:right w:type="dxa" w:w="120"/>
            </w:tcMar>
            <w:vAlign w:val="center"/>
          </w:tcPr>
          <w:p>
            <w:r>
              <w:rPr>
                <w:rFonts w:ascii="Calibri" w:cs="Calibri" w:eastAsia="Calibri" w:hAnsi="Calibri"/>
                <w:sz w:val="20"/>
                <w:szCs w:val="20"/>
              </w:rPr>
              <w:t xml:space="preserve">Substitutes one substring for another.</w:t>
            </w:r>
          </w:p>
        </w:tc>
      </w:tr>
      <w:tr>
        <w:tc>
          <w:tcPr>
            <w:tcW w:type="dxa" w:w="500"/>
            <w:shd w:fill="FFFFFF" w:val="clear"/>
            <w:tcMar>
              <w:top w:type="dxa" w:w="70"/>
              <w:left w:type="dxa" w:w="120"/>
              <w:bottom w:type="dxa" w:w="70"/>
              <w:right w:type="dxa" w:w="120"/>
            </w:tcMar>
            <w:vAlign w:val="center"/>
          </w:tcPr>
          <w:p>
            <w:r>
              <w:rPr>
                <w:rFonts w:ascii="Calibri" w:cs="Calibri" w:eastAsia="Calibri" w:hAnsi="Calibri"/>
                <w:sz w:val="20"/>
                <w:szCs w:val="20"/>
              </w:rPr>
              <w:t xml:space="preserve">11</w:t>
            </w:r>
          </w:p>
        </w:tc>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COALESCE()</w:t>
            </w:r>
          </w:p>
        </w:tc>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Null Handling</w:t>
            </w:r>
          </w:p>
        </w:tc>
        <w:tc>
          <w:tcPr>
            <w:tcW w:type="dxa" w:w="4250"/>
            <w:shd w:fill="FFFFFF" w:val="clear"/>
            <w:tcMar>
              <w:top w:type="dxa" w:w="70"/>
              <w:left w:type="dxa" w:w="120"/>
              <w:bottom w:type="dxa" w:w="70"/>
              <w:right w:type="dxa" w:w="120"/>
            </w:tcMar>
            <w:vAlign w:val="center"/>
          </w:tcPr>
          <w:p>
            <w:r>
              <w:rPr>
                <w:rFonts w:ascii="Calibri" w:cs="Calibri" w:eastAsia="Calibri" w:hAnsi="Calibri"/>
                <w:sz w:val="20"/>
                <w:szCs w:val="20"/>
              </w:rPr>
              <w:t xml:space="preserve">Returns the first non-NULL value in a list — works across all major RDBMS.</w:t>
            </w:r>
          </w:p>
        </w:tc>
      </w:tr>
      <w:tr>
        <w:tc>
          <w:tcPr>
            <w:tcW w:type="dxa" w:w="500"/>
            <w:shd w:fill="F4F7FC" w:val="clear"/>
            <w:tcMar>
              <w:top w:type="dxa" w:w="70"/>
              <w:left w:type="dxa" w:w="120"/>
              <w:bottom w:type="dxa" w:w="70"/>
              <w:right w:type="dxa" w:w="120"/>
            </w:tcMar>
            <w:vAlign w:val="center"/>
          </w:tcPr>
          <w:p>
            <w:r>
              <w:rPr>
                <w:rFonts w:ascii="Calibri" w:cs="Calibri" w:eastAsia="Calibri" w:hAnsi="Calibri"/>
                <w:sz w:val="20"/>
                <w:szCs w:val="20"/>
              </w:rPr>
              <w:t xml:space="preserve">12</w:t>
            </w:r>
          </w:p>
        </w:tc>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NULLIF(a, b)</w:t>
            </w:r>
          </w:p>
        </w:tc>
        <w:tc>
          <w:tcPr>
            <w:tcW w:type="dxa" w:w="2200"/>
            <w:shd w:fill="F4F7FC" w:val="clear"/>
            <w:tcMar>
              <w:top w:type="dxa" w:w="70"/>
              <w:left w:type="dxa" w:w="120"/>
              <w:bottom w:type="dxa" w:w="70"/>
              <w:right w:type="dxa" w:w="120"/>
            </w:tcMar>
            <w:vAlign w:val="center"/>
          </w:tcPr>
          <w:p>
            <w:r>
              <w:rPr>
                <w:rFonts w:ascii="Calibri" w:cs="Calibri" w:eastAsia="Calibri" w:hAnsi="Calibri"/>
                <w:sz w:val="20"/>
                <w:szCs w:val="20"/>
              </w:rPr>
              <w:t xml:space="preserve">Null Handling</w:t>
            </w:r>
          </w:p>
        </w:tc>
        <w:tc>
          <w:tcPr>
            <w:tcW w:type="dxa" w:w="4250"/>
            <w:shd w:fill="F4F7FC" w:val="clear"/>
            <w:tcMar>
              <w:top w:type="dxa" w:w="70"/>
              <w:left w:type="dxa" w:w="120"/>
              <w:bottom w:type="dxa" w:w="70"/>
              <w:right w:type="dxa" w:w="120"/>
            </w:tcMar>
            <w:vAlign w:val="center"/>
          </w:tcPr>
          <w:p>
            <w:r>
              <w:rPr>
                <w:rFonts w:ascii="Calibri" w:cs="Calibri" w:eastAsia="Calibri" w:hAnsi="Calibri"/>
                <w:sz w:val="20"/>
                <w:szCs w:val="20"/>
              </w:rPr>
              <w:t xml:space="preserve">Returns NULL if a = b, else returns a — handy to avoid divide-by-zero.</w:t>
            </w:r>
          </w:p>
        </w:tc>
      </w:tr>
      <w:tr>
        <w:tc>
          <w:tcPr>
            <w:tcW w:type="dxa" w:w="500"/>
            <w:shd w:fill="FFFFFF" w:val="clear"/>
            <w:tcMar>
              <w:top w:type="dxa" w:w="70"/>
              <w:left w:type="dxa" w:w="120"/>
              <w:bottom w:type="dxa" w:w="70"/>
              <w:right w:type="dxa" w:w="120"/>
            </w:tcMar>
            <w:vAlign w:val="center"/>
          </w:tcPr>
          <w:p>
            <w:r>
              <w:rPr>
                <w:rFonts w:ascii="Calibri" w:cs="Calibri" w:eastAsia="Calibri" w:hAnsi="Calibri"/>
                <w:sz w:val="20"/>
                <w:szCs w:val="20"/>
              </w:rPr>
              <w:t xml:space="preserve">13</w:t>
            </w:r>
          </w:p>
        </w:tc>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IFNULL() / ISNULL()</w:t>
            </w:r>
          </w:p>
        </w:tc>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Null Handling</w:t>
            </w:r>
          </w:p>
        </w:tc>
        <w:tc>
          <w:tcPr>
            <w:tcW w:type="dxa" w:w="4250"/>
            <w:shd w:fill="FFFFFF" w:val="clear"/>
            <w:tcMar>
              <w:top w:type="dxa" w:w="70"/>
              <w:left w:type="dxa" w:w="120"/>
              <w:bottom w:type="dxa" w:w="70"/>
              <w:right w:type="dxa" w:w="120"/>
            </w:tcMar>
            <w:vAlign w:val="center"/>
          </w:tcPr>
          <w:p>
            <w:r>
              <w:rPr>
                <w:rFonts w:ascii="Calibri" w:cs="Calibri" w:eastAsia="Calibri" w:hAnsi="Calibri"/>
                <w:sz w:val="20"/>
                <w:szCs w:val="20"/>
              </w:rPr>
              <w:t xml:space="preserve">Two-argument NULL replacement (MySQL / SQL Server flavors of COALESCE).</w:t>
            </w:r>
          </w:p>
        </w:tc>
      </w:tr>
      <w:tr>
        <w:tc>
          <w:tcPr>
            <w:tcW w:type="dxa" w:w="500"/>
            <w:shd w:fill="F4F7FC" w:val="clear"/>
            <w:tcMar>
              <w:top w:type="dxa" w:w="70"/>
              <w:left w:type="dxa" w:w="120"/>
              <w:bottom w:type="dxa" w:w="70"/>
              <w:right w:type="dxa" w:w="120"/>
            </w:tcMar>
            <w:vAlign w:val="center"/>
          </w:tcPr>
          <w:p>
            <w:r>
              <w:rPr>
                <w:rFonts w:ascii="Calibri" w:cs="Calibri" w:eastAsia="Calibri" w:hAnsi="Calibri"/>
                <w:sz w:val="20"/>
                <w:szCs w:val="20"/>
              </w:rPr>
              <w:t xml:space="preserve">14</w:t>
            </w:r>
          </w:p>
        </w:tc>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CAST() / CONVERT()</w:t>
            </w:r>
          </w:p>
        </w:tc>
        <w:tc>
          <w:tcPr>
            <w:tcW w:type="dxa" w:w="2200"/>
            <w:shd w:fill="F4F7FC" w:val="clear"/>
            <w:tcMar>
              <w:top w:type="dxa" w:w="70"/>
              <w:left w:type="dxa" w:w="120"/>
              <w:bottom w:type="dxa" w:w="70"/>
              <w:right w:type="dxa" w:w="120"/>
            </w:tcMar>
            <w:vAlign w:val="center"/>
          </w:tcPr>
          <w:p>
            <w:r>
              <w:rPr>
                <w:rFonts w:ascii="Calibri" w:cs="Calibri" w:eastAsia="Calibri" w:hAnsi="Calibri"/>
                <w:sz w:val="20"/>
                <w:szCs w:val="20"/>
              </w:rPr>
              <w:t xml:space="preserve">Conversion</w:t>
            </w:r>
          </w:p>
        </w:tc>
        <w:tc>
          <w:tcPr>
            <w:tcW w:type="dxa" w:w="4250"/>
            <w:shd w:fill="F4F7FC" w:val="clear"/>
            <w:tcMar>
              <w:top w:type="dxa" w:w="70"/>
              <w:left w:type="dxa" w:w="120"/>
              <w:bottom w:type="dxa" w:w="70"/>
              <w:right w:type="dxa" w:w="120"/>
            </w:tcMar>
            <w:vAlign w:val="center"/>
          </w:tcPr>
          <w:p>
            <w:r>
              <w:rPr>
                <w:rFonts w:ascii="Calibri" w:cs="Calibri" w:eastAsia="Calibri" w:hAnsi="Calibri"/>
                <w:sz w:val="20"/>
                <w:szCs w:val="20"/>
              </w:rPr>
              <w:t xml:space="preserve">Explicitly converts a value from one data type to another.</w:t>
            </w:r>
          </w:p>
        </w:tc>
      </w:tr>
      <w:tr>
        <w:tc>
          <w:tcPr>
            <w:tcW w:type="dxa" w:w="500"/>
            <w:shd w:fill="FFFFFF" w:val="clear"/>
            <w:tcMar>
              <w:top w:type="dxa" w:w="70"/>
              <w:left w:type="dxa" w:w="120"/>
              <w:bottom w:type="dxa" w:w="70"/>
              <w:right w:type="dxa" w:w="120"/>
            </w:tcMar>
            <w:vAlign w:val="center"/>
          </w:tcPr>
          <w:p>
            <w:r>
              <w:rPr>
                <w:rFonts w:ascii="Calibri" w:cs="Calibri" w:eastAsia="Calibri" w:hAnsi="Calibri"/>
                <w:sz w:val="20"/>
                <w:szCs w:val="20"/>
              </w:rPr>
              <w:t xml:space="preserve">15</w:t>
            </w:r>
          </w:p>
        </w:tc>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ROUND()</w:t>
            </w:r>
          </w:p>
        </w:tc>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Numeric</w:t>
            </w:r>
          </w:p>
        </w:tc>
        <w:tc>
          <w:tcPr>
            <w:tcW w:type="dxa" w:w="4250"/>
            <w:shd w:fill="FFFFFF" w:val="clear"/>
            <w:tcMar>
              <w:top w:type="dxa" w:w="70"/>
              <w:left w:type="dxa" w:w="120"/>
              <w:bottom w:type="dxa" w:w="70"/>
              <w:right w:type="dxa" w:w="120"/>
            </w:tcMar>
            <w:vAlign w:val="center"/>
          </w:tcPr>
          <w:p>
            <w:r>
              <w:rPr>
                <w:rFonts w:ascii="Calibri" w:cs="Calibri" w:eastAsia="Calibri" w:hAnsi="Calibri"/>
                <w:sz w:val="20"/>
                <w:szCs w:val="20"/>
              </w:rPr>
              <w:t xml:space="preserve">Rounds a number to a given number of decimal places.</w:t>
            </w:r>
          </w:p>
        </w:tc>
      </w:tr>
      <w:tr>
        <w:tc>
          <w:tcPr>
            <w:tcW w:type="dxa" w:w="500"/>
            <w:shd w:fill="F4F7FC" w:val="clear"/>
            <w:tcMar>
              <w:top w:type="dxa" w:w="70"/>
              <w:left w:type="dxa" w:w="120"/>
              <w:bottom w:type="dxa" w:w="70"/>
              <w:right w:type="dxa" w:w="120"/>
            </w:tcMar>
            <w:vAlign w:val="center"/>
          </w:tcPr>
          <w:p>
            <w:r>
              <w:rPr>
                <w:rFonts w:ascii="Calibri" w:cs="Calibri" w:eastAsia="Calibri" w:hAnsi="Calibri"/>
                <w:sz w:val="20"/>
                <w:szCs w:val="20"/>
              </w:rPr>
              <w:t xml:space="preserve">16</w:t>
            </w:r>
          </w:p>
        </w:tc>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ABS()</w:t>
            </w:r>
          </w:p>
        </w:tc>
        <w:tc>
          <w:tcPr>
            <w:tcW w:type="dxa" w:w="2200"/>
            <w:shd w:fill="F4F7FC" w:val="clear"/>
            <w:tcMar>
              <w:top w:type="dxa" w:w="70"/>
              <w:left w:type="dxa" w:w="120"/>
              <w:bottom w:type="dxa" w:w="70"/>
              <w:right w:type="dxa" w:w="120"/>
            </w:tcMar>
            <w:vAlign w:val="center"/>
          </w:tcPr>
          <w:p>
            <w:r>
              <w:rPr>
                <w:rFonts w:ascii="Calibri" w:cs="Calibri" w:eastAsia="Calibri" w:hAnsi="Calibri"/>
                <w:sz w:val="20"/>
                <w:szCs w:val="20"/>
              </w:rPr>
              <w:t xml:space="preserve">Numeric</w:t>
            </w:r>
          </w:p>
        </w:tc>
        <w:tc>
          <w:tcPr>
            <w:tcW w:type="dxa" w:w="4250"/>
            <w:shd w:fill="F4F7FC" w:val="clear"/>
            <w:tcMar>
              <w:top w:type="dxa" w:w="70"/>
              <w:left w:type="dxa" w:w="120"/>
              <w:bottom w:type="dxa" w:w="70"/>
              <w:right w:type="dxa" w:w="120"/>
            </w:tcMar>
            <w:vAlign w:val="center"/>
          </w:tcPr>
          <w:p>
            <w:r>
              <w:rPr>
                <w:rFonts w:ascii="Calibri" w:cs="Calibri" w:eastAsia="Calibri" w:hAnsi="Calibri"/>
                <w:sz w:val="20"/>
                <w:szCs w:val="20"/>
              </w:rPr>
              <w:t xml:space="preserve">Absolute (non-negative) value of a number.</w:t>
            </w:r>
          </w:p>
        </w:tc>
      </w:tr>
      <w:tr>
        <w:tc>
          <w:tcPr>
            <w:tcW w:type="dxa" w:w="500"/>
            <w:shd w:fill="FFFFFF" w:val="clear"/>
            <w:tcMar>
              <w:top w:type="dxa" w:w="70"/>
              <w:left w:type="dxa" w:w="120"/>
              <w:bottom w:type="dxa" w:w="70"/>
              <w:right w:type="dxa" w:w="120"/>
            </w:tcMar>
            <w:vAlign w:val="center"/>
          </w:tcPr>
          <w:p>
            <w:r>
              <w:rPr>
                <w:rFonts w:ascii="Calibri" w:cs="Calibri" w:eastAsia="Calibri" w:hAnsi="Calibri"/>
                <w:sz w:val="20"/>
                <w:szCs w:val="20"/>
              </w:rPr>
              <w:t xml:space="preserve">17</w:t>
            </w:r>
          </w:p>
        </w:tc>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NOW() / GETDATE()</w:t>
            </w:r>
          </w:p>
        </w:tc>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Date/Time</w:t>
            </w:r>
          </w:p>
        </w:tc>
        <w:tc>
          <w:tcPr>
            <w:tcW w:type="dxa" w:w="4250"/>
            <w:shd w:fill="FFFFFF" w:val="clear"/>
            <w:tcMar>
              <w:top w:type="dxa" w:w="70"/>
              <w:left w:type="dxa" w:w="120"/>
              <w:bottom w:type="dxa" w:w="70"/>
              <w:right w:type="dxa" w:w="120"/>
            </w:tcMar>
            <w:vAlign w:val="center"/>
          </w:tcPr>
          <w:p>
            <w:r>
              <w:rPr>
                <w:rFonts w:ascii="Calibri" w:cs="Calibri" w:eastAsia="Calibri" w:hAnsi="Calibri"/>
                <w:sz w:val="20"/>
                <w:szCs w:val="20"/>
              </w:rPr>
              <w:t xml:space="preserve">Current timestamp (NOW in MySQL/Postgres, GETDATE in SQL Server).</w:t>
            </w:r>
          </w:p>
        </w:tc>
      </w:tr>
      <w:tr>
        <w:tc>
          <w:tcPr>
            <w:tcW w:type="dxa" w:w="500"/>
            <w:shd w:fill="F4F7FC" w:val="clear"/>
            <w:tcMar>
              <w:top w:type="dxa" w:w="70"/>
              <w:left w:type="dxa" w:w="120"/>
              <w:bottom w:type="dxa" w:w="70"/>
              <w:right w:type="dxa" w:w="120"/>
            </w:tcMar>
            <w:vAlign w:val="center"/>
          </w:tcPr>
          <w:p>
            <w:r>
              <w:rPr>
                <w:rFonts w:ascii="Calibri" w:cs="Calibri" w:eastAsia="Calibri" w:hAnsi="Calibri"/>
                <w:sz w:val="20"/>
                <w:szCs w:val="20"/>
              </w:rPr>
              <w:t xml:space="preserve">18</w:t>
            </w:r>
          </w:p>
        </w:tc>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DATEDIFF()</w:t>
            </w:r>
          </w:p>
        </w:tc>
        <w:tc>
          <w:tcPr>
            <w:tcW w:type="dxa" w:w="2200"/>
            <w:shd w:fill="F4F7FC" w:val="clear"/>
            <w:tcMar>
              <w:top w:type="dxa" w:w="70"/>
              <w:left w:type="dxa" w:w="120"/>
              <w:bottom w:type="dxa" w:w="70"/>
              <w:right w:type="dxa" w:w="120"/>
            </w:tcMar>
            <w:vAlign w:val="center"/>
          </w:tcPr>
          <w:p>
            <w:r>
              <w:rPr>
                <w:rFonts w:ascii="Calibri" w:cs="Calibri" w:eastAsia="Calibri" w:hAnsi="Calibri"/>
                <w:sz w:val="20"/>
                <w:szCs w:val="20"/>
              </w:rPr>
              <w:t xml:space="preserve">Date/Time</w:t>
            </w:r>
          </w:p>
        </w:tc>
        <w:tc>
          <w:tcPr>
            <w:tcW w:type="dxa" w:w="4250"/>
            <w:shd w:fill="F4F7FC" w:val="clear"/>
            <w:tcMar>
              <w:top w:type="dxa" w:w="70"/>
              <w:left w:type="dxa" w:w="120"/>
              <w:bottom w:type="dxa" w:w="70"/>
              <w:right w:type="dxa" w:w="120"/>
            </w:tcMar>
            <w:vAlign w:val="center"/>
          </w:tcPr>
          <w:p>
            <w:r>
              <w:rPr>
                <w:rFonts w:ascii="Calibri" w:cs="Calibri" w:eastAsia="Calibri" w:hAnsi="Calibri"/>
                <w:sz w:val="20"/>
                <w:szCs w:val="20"/>
              </w:rPr>
              <w:t xml:space="preserve">Difference between two dates (units vary slightly by RDBMS).</w:t>
            </w:r>
          </w:p>
        </w:tc>
      </w:tr>
      <w:tr>
        <w:tc>
          <w:tcPr>
            <w:tcW w:type="dxa" w:w="500"/>
            <w:shd w:fill="FFFFFF" w:val="clear"/>
            <w:tcMar>
              <w:top w:type="dxa" w:w="70"/>
              <w:left w:type="dxa" w:w="120"/>
              <w:bottom w:type="dxa" w:w="70"/>
              <w:right w:type="dxa" w:w="120"/>
            </w:tcMar>
            <w:vAlign w:val="center"/>
          </w:tcPr>
          <w:p>
            <w:r>
              <w:rPr>
                <w:rFonts w:ascii="Calibri" w:cs="Calibri" w:eastAsia="Calibri" w:hAnsi="Calibri"/>
                <w:sz w:val="20"/>
                <w:szCs w:val="20"/>
              </w:rPr>
              <w:t xml:space="preserve">19</w:t>
            </w:r>
          </w:p>
        </w:tc>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DATE_ADD() / DATEADD()</w:t>
            </w:r>
          </w:p>
        </w:tc>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Date/Time</w:t>
            </w:r>
          </w:p>
        </w:tc>
        <w:tc>
          <w:tcPr>
            <w:tcW w:type="dxa" w:w="4250"/>
            <w:shd w:fill="FFFFFF" w:val="clear"/>
            <w:tcMar>
              <w:top w:type="dxa" w:w="70"/>
              <w:left w:type="dxa" w:w="120"/>
              <w:bottom w:type="dxa" w:w="70"/>
              <w:right w:type="dxa" w:w="120"/>
            </w:tcMar>
            <w:vAlign w:val="center"/>
          </w:tcPr>
          <w:p>
            <w:r>
              <w:rPr>
                <w:rFonts w:ascii="Calibri" w:cs="Calibri" w:eastAsia="Calibri" w:hAnsi="Calibri"/>
                <w:sz w:val="20"/>
                <w:szCs w:val="20"/>
              </w:rPr>
              <w:t xml:space="preserve">Adds an interval (days, months, etc.) to a date.</w:t>
            </w:r>
          </w:p>
        </w:tc>
      </w:tr>
      <w:tr>
        <w:tc>
          <w:tcPr>
            <w:tcW w:type="dxa" w:w="500"/>
            <w:shd w:fill="F4F7FC" w:val="clear"/>
            <w:tcMar>
              <w:top w:type="dxa" w:w="70"/>
              <w:left w:type="dxa" w:w="120"/>
              <w:bottom w:type="dxa" w:w="70"/>
              <w:right w:type="dxa" w:w="120"/>
            </w:tcMar>
            <w:vAlign w:val="center"/>
          </w:tcPr>
          <w:p>
            <w:r>
              <w:rPr>
                <w:rFonts w:ascii="Calibri" w:cs="Calibri" w:eastAsia="Calibri" w:hAnsi="Calibri"/>
                <w:sz w:val="20"/>
                <w:szCs w:val="20"/>
              </w:rPr>
              <w:t xml:space="preserve">20</w:t>
            </w:r>
          </w:p>
        </w:tc>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EXTRACT() / DATEPART()</w:t>
            </w:r>
          </w:p>
        </w:tc>
        <w:tc>
          <w:tcPr>
            <w:tcW w:type="dxa" w:w="2200"/>
            <w:shd w:fill="F4F7FC" w:val="clear"/>
            <w:tcMar>
              <w:top w:type="dxa" w:w="70"/>
              <w:left w:type="dxa" w:w="120"/>
              <w:bottom w:type="dxa" w:w="70"/>
              <w:right w:type="dxa" w:w="120"/>
            </w:tcMar>
            <w:vAlign w:val="center"/>
          </w:tcPr>
          <w:p>
            <w:r>
              <w:rPr>
                <w:rFonts w:ascii="Calibri" w:cs="Calibri" w:eastAsia="Calibri" w:hAnsi="Calibri"/>
                <w:sz w:val="20"/>
                <w:szCs w:val="20"/>
              </w:rPr>
              <w:t xml:space="preserve">Date/Time</w:t>
            </w:r>
          </w:p>
        </w:tc>
        <w:tc>
          <w:tcPr>
            <w:tcW w:type="dxa" w:w="4250"/>
            <w:shd w:fill="F4F7FC" w:val="clear"/>
            <w:tcMar>
              <w:top w:type="dxa" w:w="70"/>
              <w:left w:type="dxa" w:w="120"/>
              <w:bottom w:type="dxa" w:w="70"/>
              <w:right w:type="dxa" w:w="120"/>
            </w:tcMar>
            <w:vAlign w:val="center"/>
          </w:tcPr>
          <w:p>
            <w:r>
              <w:rPr>
                <w:rFonts w:ascii="Calibri" w:cs="Calibri" w:eastAsia="Calibri" w:hAnsi="Calibri"/>
                <w:sz w:val="20"/>
                <w:szCs w:val="20"/>
              </w:rPr>
              <w:t xml:space="preserve">Pulls out a part of a date, like year or month.</w:t>
            </w:r>
          </w:p>
        </w:tc>
      </w:tr>
      <w:tr>
        <w:tc>
          <w:tcPr>
            <w:tcW w:type="dxa" w:w="500"/>
            <w:shd w:fill="FFFFFF" w:val="clear"/>
            <w:tcMar>
              <w:top w:type="dxa" w:w="70"/>
              <w:left w:type="dxa" w:w="120"/>
              <w:bottom w:type="dxa" w:w="70"/>
              <w:right w:type="dxa" w:w="120"/>
            </w:tcMar>
            <w:vAlign w:val="center"/>
          </w:tcPr>
          <w:p>
            <w:r>
              <w:rPr>
                <w:rFonts w:ascii="Calibri" w:cs="Calibri" w:eastAsia="Calibri" w:hAnsi="Calibri"/>
                <w:sz w:val="20"/>
                <w:szCs w:val="20"/>
              </w:rPr>
              <w:t xml:space="preserve">21</w:t>
            </w:r>
          </w:p>
        </w:tc>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ROW_NUMBER()</w:t>
            </w:r>
          </w:p>
        </w:tc>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Window</w:t>
            </w:r>
          </w:p>
        </w:tc>
        <w:tc>
          <w:tcPr>
            <w:tcW w:type="dxa" w:w="4250"/>
            <w:shd w:fill="FFFFFF" w:val="clear"/>
            <w:tcMar>
              <w:top w:type="dxa" w:w="70"/>
              <w:left w:type="dxa" w:w="120"/>
              <w:bottom w:type="dxa" w:w="70"/>
              <w:right w:type="dxa" w:w="120"/>
            </w:tcMar>
            <w:vAlign w:val="center"/>
          </w:tcPr>
          <w:p>
            <w:r>
              <w:rPr>
                <w:rFonts w:ascii="Calibri" w:cs="Calibri" w:eastAsia="Calibri" w:hAnsi="Calibri"/>
                <w:sz w:val="20"/>
                <w:szCs w:val="20"/>
              </w:rPr>
              <w:t xml:space="preserve">Unique sequential number per row within a partition.</w:t>
            </w:r>
          </w:p>
        </w:tc>
      </w:tr>
      <w:tr>
        <w:tc>
          <w:tcPr>
            <w:tcW w:type="dxa" w:w="500"/>
            <w:shd w:fill="F4F7FC" w:val="clear"/>
            <w:tcMar>
              <w:top w:type="dxa" w:w="70"/>
              <w:left w:type="dxa" w:w="120"/>
              <w:bottom w:type="dxa" w:w="70"/>
              <w:right w:type="dxa" w:w="120"/>
            </w:tcMar>
            <w:vAlign w:val="center"/>
          </w:tcPr>
          <w:p>
            <w:r>
              <w:rPr>
                <w:rFonts w:ascii="Calibri" w:cs="Calibri" w:eastAsia="Calibri" w:hAnsi="Calibri"/>
                <w:sz w:val="20"/>
                <w:szCs w:val="20"/>
              </w:rPr>
              <w:t xml:space="preserve">22</w:t>
            </w:r>
          </w:p>
        </w:tc>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RANK() / DENSE_RANK()</w:t>
            </w:r>
          </w:p>
        </w:tc>
        <w:tc>
          <w:tcPr>
            <w:tcW w:type="dxa" w:w="2200"/>
            <w:shd w:fill="F4F7FC" w:val="clear"/>
            <w:tcMar>
              <w:top w:type="dxa" w:w="70"/>
              <w:left w:type="dxa" w:w="120"/>
              <w:bottom w:type="dxa" w:w="70"/>
              <w:right w:type="dxa" w:w="120"/>
            </w:tcMar>
            <w:vAlign w:val="center"/>
          </w:tcPr>
          <w:p>
            <w:r>
              <w:rPr>
                <w:rFonts w:ascii="Calibri" w:cs="Calibri" w:eastAsia="Calibri" w:hAnsi="Calibri"/>
                <w:sz w:val="20"/>
                <w:szCs w:val="20"/>
              </w:rPr>
              <w:t xml:space="preserve">Window</w:t>
            </w:r>
          </w:p>
        </w:tc>
        <w:tc>
          <w:tcPr>
            <w:tcW w:type="dxa" w:w="4250"/>
            <w:shd w:fill="F4F7FC" w:val="clear"/>
            <w:tcMar>
              <w:top w:type="dxa" w:w="70"/>
              <w:left w:type="dxa" w:w="120"/>
              <w:bottom w:type="dxa" w:w="70"/>
              <w:right w:type="dxa" w:w="120"/>
            </w:tcMar>
            <w:vAlign w:val="center"/>
          </w:tcPr>
          <w:p>
            <w:r>
              <w:rPr>
                <w:rFonts w:ascii="Calibri" w:cs="Calibri" w:eastAsia="Calibri" w:hAnsi="Calibri"/>
                <w:sz w:val="20"/>
                <w:szCs w:val="20"/>
              </w:rPr>
              <w:t xml:space="preserve">Ranking with gaps / without gaps after ties.</w:t>
            </w:r>
          </w:p>
        </w:tc>
      </w:tr>
      <w:tr>
        <w:tc>
          <w:tcPr>
            <w:tcW w:type="dxa" w:w="500"/>
            <w:shd w:fill="FFFFFF" w:val="clear"/>
            <w:tcMar>
              <w:top w:type="dxa" w:w="70"/>
              <w:left w:type="dxa" w:w="120"/>
              <w:bottom w:type="dxa" w:w="70"/>
              <w:right w:type="dxa" w:w="120"/>
            </w:tcMar>
            <w:vAlign w:val="center"/>
          </w:tcPr>
          <w:p>
            <w:r>
              <w:rPr>
                <w:rFonts w:ascii="Calibri" w:cs="Calibri" w:eastAsia="Calibri" w:hAnsi="Calibri"/>
                <w:sz w:val="20"/>
                <w:szCs w:val="20"/>
              </w:rPr>
              <w:t xml:space="preserve">23</w:t>
            </w:r>
          </w:p>
        </w:tc>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LAG() / LEAD()</w:t>
            </w:r>
          </w:p>
        </w:tc>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Window</w:t>
            </w:r>
          </w:p>
        </w:tc>
        <w:tc>
          <w:tcPr>
            <w:tcW w:type="dxa" w:w="4250"/>
            <w:shd w:fill="FFFFFF" w:val="clear"/>
            <w:tcMar>
              <w:top w:type="dxa" w:w="70"/>
              <w:left w:type="dxa" w:w="120"/>
              <w:bottom w:type="dxa" w:w="70"/>
              <w:right w:type="dxa" w:w="120"/>
            </w:tcMar>
            <w:vAlign w:val="center"/>
          </w:tcPr>
          <w:p>
            <w:r>
              <w:rPr>
                <w:rFonts w:ascii="Calibri" w:cs="Calibri" w:eastAsia="Calibri" w:hAnsi="Calibri"/>
                <w:sz w:val="20"/>
                <w:szCs w:val="20"/>
              </w:rPr>
              <w:t xml:space="preserve">Value from a previous / next row in the ordered set.</w:t>
            </w:r>
          </w:p>
        </w:tc>
      </w:tr>
      <w:tr>
        <w:tc>
          <w:tcPr>
            <w:tcW w:type="dxa" w:w="500"/>
            <w:shd w:fill="F4F7FC" w:val="clear"/>
            <w:tcMar>
              <w:top w:type="dxa" w:w="70"/>
              <w:left w:type="dxa" w:w="120"/>
              <w:bottom w:type="dxa" w:w="70"/>
              <w:right w:type="dxa" w:w="120"/>
            </w:tcMar>
            <w:vAlign w:val="center"/>
          </w:tcPr>
          <w:p>
            <w:r>
              <w:rPr>
                <w:rFonts w:ascii="Calibri" w:cs="Calibri" w:eastAsia="Calibri" w:hAnsi="Calibri"/>
                <w:sz w:val="20"/>
                <w:szCs w:val="20"/>
              </w:rPr>
              <w:t xml:space="preserve">24</w:t>
            </w:r>
          </w:p>
        </w:tc>
        <w:tc>
          <w:tcPr>
            <w:tcW w:type="dxa" w:w="2400"/>
            <w:shd w:fill="F4F7FC" w:val="clear"/>
            <w:tcMar>
              <w:top w:type="dxa" w:w="70"/>
              <w:left w:type="dxa" w:w="120"/>
              <w:bottom w:type="dxa" w:w="70"/>
              <w:right w:type="dxa" w:w="120"/>
            </w:tcMar>
            <w:vAlign w:val="center"/>
          </w:tcPr>
          <w:p>
            <w:r>
              <w:rPr>
                <w:rFonts w:ascii="Calibri" w:cs="Calibri" w:eastAsia="Calibri" w:hAnsi="Calibri"/>
                <w:sz w:val="20"/>
                <w:szCs w:val="20"/>
              </w:rPr>
              <w:t xml:space="preserve">CASE WHEN</w:t>
            </w:r>
          </w:p>
        </w:tc>
        <w:tc>
          <w:tcPr>
            <w:tcW w:type="dxa" w:w="2200"/>
            <w:shd w:fill="F4F7FC" w:val="clear"/>
            <w:tcMar>
              <w:top w:type="dxa" w:w="70"/>
              <w:left w:type="dxa" w:w="120"/>
              <w:bottom w:type="dxa" w:w="70"/>
              <w:right w:type="dxa" w:w="120"/>
            </w:tcMar>
            <w:vAlign w:val="center"/>
          </w:tcPr>
          <w:p>
            <w:r>
              <w:rPr>
                <w:rFonts w:ascii="Calibri" w:cs="Calibri" w:eastAsia="Calibri" w:hAnsi="Calibri"/>
                <w:sz w:val="20"/>
                <w:szCs w:val="20"/>
              </w:rPr>
              <w:t xml:space="preserve">Conditional</w:t>
            </w:r>
          </w:p>
        </w:tc>
        <w:tc>
          <w:tcPr>
            <w:tcW w:type="dxa" w:w="4250"/>
            <w:shd w:fill="F4F7FC" w:val="clear"/>
            <w:tcMar>
              <w:top w:type="dxa" w:w="70"/>
              <w:left w:type="dxa" w:w="120"/>
              <w:bottom w:type="dxa" w:w="70"/>
              <w:right w:type="dxa" w:w="120"/>
            </w:tcMar>
            <w:vAlign w:val="center"/>
          </w:tcPr>
          <w:p>
            <w:r>
              <w:rPr>
                <w:rFonts w:ascii="Calibri" w:cs="Calibri" w:eastAsia="Calibri" w:hAnsi="Calibri"/>
                <w:sz w:val="20"/>
                <w:szCs w:val="20"/>
              </w:rPr>
              <w:t xml:space="preserve">Inline if/else logic inside a SELECT — the backbone of manual pivoting.</w:t>
            </w:r>
          </w:p>
        </w:tc>
      </w:tr>
      <w:tr>
        <w:tc>
          <w:tcPr>
            <w:tcW w:type="dxa" w:w="500"/>
            <w:shd w:fill="FFFFFF" w:val="clear"/>
            <w:tcMar>
              <w:top w:type="dxa" w:w="70"/>
              <w:left w:type="dxa" w:w="120"/>
              <w:bottom w:type="dxa" w:w="70"/>
              <w:right w:type="dxa" w:w="120"/>
            </w:tcMar>
            <w:vAlign w:val="center"/>
          </w:tcPr>
          <w:p>
            <w:r>
              <w:rPr>
                <w:rFonts w:ascii="Calibri" w:cs="Calibri" w:eastAsia="Calibri" w:hAnsi="Calibri"/>
                <w:sz w:val="20"/>
                <w:szCs w:val="20"/>
              </w:rPr>
              <w:t xml:space="preserve">25</w:t>
            </w:r>
          </w:p>
        </w:tc>
        <w:tc>
          <w:tcPr>
            <w:tcW w:type="dxa" w:w="2400"/>
            <w:shd w:fill="FFFFFF" w:val="clear"/>
            <w:tcMar>
              <w:top w:type="dxa" w:w="70"/>
              <w:left w:type="dxa" w:w="120"/>
              <w:bottom w:type="dxa" w:w="70"/>
              <w:right w:type="dxa" w:w="120"/>
            </w:tcMar>
            <w:vAlign w:val="center"/>
          </w:tcPr>
          <w:p>
            <w:r>
              <w:rPr>
                <w:rFonts w:ascii="Calibri" w:cs="Calibri" w:eastAsia="Calibri" w:hAnsi="Calibri"/>
                <w:sz w:val="20"/>
                <w:szCs w:val="20"/>
              </w:rPr>
              <w:t xml:space="preserve">EXISTS()</w:t>
            </w:r>
          </w:p>
        </w:tc>
        <w:tc>
          <w:tcPr>
            <w:tcW w:type="dxa" w:w="2200"/>
            <w:shd w:fill="FFFFFF" w:val="clear"/>
            <w:tcMar>
              <w:top w:type="dxa" w:w="70"/>
              <w:left w:type="dxa" w:w="120"/>
              <w:bottom w:type="dxa" w:w="70"/>
              <w:right w:type="dxa" w:w="120"/>
            </w:tcMar>
            <w:vAlign w:val="center"/>
          </w:tcPr>
          <w:p>
            <w:r>
              <w:rPr>
                <w:rFonts w:ascii="Calibri" w:cs="Calibri" w:eastAsia="Calibri" w:hAnsi="Calibri"/>
                <w:sz w:val="20"/>
                <w:szCs w:val="20"/>
              </w:rPr>
              <w:t xml:space="preserve">Logical</w:t>
            </w:r>
          </w:p>
        </w:tc>
        <w:tc>
          <w:tcPr>
            <w:tcW w:type="dxa" w:w="4250"/>
            <w:shd w:fill="FFFFFF" w:val="clear"/>
            <w:tcMar>
              <w:top w:type="dxa" w:w="70"/>
              <w:left w:type="dxa" w:w="120"/>
              <w:bottom w:type="dxa" w:w="70"/>
              <w:right w:type="dxa" w:w="120"/>
            </w:tcMar>
            <w:vAlign w:val="center"/>
          </w:tcPr>
          <w:p>
            <w:r>
              <w:rPr>
                <w:rFonts w:ascii="Calibri" w:cs="Calibri" w:eastAsia="Calibri" w:hAnsi="Calibri"/>
                <w:sz w:val="20"/>
                <w:szCs w:val="20"/>
              </w:rPr>
              <w:t xml:space="preserve">Tests whether a subquery returns any row at all.</w:t>
            </w:r>
          </w:p>
        </w:tc>
      </w:tr>
    </w:tbl>
    <w:tbl>
      <w:tblPr>
        <w:tblW w:type="pct" w:w="100%"/>
        <w:tblBorders>
          <w:top w:val="single" w:color="3C9A5F" w:sz="4"/>
          <w:left w:val="single" w:color="3C9A5F" w:sz="24"/>
          <w:bottom w:val="single" w:color="3C9A5F" w:sz="4"/>
          <w:right w:val="single" w:color="3C9A5F" w:sz="4"/>
          <w:insideH w:val="none" w:color="FFFFFF" w:sz="0"/>
          <w:insideV w:val="none" w:color="FFFFFF" w:sz="0"/>
        </w:tblBorders>
      </w:tblPr>
      <w:tblGrid>
        <w:gridCol w:w="9350"/>
      </w:tblGrid>
      <w:tr>
        <w:tc>
          <w:tcPr>
            <w:tcW w:type="dxa" w:w="9350"/>
            <w:shd w:fill="E9F7EF"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Pro Tip:  </w:t>
            </w:r>
            <w:r>
              <w:rPr>
                <w:rFonts w:ascii="Calibri" w:cs="Calibri" w:eastAsia="Calibri" w:hAnsi="Calibri"/>
                <w:color w:val="222222"/>
                <w:sz w:val="21"/>
                <w:szCs w:val="21"/>
              </w:rPr>
              <w:t xml:space="preserve">A quick trick: if you can't remember whether a function is 'GETDATE' or 'NOW', just say both out loud and note the dialect — interviewers respect that more than a confident wrong guess.</w:t>
            </w:r>
          </w:p>
        </w:tc>
      </w:tr>
    </w:tbl>
    <w:p>
      <w:pPr>
        <w:spacing w:after="8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You don't need all 25 memorized verbatim — recognizing them when you see them is usually enough.</w:t>
            </w:r>
          </w:p>
          <w:p>
            <w:pPr>
              <w:pStyle w:val="ListParagraph"/>
              <w:numPr>
                <w:ilvl w:val="0"/>
                <w:numId w:val="2"/>
              </w:numPr>
              <w:spacing w:after="60"/>
            </w:pPr>
            <w:r>
              <w:rPr>
                <w:rFonts w:ascii="Calibri" w:cs="Calibri" w:eastAsia="Calibri" w:hAnsi="Calibri"/>
                <w:color w:val="222222"/>
                <w:sz w:val="20"/>
                <w:szCs w:val="20"/>
              </w:rPr>
              <w:t xml:space="preserve">Null-handling functions (COALESCE, NULLIF, IFNULL/ISNULL) come up constantly in real data cleanup, not just interviews.</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15 — Most Asked SQL Interview Patterns</w:t>
      </w:r>
    </w:p>
    <w:p>
      <w:pPr>
        <w:spacing w:after="160" w:line="300"/>
      </w:pPr>
      <w:r>
        <w:rPr>
          <w:rFonts w:ascii="Calibri" w:cs="Calibri" w:eastAsia="Calibri" w:hAnsi="Calibri"/>
          <w:sz w:val="22"/>
          <w:szCs w:val="22"/>
        </w:rPr>
        <w:t xml:space="preserve">Strip away the specific business context, and most SQL interview questions turn out to be one of a small handful of patterns wearing a different costume. Recognize the pattern and the query almost writes itself.</w:t>
      </w:r>
    </w:p>
    <w:p>
      <w:pPr>
        <w:pStyle w:val="Heading3"/>
        <w:spacing w:after="100" w:before="220"/>
      </w:pPr>
      <w:r>
        <w:rPr>
          <w:rFonts w:ascii="Calibri" w:cs="Calibri" w:eastAsia="Calibri" w:hAnsi="Calibri"/>
          <w:b/>
          <w:bCs/>
          <w:color w:val="0F6CBD"/>
          <w:sz w:val="23"/>
          <w:szCs w:val="23"/>
        </w:rPr>
        <w:t xml:space="preserve">1. Nth Highest Value</w:t>
      </w:r>
    </w:p>
    <w:p>
      <w:pPr>
        <w:spacing w:after="160" w:line="300"/>
      </w:pPr>
      <w:r>
        <w:rPr>
          <w:rFonts w:ascii="Calibri" w:cs="Calibri" w:eastAsia="Calibri" w:hAnsi="Calibri"/>
          <w:sz w:val="22"/>
          <w:szCs w:val="22"/>
        </w:rPr>
        <w:t xml:space="preserve">Rank the values with DENSE_RANK() and filter on the rank in an outer query. Covered in full in Chapter 6.</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 FROM (</w:t>
            </w:r>
          </w:p>
          <w:p>
            <w:pPr>
              <w:spacing w:after="20"/>
            </w:pPr>
            <w:r>
              <w:rPr>
                <w:rFonts w:ascii="Consolas" w:cs="Consolas" w:eastAsia="Consolas" w:hAnsi="Consolas"/>
                <w:color w:val="D4D4D4"/>
                <w:sz w:val="20"/>
                <w:szCs w:val="20"/>
              </w:rPr>
              <w:t xml:space="preserve">  SELECT col, DENSE_RANK() OVER (ORDER BY col DESC) AS r</w:t>
            </w:r>
          </w:p>
          <w:p>
            <w:pPr>
              <w:spacing w:after="20"/>
            </w:pPr>
            <w:r>
              <w:rPr>
                <w:rFonts w:ascii="Consolas" w:cs="Consolas" w:eastAsia="Consolas" w:hAnsi="Consolas"/>
                <w:color w:val="D4D4D4"/>
                <w:sz w:val="20"/>
                <w:szCs w:val="20"/>
              </w:rPr>
              <w:t xml:space="preserve">  FROM table_name</w:t>
            </w:r>
          </w:p>
          <w:p>
            <w:pPr>
              <w:spacing w:after="20"/>
            </w:pPr>
            <w:r>
              <w:rPr>
                <w:rFonts w:ascii="Consolas" w:cs="Consolas" w:eastAsia="Consolas" w:hAnsi="Consolas"/>
                <w:color w:val="D4D4D4"/>
                <w:sz w:val="20"/>
                <w:szCs w:val="20"/>
              </w:rPr>
              <w:t xml:space="preserve">) t WHERE r = N;</w:t>
            </w:r>
          </w:p>
        </w:tc>
      </w:tr>
    </w:tbl>
    <w:p>
      <w:pPr>
        <w:pStyle w:val="Heading3"/>
        <w:spacing w:after="100" w:before="220"/>
      </w:pPr>
      <w:r>
        <w:rPr>
          <w:rFonts w:ascii="Calibri" w:cs="Calibri" w:eastAsia="Calibri" w:hAnsi="Calibri"/>
          <w:b/>
          <w:bCs/>
          <w:color w:val="0F6CBD"/>
          <w:sz w:val="23"/>
          <w:szCs w:val="23"/>
        </w:rPr>
        <w:t xml:space="preserve">2. Duplicate Detection</w:t>
      </w:r>
    </w:p>
    <w:p>
      <w:pPr>
        <w:spacing w:after="160" w:line="300"/>
      </w:pPr>
      <w:r>
        <w:rPr>
          <w:rFonts w:ascii="Calibri" w:cs="Calibri" w:eastAsia="Calibri" w:hAnsi="Calibri"/>
          <w:sz w:val="22"/>
          <w:szCs w:val="22"/>
        </w:rPr>
        <w:t xml:space="preserve">Either GROUP BY the duplicate-defining columns and filter with HAVING COUNT(*) &gt; 1, or tag rows with ROW_NUMBER() and keep/remove based on that.</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name, dept_id, COUNT(*)</w:t>
            </w:r>
          </w:p>
          <w:p>
            <w:pPr>
              <w:spacing w:after="20"/>
            </w:pPr>
            <w:r>
              <w:rPr>
                <w:rFonts w:ascii="Consolas" w:cs="Consolas" w:eastAsia="Consolas" w:hAnsi="Consolas"/>
                <w:color w:val="D4D4D4"/>
                <w:sz w:val="20"/>
                <w:szCs w:val="20"/>
              </w:rPr>
              <w:t xml:space="preserve">FROM Employees</w:t>
            </w:r>
          </w:p>
          <w:p>
            <w:pPr>
              <w:spacing w:after="20"/>
            </w:pPr>
            <w:r>
              <w:rPr>
                <w:rFonts w:ascii="Consolas" w:cs="Consolas" w:eastAsia="Consolas" w:hAnsi="Consolas"/>
                <w:color w:val="D4D4D4"/>
                <w:sz w:val="20"/>
                <w:szCs w:val="20"/>
              </w:rPr>
              <w:t xml:space="preserve">GROUP BY name, dept_id</w:t>
            </w:r>
          </w:p>
          <w:p>
            <w:pPr>
              <w:spacing w:after="20"/>
            </w:pPr>
            <w:r>
              <w:rPr>
                <w:rFonts w:ascii="Consolas" w:cs="Consolas" w:eastAsia="Consolas" w:hAnsi="Consolas"/>
                <w:color w:val="D4D4D4"/>
                <w:sz w:val="20"/>
                <w:szCs w:val="20"/>
              </w:rPr>
              <w:t xml:space="preserve">HAVING COUNT(*) &gt; 1;</w:t>
            </w:r>
          </w:p>
        </w:tc>
      </w:tr>
    </w:tbl>
    <w:p>
      <w:pPr>
        <w:pStyle w:val="Heading3"/>
        <w:spacing w:after="100" w:before="220"/>
      </w:pPr>
      <w:r>
        <w:rPr>
          <w:rFonts w:ascii="Calibri" w:cs="Calibri" w:eastAsia="Calibri" w:hAnsi="Calibri"/>
          <w:b/>
          <w:bCs/>
          <w:color w:val="0F6CBD"/>
          <w:sz w:val="23"/>
          <w:szCs w:val="23"/>
        </w:rPr>
        <w:t xml:space="preserve">3. Top-N Per Group</w:t>
      </w:r>
    </w:p>
    <w:p>
      <w:pPr>
        <w:spacing w:after="160" w:line="300"/>
      </w:pPr>
      <w:r>
        <w:rPr>
          <w:rFonts w:ascii="Calibri" w:cs="Calibri" w:eastAsia="Calibri" w:hAnsi="Calibri"/>
          <w:sz w:val="22"/>
          <w:szCs w:val="22"/>
        </w:rPr>
        <w:t xml:space="preserve">PARTITION BY the grouping column inside a ranking window function, then filter the rank in an outer query — the same skeleton as Nth Highest, just partitioned.</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 FROM (</w:t>
            </w:r>
          </w:p>
          <w:p>
            <w:pPr>
              <w:spacing w:after="20"/>
            </w:pPr>
            <w:r>
              <w:rPr>
                <w:rFonts w:ascii="Consolas" w:cs="Consolas" w:eastAsia="Consolas" w:hAnsi="Consolas"/>
                <w:color w:val="D4D4D4"/>
                <w:sz w:val="20"/>
                <w:szCs w:val="20"/>
              </w:rPr>
              <w:t xml:space="preserve">  SELECT *, RANK() OVER (PARTITION BY dept_id ORDER BY salary DESC) AS r</w:t>
            </w:r>
          </w:p>
          <w:p>
            <w:pPr>
              <w:spacing w:after="20"/>
            </w:pPr>
            <w:r>
              <w:rPr>
                <w:rFonts w:ascii="Consolas" w:cs="Consolas" w:eastAsia="Consolas" w:hAnsi="Consolas"/>
                <w:color w:val="D4D4D4"/>
                <w:sz w:val="20"/>
                <w:szCs w:val="20"/>
              </w:rPr>
              <w:t xml:space="preserve">  FROM Employees</w:t>
            </w:r>
          </w:p>
          <w:p>
            <w:pPr>
              <w:spacing w:after="20"/>
            </w:pPr>
            <w:r>
              <w:rPr>
                <w:rFonts w:ascii="Consolas" w:cs="Consolas" w:eastAsia="Consolas" w:hAnsi="Consolas"/>
                <w:color w:val="D4D4D4"/>
                <w:sz w:val="20"/>
                <w:szCs w:val="20"/>
              </w:rPr>
              <w:t xml:space="preserve">) t WHERE r &lt;= 2;</w:t>
            </w:r>
          </w:p>
        </w:tc>
      </w:tr>
    </w:tbl>
    <w:p>
      <w:pPr>
        <w:pStyle w:val="Heading3"/>
        <w:spacing w:after="100" w:before="220"/>
      </w:pPr>
      <w:r>
        <w:rPr>
          <w:rFonts w:ascii="Calibri" w:cs="Calibri" w:eastAsia="Calibri" w:hAnsi="Calibri"/>
          <w:b/>
          <w:bCs/>
          <w:color w:val="0F6CBD"/>
          <w:sz w:val="23"/>
          <w:szCs w:val="23"/>
        </w:rPr>
        <w:t xml:space="preserve">4. Anti-Join (Find What's Missing)</w:t>
      </w:r>
    </w:p>
    <w:p>
      <w:pPr>
        <w:spacing w:after="160" w:line="300"/>
      </w:pPr>
      <w:r>
        <w:rPr>
          <w:rFonts w:ascii="Calibri" w:cs="Calibri" w:eastAsia="Calibri" w:hAnsi="Calibri"/>
          <w:sz w:val="22"/>
          <w:szCs w:val="22"/>
        </w:rPr>
        <w:t xml:space="preserve">LEFT JOIN from the table you want everything from, then filter WHERE the right side is NULL. Covered in Chapter 2.</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d.dept_name FROM Departments d</w:t>
            </w:r>
          </w:p>
          <w:p>
            <w:pPr>
              <w:spacing w:after="20"/>
            </w:pPr>
            <w:r>
              <w:rPr>
                <w:rFonts w:ascii="Consolas" w:cs="Consolas" w:eastAsia="Consolas" w:hAnsi="Consolas"/>
                <w:color w:val="D4D4D4"/>
                <w:sz w:val="20"/>
                <w:szCs w:val="20"/>
              </w:rPr>
              <w:t xml:space="preserve">LEFT JOIN Employees e ON d.dept_id = e.dept_id</w:t>
            </w:r>
          </w:p>
          <w:p>
            <w:pPr>
              <w:spacing w:after="20"/>
            </w:pPr>
            <w:r>
              <w:rPr>
                <w:rFonts w:ascii="Consolas" w:cs="Consolas" w:eastAsia="Consolas" w:hAnsi="Consolas"/>
                <w:color w:val="D4D4D4"/>
                <w:sz w:val="20"/>
                <w:szCs w:val="20"/>
              </w:rPr>
              <w:t xml:space="preserve">WHERE e.emp_id IS NULL;</w:t>
            </w:r>
          </w:p>
        </w:tc>
      </w:tr>
    </w:tbl>
    <w:p>
      <w:pPr>
        <w:pStyle w:val="Heading3"/>
        <w:spacing w:after="100" w:before="220"/>
      </w:pPr>
      <w:r>
        <w:rPr>
          <w:rFonts w:ascii="Calibri" w:cs="Calibri" w:eastAsia="Calibri" w:hAnsi="Calibri"/>
          <w:b/>
          <w:bCs/>
          <w:color w:val="0F6CBD"/>
          <w:sz w:val="23"/>
          <w:szCs w:val="23"/>
        </w:rPr>
        <w:t xml:space="preserve">5. Running Total / Cumulative Sum</w:t>
      </w:r>
    </w:p>
    <w:p>
      <w:pPr>
        <w:spacing w:after="160" w:line="300"/>
      </w:pPr>
      <w:r>
        <w:rPr>
          <w:rFonts w:ascii="Calibri" w:cs="Calibri" w:eastAsia="Calibri" w:hAnsi="Calibri"/>
          <w:sz w:val="22"/>
          <w:szCs w:val="22"/>
        </w:rPr>
        <w:t xml:space="preserve">An aggregate window function ordered by the relevant column with an explicit frame. Covered in Chapter 6.</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 emp_name, hire_date,</w:t>
            </w:r>
          </w:p>
          <w:p>
            <w:pPr>
              <w:spacing w:after="20"/>
            </w:pPr>
            <w:r>
              <w:rPr>
                <w:rFonts w:ascii="Consolas" w:cs="Consolas" w:eastAsia="Consolas" w:hAnsi="Consolas"/>
                <w:color w:val="D4D4D4"/>
                <w:sz w:val="20"/>
                <w:szCs w:val="20"/>
              </w:rPr>
              <w:t xml:space="preserve">  SUM(salary) OVER (ORDER BY hire_date</w:t>
            </w:r>
          </w:p>
          <w:p>
            <w:pPr>
              <w:spacing w:after="20"/>
            </w:pPr>
            <w:r>
              <w:rPr>
                <w:rFonts w:ascii="Consolas" w:cs="Consolas" w:eastAsia="Consolas" w:hAnsi="Consolas"/>
                <w:color w:val="D4D4D4"/>
                <w:sz w:val="20"/>
                <w:szCs w:val="20"/>
              </w:rPr>
              <w:t xml:space="preserve">    ROWS BETWEEN UNBOUNDED PRECEDING AND CURRENT ROW) AS running_total</w:t>
            </w:r>
          </w:p>
          <w:p>
            <w:pPr>
              <w:spacing w:after="20"/>
            </w:pPr>
            <w:r>
              <w:rPr>
                <w:rFonts w:ascii="Consolas" w:cs="Consolas" w:eastAsia="Consolas" w:hAnsi="Consolas"/>
                <w:color w:val="D4D4D4"/>
                <w:sz w:val="20"/>
                <w:szCs w:val="20"/>
              </w:rPr>
              <w:t xml:space="preserve">FROM Employees;</w:t>
            </w:r>
          </w:p>
        </w:tc>
      </w:tr>
    </w:tbl>
    <w:p>
      <w:pPr>
        <w:pStyle w:val="Heading3"/>
        <w:spacing w:after="100" w:before="220"/>
      </w:pPr>
      <w:r>
        <w:rPr>
          <w:rFonts w:ascii="Calibri" w:cs="Calibri" w:eastAsia="Calibri" w:hAnsi="Calibri"/>
          <w:b/>
          <w:bCs/>
          <w:color w:val="0F6CBD"/>
          <w:sz w:val="23"/>
          <w:szCs w:val="23"/>
        </w:rPr>
        <w:t xml:space="preserve">6. Manual Pivot (Rows to Columns)</w:t>
      </w:r>
    </w:p>
    <w:p>
      <w:pPr>
        <w:spacing w:after="160" w:line="300"/>
      </w:pPr>
      <w:r>
        <w:rPr>
          <w:rFonts w:ascii="Calibri" w:cs="Calibri" w:eastAsia="Calibri" w:hAnsi="Calibri"/>
          <w:sz w:val="22"/>
          <w:szCs w:val="22"/>
        </w:rPr>
        <w:t xml:space="preserve">CASE WHEN inside an aggregate turns row values into columns — no PIVOT keyword needed, and this version works identically across MySQL, Postgres, and SQL Server.</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SELECT</w:t>
            </w:r>
          </w:p>
          <w:p>
            <w:pPr>
              <w:spacing w:after="20"/>
            </w:pPr>
            <w:r>
              <w:rPr>
                <w:rFonts w:ascii="Consolas" w:cs="Consolas" w:eastAsia="Consolas" w:hAnsi="Consolas"/>
                <w:color w:val="D4D4D4"/>
                <w:sz w:val="20"/>
                <w:szCs w:val="20"/>
              </w:rPr>
              <w:t xml:space="preserve">  SUM(CASE WHEN dept_id = 10 THEN salary ELSE 0 END) AS engineering_total,</w:t>
            </w:r>
          </w:p>
          <w:p>
            <w:pPr>
              <w:spacing w:after="20"/>
            </w:pPr>
            <w:r>
              <w:rPr>
                <w:rFonts w:ascii="Consolas" w:cs="Consolas" w:eastAsia="Consolas" w:hAnsi="Consolas"/>
                <w:color w:val="D4D4D4"/>
                <w:sz w:val="20"/>
                <w:szCs w:val="20"/>
              </w:rPr>
              <w:t xml:space="preserve">  SUM(CASE WHEN dept_id = 20 THEN salary ELSE 0 END) AS data_total,</w:t>
            </w:r>
          </w:p>
          <w:p>
            <w:pPr>
              <w:spacing w:after="20"/>
            </w:pPr>
            <w:r>
              <w:rPr>
                <w:rFonts w:ascii="Consolas" w:cs="Consolas" w:eastAsia="Consolas" w:hAnsi="Consolas"/>
                <w:color w:val="D4D4D4"/>
                <w:sz w:val="20"/>
                <w:szCs w:val="20"/>
              </w:rPr>
              <w:t xml:space="preserve">  SUM(CASE WHEN dept_id = 30 THEN salary ELSE 0 END) AS sales_total</w:t>
            </w:r>
          </w:p>
          <w:p>
            <w:pPr>
              <w:spacing w:after="20"/>
            </w:pPr>
            <w:r>
              <w:rPr>
                <w:rFonts w:ascii="Consolas" w:cs="Consolas" w:eastAsia="Consolas" w:hAnsi="Consolas"/>
                <w:color w:val="D4D4D4"/>
                <w:sz w:val="20"/>
                <w:szCs w:val="20"/>
              </w:rPr>
              <w:t xml:space="preserve">FROM Employees;</w:t>
            </w:r>
          </w:p>
        </w:tc>
      </w:tr>
    </w:tbl>
    <w:p>
      <w:pPr>
        <w:pStyle w:val="Heading3"/>
        <w:spacing w:after="100" w:before="220"/>
      </w:pPr>
      <w:r>
        <w:rPr>
          <w:rFonts w:ascii="Calibri" w:cs="Calibri" w:eastAsia="Calibri" w:hAnsi="Calibri"/>
          <w:b/>
          <w:bCs/>
          <w:color w:val="0F6CBD"/>
          <w:sz w:val="23"/>
          <w:szCs w:val="23"/>
        </w:rPr>
        <w:t xml:space="preserve">7. Consecutive Rows / Streaks</w:t>
      </w:r>
    </w:p>
    <w:p>
      <w:pPr>
        <w:spacing w:after="160" w:line="300"/>
      </w:pPr>
      <w:r>
        <w:rPr>
          <w:rFonts w:ascii="Calibri" w:cs="Calibri" w:eastAsia="Calibri" w:hAnsi="Calibri"/>
          <w:sz w:val="22"/>
          <w:szCs w:val="22"/>
        </w:rPr>
        <w:t xml:space="preserve">Subtract a ROW_NUMBER() from a date or sequence column — rows that belong to the same streak land on the same difference value, which you can then GROUP BY.</w:t>
      </w:r>
    </w:p>
    <w:p>
      <w:pPr>
        <w:pStyle w:val="Heading3"/>
        <w:spacing w:after="100" w:before="220"/>
      </w:pPr>
      <w:r>
        <w:rPr>
          <w:rFonts w:ascii="Calibri" w:cs="Calibri" w:eastAsia="Calibri" w:hAnsi="Calibri"/>
          <w:b/>
          <w:bCs/>
          <w:color w:val="0F6CBD"/>
          <w:sz w:val="23"/>
          <w:szCs w:val="23"/>
        </w:rPr>
        <w:t xml:space="preserve">8. Median (No Built-in MEDIAN in Most Engines)</w:t>
      </w:r>
    </w:p>
    <w:p>
      <w:pPr>
        <w:spacing w:after="160" w:line="300"/>
      </w:pPr>
      <w:r>
        <w:rPr>
          <w:rFonts w:ascii="Calibri" w:cs="Calibri" w:eastAsia="Calibri" w:hAnsi="Calibri"/>
          <w:sz w:val="22"/>
          <w:szCs w:val="22"/>
        </w:rPr>
        <w:t xml:space="preserve">Use two window-ranked halves and average the middle value(s), or PERCENTILE_CONT(0.5) where the engine supports it (PostgreSQL and SQL Server do; MySQL does not).</w:t>
      </w:r>
    </w:p>
    <w:tbl>
      <w:tblPr>
        <w:tblW w:type="pct" w:w="100%"/>
        <w:tblBorders>
          <w:top w:val="single" w:color="0F6CBD" w:sz="4"/>
          <w:left w:val="single" w:color="0F6CBD" w:sz="24"/>
          <w:bottom w:val="single" w:color="0F6CBD" w:sz="4"/>
          <w:right w:val="single" w:color="0F6CBD" w:sz="4"/>
          <w:insideH w:val="none" w:color="FFFFFF" w:sz="0"/>
          <w:insideV w:val="none" w:color="FFFFFF" w:sz="0"/>
        </w:tblBorders>
      </w:tblPr>
      <w:tblGrid>
        <w:gridCol w:w="9350"/>
      </w:tblGrid>
      <w:tr>
        <w:tc>
          <w:tcPr>
            <w:tcW w:type="dxa" w:w="9350"/>
            <w:shd w:fill="EAF1FB"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Interview Tip:  </w:t>
            </w:r>
            <w:r>
              <w:rPr>
                <w:rFonts w:ascii="Calibri" w:cs="Calibri" w:eastAsia="Calibri" w:hAnsi="Calibri"/>
                <w:color w:val="222222"/>
                <w:sz w:val="21"/>
                <w:szCs w:val="21"/>
              </w:rPr>
              <w:t xml:space="preserve">When you spot one of these eight patterns mid-interview, say so out loud: 'this looks like a Top-N-per-group problem, so I'll partition by X.' It shows pattern recognition, not just query-writing.</w:t>
            </w:r>
          </w:p>
        </w:tc>
      </w:tr>
    </w:tbl>
    <w:p>
      <w:pPr>
        <w:spacing w:after="8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Most 'unique' interview questions are one of these eight patterns wearing different table names.</w:t>
            </w:r>
          </w:p>
          <w:p>
            <w:pPr>
              <w:pStyle w:val="ListParagraph"/>
              <w:numPr>
                <w:ilvl w:val="0"/>
                <w:numId w:val="2"/>
              </w:numPr>
              <w:spacing w:after="60"/>
            </w:pPr>
            <w:r>
              <w:rPr>
                <w:rFonts w:ascii="Calibri" w:cs="Calibri" w:eastAsia="Calibri" w:hAnsi="Calibri"/>
                <w:color w:val="222222"/>
                <w:sz w:val="20"/>
                <w:szCs w:val="20"/>
              </w:rPr>
              <w:t xml:space="preserve">Naming the pattern out loud before you write the query is a strong signal of experience.</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16 — 30 One-Line SQL Interview Facts</w:t>
      </w:r>
    </w:p>
    <w:p>
      <w:pPr>
        <w:spacing w:after="160" w:line="300"/>
      </w:pPr>
      <w:r>
        <w:rPr>
          <w:rFonts w:ascii="Calibri" w:cs="Calibri" w:eastAsia="Calibri" w:hAnsi="Calibri"/>
          <w:sz w:val="22"/>
          <w:szCs w:val="22"/>
        </w:rPr>
        <w:t xml:space="preserve">Rapid-fire facts for last-minute revision — the kind of thing that turns into a confident one-line answer instead of a blank stare.</w:t>
      </w:r>
    </w:p>
    <w:p>
      <w:pPr>
        <w:pStyle w:val="ListParagraph"/>
        <w:numPr>
          <w:ilvl w:val="0"/>
          <w:numId w:val="3"/>
        </w:numPr>
        <w:spacing w:after="90"/>
      </w:pPr>
      <w:r>
        <w:rPr>
          <w:rFonts w:ascii="Calibri" w:cs="Calibri" w:eastAsia="Calibri" w:hAnsi="Calibri"/>
          <w:sz w:val="22"/>
          <w:szCs w:val="22"/>
        </w:rPr>
        <w:t xml:space="preserve">SQL is declarative — you describe the result, the engine decides how to get there.</w:t>
      </w:r>
    </w:p>
    <w:p>
      <w:pPr>
        <w:pStyle w:val="ListParagraph"/>
        <w:numPr>
          <w:ilvl w:val="0"/>
          <w:numId w:val="3"/>
        </w:numPr>
        <w:spacing w:after="90"/>
      </w:pPr>
      <w:r>
        <w:rPr>
          <w:rFonts w:ascii="Calibri" w:cs="Calibri" w:eastAsia="Calibri" w:hAnsi="Calibri"/>
          <w:sz w:val="22"/>
          <w:szCs w:val="22"/>
        </w:rPr>
        <w:t xml:space="preserve">A primary key cannot contain NULL values; a unique key can (in most engines, one NULL).</w:t>
      </w:r>
    </w:p>
    <w:p>
      <w:pPr>
        <w:pStyle w:val="ListParagraph"/>
        <w:numPr>
          <w:ilvl w:val="0"/>
          <w:numId w:val="3"/>
        </w:numPr>
        <w:spacing w:after="90"/>
      </w:pPr>
      <w:r>
        <w:rPr>
          <w:rFonts w:ascii="Calibri" w:cs="Calibri" w:eastAsia="Calibri" w:hAnsi="Calibri"/>
          <w:sz w:val="22"/>
          <w:szCs w:val="22"/>
        </w:rPr>
        <w:t xml:space="preserve">TRUNCATE is DDL and hard to roll back; DELETE is DML, logged, and roll-back-friendly.</w:t>
      </w:r>
    </w:p>
    <w:p>
      <w:pPr>
        <w:pStyle w:val="ListParagraph"/>
        <w:numPr>
          <w:ilvl w:val="0"/>
          <w:numId w:val="3"/>
        </w:numPr>
        <w:spacing w:after="90"/>
      </w:pPr>
      <w:r>
        <w:rPr>
          <w:rFonts w:ascii="Calibri" w:cs="Calibri" w:eastAsia="Calibri" w:hAnsi="Calibri"/>
          <w:sz w:val="22"/>
          <w:szCs w:val="22"/>
        </w:rPr>
        <w:t xml:space="preserve">INNER JOIN returns only rows that match on both sides.</w:t>
      </w:r>
    </w:p>
    <w:p>
      <w:pPr>
        <w:pStyle w:val="ListParagraph"/>
        <w:numPr>
          <w:ilvl w:val="0"/>
          <w:numId w:val="3"/>
        </w:numPr>
        <w:spacing w:after="90"/>
      </w:pPr>
      <w:r>
        <w:rPr>
          <w:rFonts w:ascii="Calibri" w:cs="Calibri" w:eastAsia="Calibri" w:hAnsi="Calibri"/>
          <w:sz w:val="22"/>
          <w:szCs w:val="22"/>
        </w:rPr>
        <w:t xml:space="preserve">HAVING filters after GROUP BY; WHERE filters before it.</w:t>
      </w:r>
    </w:p>
    <w:p>
      <w:pPr>
        <w:pStyle w:val="ListParagraph"/>
        <w:numPr>
          <w:ilvl w:val="0"/>
          <w:numId w:val="3"/>
        </w:numPr>
        <w:spacing w:after="90"/>
      </w:pPr>
      <w:r>
        <w:rPr>
          <w:rFonts w:ascii="Calibri" w:cs="Calibri" w:eastAsia="Calibri" w:hAnsi="Calibri"/>
          <w:sz w:val="22"/>
          <w:szCs w:val="22"/>
        </w:rPr>
        <w:t xml:space="preserve">A clustered index physically orders the table's data; only one is allowed per table.</w:t>
      </w:r>
    </w:p>
    <w:p>
      <w:pPr>
        <w:pStyle w:val="ListParagraph"/>
        <w:numPr>
          <w:ilvl w:val="0"/>
          <w:numId w:val="3"/>
        </w:numPr>
        <w:spacing w:after="90"/>
      </w:pPr>
      <w:r>
        <w:rPr>
          <w:rFonts w:ascii="Calibri" w:cs="Calibri" w:eastAsia="Calibri" w:hAnsi="Calibri"/>
          <w:sz w:val="22"/>
          <w:szCs w:val="22"/>
        </w:rPr>
        <w:t xml:space="preserve">NULL is never equal to NULL — always use IS NULL, not = NULL.</w:t>
      </w:r>
    </w:p>
    <w:p>
      <w:pPr>
        <w:pStyle w:val="ListParagraph"/>
        <w:numPr>
          <w:ilvl w:val="0"/>
          <w:numId w:val="3"/>
        </w:numPr>
        <w:spacing w:after="90"/>
      </w:pPr>
      <w:r>
        <w:rPr>
          <w:rFonts w:ascii="Calibri" w:cs="Calibri" w:eastAsia="Calibri" w:hAnsi="Calibri"/>
          <w:sz w:val="22"/>
          <w:szCs w:val="22"/>
        </w:rPr>
        <w:t xml:space="preserve">UNION removes duplicates and sorts internally; UNION ALL keeps everything and is faster.</w:t>
      </w:r>
    </w:p>
    <w:p>
      <w:pPr>
        <w:pStyle w:val="ListParagraph"/>
        <w:numPr>
          <w:ilvl w:val="0"/>
          <w:numId w:val="3"/>
        </w:numPr>
        <w:spacing w:after="90"/>
      </w:pPr>
      <w:r>
        <w:rPr>
          <w:rFonts w:ascii="Calibri" w:cs="Calibri" w:eastAsia="Calibri" w:hAnsi="Calibri"/>
          <w:sz w:val="22"/>
          <w:szCs w:val="22"/>
        </w:rPr>
        <w:t xml:space="preserve">Views don't store data themselves — they're stored queries (unless materialized).</w:t>
      </w:r>
    </w:p>
    <w:p>
      <w:pPr>
        <w:pStyle w:val="ListParagraph"/>
        <w:numPr>
          <w:ilvl w:val="0"/>
          <w:numId w:val="3"/>
        </w:numPr>
        <w:spacing w:after="90"/>
      </w:pPr>
      <w:r>
        <w:rPr>
          <w:rFonts w:ascii="Calibri" w:cs="Calibri" w:eastAsia="Calibri" w:hAnsi="Calibri"/>
          <w:sz w:val="22"/>
          <w:szCs w:val="22"/>
        </w:rPr>
        <w:t xml:space="preserve">Foreign keys enforce referential integrity between tables.</w:t>
      </w:r>
    </w:p>
    <w:p>
      <w:pPr>
        <w:pStyle w:val="ListParagraph"/>
        <w:numPr>
          <w:ilvl w:val="0"/>
          <w:numId w:val="3"/>
        </w:numPr>
        <w:spacing w:after="90"/>
      </w:pPr>
      <w:r>
        <w:rPr>
          <w:rFonts w:ascii="Calibri" w:cs="Calibri" w:eastAsia="Calibri" w:hAnsi="Calibri"/>
          <w:sz w:val="22"/>
          <w:szCs w:val="22"/>
        </w:rPr>
        <w:t xml:space="preserve">A composite index only helps if the query uses its leftmost column(s) first.</w:t>
      </w:r>
    </w:p>
    <w:p>
      <w:pPr>
        <w:pStyle w:val="ListParagraph"/>
        <w:numPr>
          <w:ilvl w:val="0"/>
          <w:numId w:val="3"/>
        </w:numPr>
        <w:spacing w:after="90"/>
      </w:pPr>
      <w:r>
        <w:rPr>
          <w:rFonts w:ascii="Calibri" w:cs="Calibri" w:eastAsia="Calibri" w:hAnsi="Calibri"/>
          <w:sz w:val="22"/>
          <w:szCs w:val="22"/>
        </w:rPr>
        <w:t xml:space="preserve">ACID stands for Atomicity, Consistency, Isolation, Durability.</w:t>
      </w:r>
    </w:p>
    <w:p>
      <w:pPr>
        <w:pStyle w:val="ListParagraph"/>
        <w:numPr>
          <w:ilvl w:val="0"/>
          <w:numId w:val="3"/>
        </w:numPr>
        <w:spacing w:after="90"/>
      </w:pPr>
      <w:r>
        <w:rPr>
          <w:rFonts w:ascii="Calibri" w:cs="Calibri" w:eastAsia="Calibri" w:hAnsi="Calibri"/>
          <w:sz w:val="22"/>
          <w:szCs w:val="22"/>
        </w:rPr>
        <w:t xml:space="preserve">A deadlock is two transactions waiting on each other's locks in a circle.</w:t>
      </w:r>
    </w:p>
    <w:p>
      <w:pPr>
        <w:pStyle w:val="ListParagraph"/>
        <w:numPr>
          <w:ilvl w:val="0"/>
          <w:numId w:val="3"/>
        </w:numPr>
        <w:spacing w:after="90"/>
      </w:pPr>
      <w:r>
        <w:rPr>
          <w:rFonts w:ascii="Calibri" w:cs="Calibri" w:eastAsia="Calibri" w:hAnsi="Calibri"/>
          <w:sz w:val="22"/>
          <w:szCs w:val="22"/>
        </w:rPr>
        <w:t xml:space="preserve">RANK() skips numbers after a tie; DENSE_RANK() doesn't.</w:t>
      </w:r>
    </w:p>
    <w:p>
      <w:pPr>
        <w:pStyle w:val="ListParagraph"/>
        <w:numPr>
          <w:ilvl w:val="0"/>
          <w:numId w:val="3"/>
        </w:numPr>
        <w:spacing w:after="90"/>
      </w:pPr>
      <w:r>
        <w:rPr>
          <w:rFonts w:ascii="Calibri" w:cs="Calibri" w:eastAsia="Calibri" w:hAnsi="Calibri"/>
          <w:sz w:val="22"/>
          <w:szCs w:val="22"/>
        </w:rPr>
        <w:t xml:space="preserve">ROW_NUMBER() always produces unique values, even across ties.</w:t>
      </w:r>
    </w:p>
    <w:p>
      <w:pPr>
        <w:pStyle w:val="ListParagraph"/>
        <w:numPr>
          <w:ilvl w:val="0"/>
          <w:numId w:val="3"/>
        </w:numPr>
        <w:spacing w:after="90"/>
      </w:pPr>
      <w:r>
        <w:rPr>
          <w:rFonts w:ascii="Calibri" w:cs="Calibri" w:eastAsia="Calibri" w:hAnsi="Calibri"/>
          <w:sz w:val="22"/>
          <w:szCs w:val="22"/>
        </w:rPr>
        <w:t xml:space="preserve">A CTE is scoped to the single statement it's defined in.</w:t>
      </w:r>
    </w:p>
    <w:p>
      <w:pPr>
        <w:pStyle w:val="ListParagraph"/>
        <w:numPr>
          <w:ilvl w:val="0"/>
          <w:numId w:val="3"/>
        </w:numPr>
        <w:spacing w:after="90"/>
      </w:pPr>
      <w:r>
        <w:rPr>
          <w:rFonts w:ascii="Calibri" w:cs="Calibri" w:eastAsia="Calibri" w:hAnsi="Calibri"/>
          <w:sz w:val="22"/>
          <w:szCs w:val="22"/>
        </w:rPr>
        <w:t xml:space="preserve">Recursive CTEs need an anchor member and a recursive member joined with UNION ALL.</w:t>
      </w:r>
    </w:p>
    <w:p>
      <w:pPr>
        <w:pStyle w:val="ListParagraph"/>
        <w:numPr>
          <w:ilvl w:val="0"/>
          <w:numId w:val="3"/>
        </w:numPr>
        <w:spacing w:after="90"/>
      </w:pPr>
      <w:r>
        <w:rPr>
          <w:rFonts w:ascii="Calibri" w:cs="Calibri" w:eastAsia="Calibri" w:hAnsi="Calibri"/>
          <w:sz w:val="22"/>
          <w:szCs w:val="22"/>
        </w:rPr>
        <w:t xml:space="preserve">Window functions calculate per row without collapsing the result set, unlike GROUP BY.</w:t>
      </w:r>
    </w:p>
    <w:p>
      <w:pPr>
        <w:pStyle w:val="ListParagraph"/>
        <w:numPr>
          <w:ilvl w:val="0"/>
          <w:numId w:val="3"/>
        </w:numPr>
        <w:spacing w:after="90"/>
      </w:pPr>
      <w:r>
        <w:rPr>
          <w:rFonts w:ascii="Calibri" w:cs="Calibri" w:eastAsia="Calibri" w:hAnsi="Calibri"/>
          <w:sz w:val="22"/>
          <w:szCs w:val="22"/>
        </w:rPr>
        <w:t xml:space="preserve">A correlated subquery runs once per outer row; a plain subquery runs once, total.</w:t>
      </w:r>
    </w:p>
    <w:p>
      <w:pPr>
        <w:pStyle w:val="ListParagraph"/>
        <w:numPr>
          <w:ilvl w:val="0"/>
          <w:numId w:val="3"/>
        </w:numPr>
        <w:spacing w:after="90"/>
      </w:pPr>
      <w:r>
        <w:rPr>
          <w:rFonts w:ascii="Calibri" w:cs="Calibri" w:eastAsia="Calibri" w:hAnsi="Calibri"/>
          <w:sz w:val="22"/>
          <w:szCs w:val="22"/>
        </w:rPr>
        <w:t xml:space="preserve">EXISTS often beats IN for large or correlated subqueries.</w:t>
      </w:r>
    </w:p>
    <w:p>
      <w:pPr>
        <w:pStyle w:val="ListParagraph"/>
        <w:numPr>
          <w:ilvl w:val="0"/>
          <w:numId w:val="3"/>
        </w:numPr>
        <w:spacing w:after="90"/>
      </w:pPr>
      <w:r>
        <w:rPr>
          <w:rFonts w:ascii="Calibri" w:cs="Calibri" w:eastAsia="Calibri" w:hAnsi="Calibri"/>
          <w:sz w:val="22"/>
          <w:szCs w:val="22"/>
        </w:rPr>
        <w:t xml:space="preserve">Normalization reduces redundancy; denormalization trades redundancy for read speed.</w:t>
      </w:r>
    </w:p>
    <w:p>
      <w:pPr>
        <w:pStyle w:val="ListParagraph"/>
        <w:numPr>
          <w:ilvl w:val="0"/>
          <w:numId w:val="3"/>
        </w:numPr>
        <w:spacing w:after="90"/>
      </w:pPr>
      <w:r>
        <w:rPr>
          <w:rFonts w:ascii="Calibri" w:cs="Calibri" w:eastAsia="Calibri" w:hAnsi="Calibri"/>
          <w:sz w:val="22"/>
          <w:szCs w:val="22"/>
        </w:rPr>
        <w:t xml:space="preserve">OLTP systems handle many small transactions; OLAP systems handle large analytical queries.</w:t>
      </w:r>
    </w:p>
    <w:p>
      <w:pPr>
        <w:pStyle w:val="ListParagraph"/>
        <w:numPr>
          <w:ilvl w:val="0"/>
          <w:numId w:val="3"/>
        </w:numPr>
        <w:spacing w:after="90"/>
      </w:pPr>
      <w:r>
        <w:rPr>
          <w:rFonts w:ascii="Calibri" w:cs="Calibri" w:eastAsia="Calibri" w:hAnsi="Calibri"/>
          <w:sz w:val="22"/>
          <w:szCs w:val="22"/>
        </w:rPr>
        <w:t xml:space="preserve">Indexes speed up reads but slow down every INSERT, UPDATE, and DELETE.</w:t>
      </w:r>
    </w:p>
    <w:p>
      <w:pPr>
        <w:pStyle w:val="ListParagraph"/>
        <w:numPr>
          <w:ilvl w:val="0"/>
          <w:numId w:val="3"/>
        </w:numPr>
        <w:spacing w:after="90"/>
      </w:pPr>
      <w:r>
        <w:rPr>
          <w:rFonts w:ascii="Calibri" w:cs="Calibri" w:eastAsia="Calibri" w:hAnsi="Calibri"/>
          <w:sz w:val="22"/>
          <w:szCs w:val="22"/>
        </w:rPr>
        <w:t xml:space="preserve">A non-sargable predicate (a function wrapped around an indexed column) can't use that index.</w:t>
      </w:r>
    </w:p>
    <w:p>
      <w:pPr>
        <w:pStyle w:val="ListParagraph"/>
        <w:numPr>
          <w:ilvl w:val="0"/>
          <w:numId w:val="3"/>
        </w:numPr>
        <w:spacing w:after="90"/>
      </w:pPr>
      <w:r>
        <w:rPr>
          <w:rFonts w:ascii="Calibri" w:cs="Calibri" w:eastAsia="Calibri" w:hAnsi="Calibri"/>
          <w:sz w:val="22"/>
          <w:szCs w:val="22"/>
        </w:rPr>
        <w:t xml:space="preserve">SELECT * in production code is a habit worth breaking early.</w:t>
      </w:r>
    </w:p>
    <w:p>
      <w:pPr>
        <w:pStyle w:val="ListParagraph"/>
        <w:numPr>
          <w:ilvl w:val="0"/>
          <w:numId w:val="3"/>
        </w:numPr>
        <w:spacing w:after="90"/>
      </w:pPr>
      <w:r>
        <w:rPr>
          <w:rFonts w:ascii="Calibri" w:cs="Calibri" w:eastAsia="Calibri" w:hAnsi="Calibri"/>
          <w:sz w:val="22"/>
          <w:szCs w:val="22"/>
        </w:rPr>
        <w:t xml:space="preserve">MySQL's InnoDB defaults to REPEATABLE READ; PostgreSQL defaults to READ COMMITTED.</w:t>
      </w:r>
    </w:p>
    <w:p>
      <w:pPr>
        <w:pStyle w:val="ListParagraph"/>
        <w:numPr>
          <w:ilvl w:val="0"/>
          <w:numId w:val="3"/>
        </w:numPr>
        <w:spacing w:after="90"/>
      </w:pPr>
      <w:r>
        <w:rPr>
          <w:rFonts w:ascii="Calibri" w:cs="Calibri" w:eastAsia="Calibri" w:hAnsi="Calibri"/>
          <w:sz w:val="22"/>
          <w:szCs w:val="22"/>
        </w:rPr>
        <w:t xml:space="preserve">A view simplifies a complex query but doesn't automatically make it faster.</w:t>
      </w:r>
    </w:p>
    <w:p>
      <w:pPr>
        <w:pStyle w:val="ListParagraph"/>
        <w:numPr>
          <w:ilvl w:val="0"/>
          <w:numId w:val="3"/>
        </w:numPr>
        <w:spacing w:after="90"/>
      </w:pPr>
      <w:r>
        <w:rPr>
          <w:rFonts w:ascii="Calibri" w:cs="Calibri" w:eastAsia="Calibri" w:hAnsi="Calibri"/>
          <w:sz w:val="22"/>
          <w:szCs w:val="22"/>
        </w:rPr>
        <w:t xml:space="preserve">Shorter transactions mean less lock contention and fewer deadlocks.</w:t>
      </w:r>
    </w:p>
    <w:p>
      <w:pPr>
        <w:pStyle w:val="ListParagraph"/>
        <w:numPr>
          <w:ilvl w:val="0"/>
          <w:numId w:val="3"/>
        </w:numPr>
        <w:spacing w:after="90"/>
      </w:pPr>
      <w:r>
        <w:rPr>
          <w:rFonts w:ascii="Calibri" w:cs="Calibri" w:eastAsia="Calibri" w:hAnsi="Calibri"/>
          <w:sz w:val="22"/>
          <w:szCs w:val="22"/>
        </w:rPr>
        <w:t xml:space="preserve">GROUP BY runs before SELECT in the logical order of execution.</w:t>
      </w:r>
    </w:p>
    <w:p>
      <w:pPr>
        <w:pStyle w:val="ListParagraph"/>
        <w:numPr>
          <w:ilvl w:val="0"/>
          <w:numId w:val="3"/>
        </w:numPr>
        <w:spacing w:after="90"/>
      </w:pPr>
      <w:r>
        <w:rPr>
          <w:rFonts w:ascii="Calibri" w:cs="Calibri" w:eastAsia="Calibri" w:hAnsi="Calibri"/>
          <w:sz w:val="22"/>
          <w:szCs w:val="22"/>
        </w:rPr>
        <w:t xml:space="preserve">The best way to revise SQL is to write queries by hand, not just read about them.</w:t>
      </w:r>
    </w:p>
    <w:p>
      <w:pPr>
        <w:spacing w:after="10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These 30 facts compress almost every earlier chapter into one-line answers — read them the morning of your interview.</w:t>
            </w:r>
          </w:p>
          <w:p>
            <w:pPr>
              <w:pStyle w:val="ListParagraph"/>
              <w:numPr>
                <w:ilvl w:val="0"/>
                <w:numId w:val="2"/>
              </w:numPr>
              <w:spacing w:after="60"/>
            </w:pPr>
            <w:r>
              <w:rPr>
                <w:rFonts w:ascii="Calibri" w:cs="Calibri" w:eastAsia="Calibri" w:hAnsi="Calibri"/>
                <w:color w:val="222222"/>
                <w:sz w:val="20"/>
                <w:szCs w:val="20"/>
              </w:rPr>
              <w:t xml:space="preserve">If any single line feels unfamiliar, that's your signal to jump back to the matching chapter.</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17 — MySQL vs PostgreSQL vs SQL Server</w:t>
      </w:r>
    </w:p>
    <w:p>
      <w:pPr>
        <w:spacing w:after="160" w:line="300"/>
      </w:pPr>
      <w:r>
        <w:rPr>
          <w:rFonts w:ascii="Calibri" w:cs="Calibri" w:eastAsia="Calibri" w:hAnsi="Calibri"/>
          <w:sz w:val="22"/>
          <w:szCs w:val="22"/>
        </w:rPr>
        <w:t xml:space="preserve">Interviewers sometimes ask which database you've used and what's different about it. You don't need deep expertise in all three, but knowing these differences off the top of your head shows real hands-on exposure.</w:t>
      </w:r>
    </w:p>
    <w:tbl>
      <w:tblPr>
        <w:tblW w:type="pct" w:w="100%"/>
        <w:tblBorders>
          <w:top w:val="single" w:color="AFC6E3" w:sz="4"/>
          <w:left w:val="single" w:color="AFC6E3" w:sz="4"/>
          <w:bottom w:val="single" w:color="AFC6E3" w:sz="4"/>
          <w:right w:val="single" w:color="AFC6E3" w:sz="4"/>
          <w:insideH w:val="single" w:color="D9E2F0" w:sz="4"/>
          <w:insideV w:val="single" w:color="D9E2F0" w:sz="4"/>
        </w:tblBorders>
      </w:tblPr>
      <w:tblGrid>
        <w:gridCol w:w="2100"/>
        <w:gridCol w:w="2500"/>
        <w:gridCol w:w="2450"/>
        <w:gridCol w:w="2300"/>
      </w:tblGrid>
      <w:tr>
        <w:trPr>
          <w:tblHeader/>
        </w:trPr>
        <w:tc>
          <w:tcPr>
            <w:tcW w:type="dxa" w:w="21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Aspect</w:t>
            </w:r>
          </w:p>
        </w:tc>
        <w:tc>
          <w:tcPr>
            <w:tcW w:type="dxa" w:w="25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MySQL</w:t>
            </w:r>
          </w:p>
        </w:tc>
        <w:tc>
          <w:tcPr>
            <w:tcW w:type="dxa" w:w="245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PostgreSQL</w:t>
            </w:r>
          </w:p>
        </w:tc>
        <w:tc>
          <w:tcPr>
            <w:tcW w:type="dxa" w:w="2300"/>
            <w:shd w:fill="1F386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SQL Server</w:t>
            </w:r>
          </w:p>
        </w:tc>
      </w:tr>
      <w:tr>
        <w:tc>
          <w:tcPr>
            <w:tcW w:type="dxa" w:w="2100"/>
            <w:shd w:fill="FFFFFF" w:val="clear"/>
            <w:tcMar>
              <w:top w:type="dxa" w:w="70"/>
              <w:left w:type="dxa" w:w="120"/>
              <w:bottom w:type="dxa" w:w="70"/>
              <w:right w:type="dxa" w:w="120"/>
            </w:tcMar>
            <w:vAlign w:val="center"/>
          </w:tcPr>
          <w:p>
            <w:r>
              <w:rPr>
                <w:rFonts w:ascii="Calibri" w:cs="Calibri" w:eastAsia="Calibri" w:hAnsi="Calibri"/>
                <w:sz w:val="20"/>
                <w:szCs w:val="20"/>
              </w:rPr>
              <w:t xml:space="preserve">License</w:t>
            </w:r>
          </w:p>
        </w:tc>
        <w:tc>
          <w:tcPr>
            <w:tcW w:type="dxa" w:w="2500"/>
            <w:shd w:fill="FFFFFF" w:val="clear"/>
            <w:tcMar>
              <w:top w:type="dxa" w:w="70"/>
              <w:left w:type="dxa" w:w="120"/>
              <w:bottom w:type="dxa" w:w="70"/>
              <w:right w:type="dxa" w:w="120"/>
            </w:tcMar>
            <w:vAlign w:val="center"/>
          </w:tcPr>
          <w:p>
            <w:r>
              <w:rPr>
                <w:rFonts w:ascii="Calibri" w:cs="Calibri" w:eastAsia="Calibri" w:hAnsi="Calibri"/>
                <w:sz w:val="20"/>
                <w:szCs w:val="20"/>
              </w:rPr>
              <w:t xml:space="preserve">Open source (Oracle-owned)</w:t>
            </w:r>
          </w:p>
        </w:tc>
        <w:tc>
          <w:tcPr>
            <w:tcW w:type="dxa" w:w="2450"/>
            <w:shd w:fill="FFFFFF" w:val="clear"/>
            <w:tcMar>
              <w:top w:type="dxa" w:w="70"/>
              <w:left w:type="dxa" w:w="120"/>
              <w:bottom w:type="dxa" w:w="70"/>
              <w:right w:type="dxa" w:w="120"/>
            </w:tcMar>
            <w:vAlign w:val="center"/>
          </w:tcPr>
          <w:p>
            <w:r>
              <w:rPr>
                <w:rFonts w:ascii="Calibri" w:cs="Calibri" w:eastAsia="Calibri" w:hAnsi="Calibri"/>
                <w:sz w:val="20"/>
                <w:szCs w:val="20"/>
              </w:rPr>
              <w:t xml:space="preserve">Open source</w:t>
            </w:r>
          </w:p>
        </w:tc>
        <w:tc>
          <w:tcPr>
            <w:tcW w:type="dxa" w:w="2300"/>
            <w:shd w:fill="FFFFFF" w:val="clear"/>
            <w:tcMar>
              <w:top w:type="dxa" w:w="70"/>
              <w:left w:type="dxa" w:w="120"/>
              <w:bottom w:type="dxa" w:w="70"/>
              <w:right w:type="dxa" w:w="120"/>
            </w:tcMar>
            <w:vAlign w:val="center"/>
          </w:tcPr>
          <w:p>
            <w:r>
              <w:rPr>
                <w:rFonts w:ascii="Calibri" w:cs="Calibri" w:eastAsia="Calibri" w:hAnsi="Calibri"/>
                <w:sz w:val="20"/>
                <w:szCs w:val="20"/>
              </w:rPr>
              <w:t xml:space="preserve">Commercial (Microsoft)</w:t>
            </w:r>
          </w:p>
        </w:tc>
      </w:tr>
      <w:tr>
        <w:tc>
          <w:tcPr>
            <w:tcW w:type="dxa" w:w="2100"/>
            <w:shd w:fill="F4F7FC" w:val="clear"/>
            <w:tcMar>
              <w:top w:type="dxa" w:w="70"/>
              <w:left w:type="dxa" w:w="120"/>
              <w:bottom w:type="dxa" w:w="70"/>
              <w:right w:type="dxa" w:w="120"/>
            </w:tcMar>
            <w:vAlign w:val="center"/>
          </w:tcPr>
          <w:p>
            <w:r>
              <w:rPr>
                <w:rFonts w:ascii="Calibri" w:cs="Calibri" w:eastAsia="Calibri" w:hAnsi="Calibri"/>
                <w:sz w:val="20"/>
                <w:szCs w:val="20"/>
              </w:rPr>
              <w:t xml:space="preserve">Default isolation level</w:t>
            </w:r>
          </w:p>
        </w:tc>
        <w:tc>
          <w:tcPr>
            <w:tcW w:type="dxa" w:w="2500"/>
            <w:shd w:fill="F4F7FC" w:val="clear"/>
            <w:tcMar>
              <w:top w:type="dxa" w:w="70"/>
              <w:left w:type="dxa" w:w="120"/>
              <w:bottom w:type="dxa" w:w="70"/>
              <w:right w:type="dxa" w:w="120"/>
            </w:tcMar>
            <w:vAlign w:val="center"/>
          </w:tcPr>
          <w:p>
            <w:r>
              <w:rPr>
                <w:rFonts w:ascii="Calibri" w:cs="Calibri" w:eastAsia="Calibri" w:hAnsi="Calibri"/>
                <w:sz w:val="20"/>
                <w:szCs w:val="20"/>
              </w:rPr>
              <w:t xml:space="preserve">REPEATABLE READ</w:t>
            </w:r>
          </w:p>
        </w:tc>
        <w:tc>
          <w:tcPr>
            <w:tcW w:type="dxa" w:w="2450"/>
            <w:shd w:fill="F4F7FC" w:val="clear"/>
            <w:tcMar>
              <w:top w:type="dxa" w:w="70"/>
              <w:left w:type="dxa" w:w="120"/>
              <w:bottom w:type="dxa" w:w="70"/>
              <w:right w:type="dxa" w:w="120"/>
            </w:tcMar>
            <w:vAlign w:val="center"/>
          </w:tcPr>
          <w:p>
            <w:r>
              <w:rPr>
                <w:rFonts w:ascii="Calibri" w:cs="Calibri" w:eastAsia="Calibri" w:hAnsi="Calibri"/>
                <w:sz w:val="20"/>
                <w:szCs w:val="20"/>
              </w:rPr>
              <w:t xml:space="preserve">READ COMMITTED</w:t>
            </w:r>
          </w:p>
        </w:tc>
        <w:tc>
          <w:tcPr>
            <w:tcW w:type="dxa" w:w="2300"/>
            <w:shd w:fill="F4F7FC" w:val="clear"/>
            <w:tcMar>
              <w:top w:type="dxa" w:w="70"/>
              <w:left w:type="dxa" w:w="120"/>
              <w:bottom w:type="dxa" w:w="70"/>
              <w:right w:type="dxa" w:w="120"/>
            </w:tcMar>
            <w:vAlign w:val="center"/>
          </w:tcPr>
          <w:p>
            <w:r>
              <w:rPr>
                <w:rFonts w:ascii="Calibri" w:cs="Calibri" w:eastAsia="Calibri" w:hAnsi="Calibri"/>
                <w:sz w:val="20"/>
                <w:szCs w:val="20"/>
              </w:rPr>
              <w:t xml:space="preserve">READ COMMITTED</w:t>
            </w:r>
          </w:p>
        </w:tc>
      </w:tr>
      <w:tr>
        <w:tc>
          <w:tcPr>
            <w:tcW w:type="dxa" w:w="2100"/>
            <w:shd w:fill="FFFFFF" w:val="clear"/>
            <w:tcMar>
              <w:top w:type="dxa" w:w="70"/>
              <w:left w:type="dxa" w:w="120"/>
              <w:bottom w:type="dxa" w:w="70"/>
              <w:right w:type="dxa" w:w="120"/>
            </w:tcMar>
            <w:vAlign w:val="center"/>
          </w:tcPr>
          <w:p>
            <w:r>
              <w:rPr>
                <w:rFonts w:ascii="Calibri" w:cs="Calibri" w:eastAsia="Calibri" w:hAnsi="Calibri"/>
                <w:sz w:val="20"/>
                <w:szCs w:val="20"/>
              </w:rPr>
              <w:t xml:space="preserve">Row limiting</w:t>
            </w:r>
          </w:p>
        </w:tc>
        <w:tc>
          <w:tcPr>
            <w:tcW w:type="dxa" w:w="2500"/>
            <w:shd w:fill="FFFFFF" w:val="clear"/>
            <w:tcMar>
              <w:top w:type="dxa" w:w="70"/>
              <w:left w:type="dxa" w:w="120"/>
              <w:bottom w:type="dxa" w:w="70"/>
              <w:right w:type="dxa" w:w="120"/>
            </w:tcMar>
            <w:vAlign w:val="center"/>
          </w:tcPr>
          <w:p>
            <w:r>
              <w:rPr>
                <w:rFonts w:ascii="Calibri" w:cs="Calibri" w:eastAsia="Calibri" w:hAnsi="Calibri"/>
                <w:sz w:val="20"/>
                <w:szCs w:val="20"/>
              </w:rPr>
              <w:t xml:space="preserve">LIMIT n</w:t>
            </w:r>
          </w:p>
        </w:tc>
        <w:tc>
          <w:tcPr>
            <w:tcW w:type="dxa" w:w="2450"/>
            <w:shd w:fill="FFFFFF" w:val="clear"/>
            <w:tcMar>
              <w:top w:type="dxa" w:w="70"/>
              <w:left w:type="dxa" w:w="120"/>
              <w:bottom w:type="dxa" w:w="70"/>
              <w:right w:type="dxa" w:w="120"/>
            </w:tcMar>
            <w:vAlign w:val="center"/>
          </w:tcPr>
          <w:p>
            <w:r>
              <w:rPr>
                <w:rFonts w:ascii="Calibri" w:cs="Calibri" w:eastAsia="Calibri" w:hAnsi="Calibri"/>
                <w:sz w:val="20"/>
                <w:szCs w:val="20"/>
              </w:rPr>
              <w:t xml:space="preserve">LIMIT n</w:t>
            </w:r>
          </w:p>
        </w:tc>
        <w:tc>
          <w:tcPr>
            <w:tcW w:type="dxa" w:w="2300"/>
            <w:shd w:fill="FFFFFF" w:val="clear"/>
            <w:tcMar>
              <w:top w:type="dxa" w:w="70"/>
              <w:left w:type="dxa" w:w="120"/>
              <w:bottom w:type="dxa" w:w="70"/>
              <w:right w:type="dxa" w:w="120"/>
            </w:tcMar>
            <w:vAlign w:val="center"/>
          </w:tcPr>
          <w:p>
            <w:r>
              <w:rPr>
                <w:rFonts w:ascii="Calibri" w:cs="Calibri" w:eastAsia="Calibri" w:hAnsi="Calibri"/>
                <w:sz w:val="20"/>
                <w:szCs w:val="20"/>
              </w:rPr>
              <w:t xml:space="preserve">TOP n / OFFSET-FETCH</w:t>
            </w:r>
          </w:p>
        </w:tc>
      </w:tr>
      <w:tr>
        <w:tc>
          <w:tcPr>
            <w:tcW w:type="dxa" w:w="2100"/>
            <w:shd w:fill="F4F7FC" w:val="clear"/>
            <w:tcMar>
              <w:top w:type="dxa" w:w="70"/>
              <w:left w:type="dxa" w:w="120"/>
              <w:bottom w:type="dxa" w:w="70"/>
              <w:right w:type="dxa" w:w="120"/>
            </w:tcMar>
            <w:vAlign w:val="center"/>
          </w:tcPr>
          <w:p>
            <w:r>
              <w:rPr>
                <w:rFonts w:ascii="Calibri" w:cs="Calibri" w:eastAsia="Calibri" w:hAnsi="Calibri"/>
                <w:sz w:val="20"/>
                <w:szCs w:val="20"/>
              </w:rPr>
              <w:t xml:space="preserve">Auto-increment</w:t>
            </w:r>
          </w:p>
        </w:tc>
        <w:tc>
          <w:tcPr>
            <w:tcW w:type="dxa" w:w="2500"/>
            <w:shd w:fill="F4F7FC" w:val="clear"/>
            <w:tcMar>
              <w:top w:type="dxa" w:w="70"/>
              <w:left w:type="dxa" w:w="120"/>
              <w:bottom w:type="dxa" w:w="70"/>
              <w:right w:type="dxa" w:w="120"/>
            </w:tcMar>
            <w:vAlign w:val="center"/>
          </w:tcPr>
          <w:p>
            <w:r>
              <w:rPr>
                <w:rFonts w:ascii="Calibri" w:cs="Calibri" w:eastAsia="Calibri" w:hAnsi="Calibri"/>
                <w:sz w:val="20"/>
                <w:szCs w:val="20"/>
              </w:rPr>
              <w:t xml:space="preserve">AUTO_INCREMENT</w:t>
            </w:r>
          </w:p>
        </w:tc>
        <w:tc>
          <w:tcPr>
            <w:tcW w:type="dxa" w:w="2450"/>
            <w:shd w:fill="F4F7FC" w:val="clear"/>
            <w:tcMar>
              <w:top w:type="dxa" w:w="70"/>
              <w:left w:type="dxa" w:w="120"/>
              <w:bottom w:type="dxa" w:w="70"/>
              <w:right w:type="dxa" w:w="120"/>
            </w:tcMar>
            <w:vAlign w:val="center"/>
          </w:tcPr>
          <w:p>
            <w:r>
              <w:rPr>
                <w:rFonts w:ascii="Calibri" w:cs="Calibri" w:eastAsia="Calibri" w:hAnsi="Calibri"/>
                <w:sz w:val="20"/>
                <w:szCs w:val="20"/>
              </w:rPr>
              <w:t xml:space="preserve">SERIAL / IDENTITY</w:t>
            </w:r>
          </w:p>
        </w:tc>
        <w:tc>
          <w:tcPr>
            <w:tcW w:type="dxa" w:w="2300"/>
            <w:shd w:fill="F4F7FC" w:val="clear"/>
            <w:tcMar>
              <w:top w:type="dxa" w:w="70"/>
              <w:left w:type="dxa" w:w="120"/>
              <w:bottom w:type="dxa" w:w="70"/>
              <w:right w:type="dxa" w:w="120"/>
            </w:tcMar>
            <w:vAlign w:val="center"/>
          </w:tcPr>
          <w:p>
            <w:r>
              <w:rPr>
                <w:rFonts w:ascii="Calibri" w:cs="Calibri" w:eastAsia="Calibri" w:hAnsi="Calibri"/>
                <w:sz w:val="20"/>
                <w:szCs w:val="20"/>
              </w:rPr>
              <w:t xml:space="preserve">IDENTITY(1,1)</w:t>
            </w:r>
          </w:p>
        </w:tc>
      </w:tr>
      <w:tr>
        <w:tc>
          <w:tcPr>
            <w:tcW w:type="dxa" w:w="2100"/>
            <w:shd w:fill="FFFFFF" w:val="clear"/>
            <w:tcMar>
              <w:top w:type="dxa" w:w="70"/>
              <w:left w:type="dxa" w:w="120"/>
              <w:bottom w:type="dxa" w:w="70"/>
              <w:right w:type="dxa" w:w="120"/>
            </w:tcMar>
            <w:vAlign w:val="center"/>
          </w:tcPr>
          <w:p>
            <w:r>
              <w:rPr>
                <w:rFonts w:ascii="Calibri" w:cs="Calibri" w:eastAsia="Calibri" w:hAnsi="Calibri"/>
                <w:sz w:val="20"/>
                <w:szCs w:val="20"/>
              </w:rPr>
              <w:t xml:space="preserve">String concatenation</w:t>
            </w:r>
          </w:p>
        </w:tc>
        <w:tc>
          <w:tcPr>
            <w:tcW w:type="dxa" w:w="2500"/>
            <w:shd w:fill="FFFFFF" w:val="clear"/>
            <w:tcMar>
              <w:top w:type="dxa" w:w="70"/>
              <w:left w:type="dxa" w:w="120"/>
              <w:bottom w:type="dxa" w:w="70"/>
              <w:right w:type="dxa" w:w="120"/>
            </w:tcMar>
            <w:vAlign w:val="center"/>
          </w:tcPr>
          <w:p>
            <w:r>
              <w:rPr>
                <w:rFonts w:ascii="Calibri" w:cs="Calibri" w:eastAsia="Calibri" w:hAnsi="Calibri"/>
                <w:sz w:val="20"/>
                <w:szCs w:val="20"/>
              </w:rPr>
              <w:t xml:space="preserve">CONCAT()</w:t>
            </w:r>
          </w:p>
        </w:tc>
        <w:tc>
          <w:tcPr>
            <w:tcW w:type="dxa" w:w="2450"/>
            <w:shd w:fill="FFFFFF" w:val="clear"/>
            <w:tcMar>
              <w:top w:type="dxa" w:w="70"/>
              <w:left w:type="dxa" w:w="120"/>
              <w:bottom w:type="dxa" w:w="70"/>
              <w:right w:type="dxa" w:w="120"/>
            </w:tcMar>
            <w:vAlign w:val="center"/>
          </w:tcPr>
          <w:p>
            <w:r>
              <w:rPr>
                <w:rFonts w:ascii="Calibri" w:cs="Calibri" w:eastAsia="Calibri" w:hAnsi="Calibri"/>
                <w:sz w:val="20"/>
                <w:szCs w:val="20"/>
              </w:rPr>
              <w:t xml:space="preserve">|| or CONCAT()</w:t>
            </w:r>
          </w:p>
        </w:tc>
        <w:tc>
          <w:tcPr>
            <w:tcW w:type="dxa" w:w="2300"/>
            <w:shd w:fill="FFFFFF" w:val="clear"/>
            <w:tcMar>
              <w:top w:type="dxa" w:w="70"/>
              <w:left w:type="dxa" w:w="120"/>
              <w:bottom w:type="dxa" w:w="70"/>
              <w:right w:type="dxa" w:w="120"/>
            </w:tcMar>
            <w:vAlign w:val="center"/>
          </w:tcPr>
          <w:p>
            <w:r>
              <w:rPr>
                <w:rFonts w:ascii="Calibri" w:cs="Calibri" w:eastAsia="Calibri" w:hAnsi="Calibri"/>
                <w:sz w:val="20"/>
                <w:szCs w:val="20"/>
              </w:rPr>
              <w:t xml:space="preserve">+ or CONCAT()</w:t>
            </w:r>
          </w:p>
        </w:tc>
      </w:tr>
      <w:tr>
        <w:tc>
          <w:tcPr>
            <w:tcW w:type="dxa" w:w="2100"/>
            <w:shd w:fill="F4F7FC" w:val="clear"/>
            <w:tcMar>
              <w:top w:type="dxa" w:w="70"/>
              <w:left w:type="dxa" w:w="120"/>
              <w:bottom w:type="dxa" w:w="70"/>
              <w:right w:type="dxa" w:w="120"/>
            </w:tcMar>
            <w:vAlign w:val="center"/>
          </w:tcPr>
          <w:p>
            <w:r>
              <w:rPr>
                <w:rFonts w:ascii="Calibri" w:cs="Calibri" w:eastAsia="Calibri" w:hAnsi="Calibri"/>
                <w:sz w:val="20"/>
                <w:szCs w:val="20"/>
              </w:rPr>
              <w:t xml:space="preserve">Recursive CTE</w:t>
            </w:r>
          </w:p>
        </w:tc>
        <w:tc>
          <w:tcPr>
            <w:tcW w:type="dxa" w:w="2500"/>
            <w:shd w:fill="F4F7FC" w:val="clear"/>
            <w:tcMar>
              <w:top w:type="dxa" w:w="70"/>
              <w:left w:type="dxa" w:w="120"/>
              <w:bottom w:type="dxa" w:w="70"/>
              <w:right w:type="dxa" w:w="120"/>
            </w:tcMar>
            <w:vAlign w:val="center"/>
          </w:tcPr>
          <w:p>
            <w:r>
              <w:rPr>
                <w:rFonts w:ascii="Calibri" w:cs="Calibri" w:eastAsia="Calibri" w:hAnsi="Calibri"/>
                <w:sz w:val="20"/>
                <w:szCs w:val="20"/>
              </w:rPr>
              <w:t xml:space="preserve">WITH RECURSIVE</w:t>
            </w:r>
          </w:p>
        </w:tc>
        <w:tc>
          <w:tcPr>
            <w:tcW w:type="dxa" w:w="2450"/>
            <w:shd w:fill="F4F7FC" w:val="clear"/>
            <w:tcMar>
              <w:top w:type="dxa" w:w="70"/>
              <w:left w:type="dxa" w:w="120"/>
              <w:bottom w:type="dxa" w:w="70"/>
              <w:right w:type="dxa" w:w="120"/>
            </w:tcMar>
            <w:vAlign w:val="center"/>
          </w:tcPr>
          <w:p>
            <w:r>
              <w:rPr>
                <w:rFonts w:ascii="Calibri" w:cs="Calibri" w:eastAsia="Calibri" w:hAnsi="Calibri"/>
                <w:sz w:val="20"/>
                <w:szCs w:val="20"/>
              </w:rPr>
              <w:t xml:space="preserve">WITH RECURSIVE</w:t>
            </w:r>
          </w:p>
        </w:tc>
        <w:tc>
          <w:tcPr>
            <w:tcW w:type="dxa" w:w="2300"/>
            <w:shd w:fill="F4F7FC" w:val="clear"/>
            <w:tcMar>
              <w:top w:type="dxa" w:w="70"/>
              <w:left w:type="dxa" w:w="120"/>
              <w:bottom w:type="dxa" w:w="70"/>
              <w:right w:type="dxa" w:w="120"/>
            </w:tcMar>
            <w:vAlign w:val="center"/>
          </w:tcPr>
          <w:p>
            <w:r>
              <w:rPr>
                <w:rFonts w:ascii="Calibri" w:cs="Calibri" w:eastAsia="Calibri" w:hAnsi="Calibri"/>
                <w:sz w:val="20"/>
                <w:szCs w:val="20"/>
              </w:rPr>
              <w:t xml:space="preserve">WITH (no RECURSIVE keyword)</w:t>
            </w:r>
          </w:p>
        </w:tc>
      </w:tr>
      <w:tr>
        <w:tc>
          <w:tcPr>
            <w:tcW w:type="dxa" w:w="2100"/>
            <w:shd w:fill="FFFFFF" w:val="clear"/>
            <w:tcMar>
              <w:top w:type="dxa" w:w="70"/>
              <w:left w:type="dxa" w:w="120"/>
              <w:bottom w:type="dxa" w:w="70"/>
              <w:right w:type="dxa" w:w="120"/>
            </w:tcMar>
            <w:vAlign w:val="center"/>
          </w:tcPr>
          <w:p>
            <w:r>
              <w:rPr>
                <w:rFonts w:ascii="Calibri" w:cs="Calibri" w:eastAsia="Calibri" w:hAnsi="Calibri"/>
                <w:sz w:val="20"/>
                <w:szCs w:val="20"/>
              </w:rPr>
              <w:t xml:space="preserve">JSON support</w:t>
            </w:r>
          </w:p>
        </w:tc>
        <w:tc>
          <w:tcPr>
            <w:tcW w:type="dxa" w:w="2500"/>
            <w:shd w:fill="FFFFFF" w:val="clear"/>
            <w:tcMar>
              <w:top w:type="dxa" w:w="70"/>
              <w:left w:type="dxa" w:w="120"/>
              <w:bottom w:type="dxa" w:w="70"/>
              <w:right w:type="dxa" w:w="120"/>
            </w:tcMar>
            <w:vAlign w:val="center"/>
          </w:tcPr>
          <w:p>
            <w:r>
              <w:rPr>
                <w:rFonts w:ascii="Calibri" w:cs="Calibri" w:eastAsia="Calibri" w:hAnsi="Calibri"/>
                <w:sz w:val="20"/>
                <w:szCs w:val="20"/>
              </w:rPr>
              <w:t xml:space="preserve">JSON type + functions</w:t>
            </w:r>
          </w:p>
        </w:tc>
        <w:tc>
          <w:tcPr>
            <w:tcW w:type="dxa" w:w="2450"/>
            <w:shd w:fill="FFFFFF" w:val="clear"/>
            <w:tcMar>
              <w:top w:type="dxa" w:w="70"/>
              <w:left w:type="dxa" w:w="120"/>
              <w:bottom w:type="dxa" w:w="70"/>
              <w:right w:type="dxa" w:w="120"/>
            </w:tcMar>
            <w:vAlign w:val="center"/>
          </w:tcPr>
          <w:p>
            <w:r>
              <w:rPr>
                <w:rFonts w:ascii="Calibri" w:cs="Calibri" w:eastAsia="Calibri" w:hAnsi="Calibri"/>
                <w:sz w:val="20"/>
                <w:szCs w:val="20"/>
              </w:rPr>
              <w:t xml:space="preserve">Native JSONB (strong indexing support)</w:t>
            </w:r>
          </w:p>
        </w:tc>
        <w:tc>
          <w:tcPr>
            <w:tcW w:type="dxa" w:w="2300"/>
            <w:shd w:fill="FFFFFF" w:val="clear"/>
            <w:tcMar>
              <w:top w:type="dxa" w:w="70"/>
              <w:left w:type="dxa" w:w="120"/>
              <w:bottom w:type="dxa" w:w="70"/>
              <w:right w:type="dxa" w:w="120"/>
            </w:tcMar>
            <w:vAlign w:val="center"/>
          </w:tcPr>
          <w:p>
            <w:r>
              <w:rPr>
                <w:rFonts w:ascii="Calibri" w:cs="Calibri" w:eastAsia="Calibri" w:hAnsi="Calibri"/>
                <w:sz w:val="20"/>
                <w:szCs w:val="20"/>
              </w:rPr>
              <w:t xml:space="preserve">JSON stored as NVARCHAR + functions</w:t>
            </w:r>
          </w:p>
        </w:tc>
      </w:tr>
      <w:tr>
        <w:tc>
          <w:tcPr>
            <w:tcW w:type="dxa" w:w="2100"/>
            <w:shd w:fill="F4F7FC" w:val="clear"/>
            <w:tcMar>
              <w:top w:type="dxa" w:w="70"/>
              <w:left w:type="dxa" w:w="120"/>
              <w:bottom w:type="dxa" w:w="70"/>
              <w:right w:type="dxa" w:w="120"/>
            </w:tcMar>
            <w:vAlign w:val="center"/>
          </w:tcPr>
          <w:p>
            <w:r>
              <w:rPr>
                <w:rFonts w:ascii="Calibri" w:cs="Calibri" w:eastAsia="Calibri" w:hAnsi="Calibri"/>
                <w:sz w:val="20"/>
                <w:szCs w:val="20"/>
              </w:rPr>
              <w:t xml:space="preserve">Typically strong at</w:t>
            </w:r>
          </w:p>
        </w:tc>
        <w:tc>
          <w:tcPr>
            <w:tcW w:type="dxa" w:w="2500"/>
            <w:shd w:fill="F4F7FC" w:val="clear"/>
            <w:tcMar>
              <w:top w:type="dxa" w:w="70"/>
              <w:left w:type="dxa" w:w="120"/>
              <w:bottom w:type="dxa" w:w="70"/>
              <w:right w:type="dxa" w:w="120"/>
            </w:tcMar>
            <w:vAlign w:val="center"/>
          </w:tcPr>
          <w:p>
            <w:r>
              <w:rPr>
                <w:rFonts w:ascii="Calibri" w:cs="Calibri" w:eastAsia="Calibri" w:hAnsi="Calibri"/>
                <w:sz w:val="20"/>
                <w:szCs w:val="20"/>
              </w:rPr>
              <w:t xml:space="preserve">Fast reads, simple web apps</w:t>
            </w:r>
          </w:p>
        </w:tc>
        <w:tc>
          <w:tcPr>
            <w:tcW w:type="dxa" w:w="2450"/>
            <w:shd w:fill="F4F7FC" w:val="clear"/>
            <w:tcMar>
              <w:top w:type="dxa" w:w="70"/>
              <w:left w:type="dxa" w:w="120"/>
              <w:bottom w:type="dxa" w:w="70"/>
              <w:right w:type="dxa" w:w="120"/>
            </w:tcMar>
            <w:vAlign w:val="center"/>
          </w:tcPr>
          <w:p>
            <w:r>
              <w:rPr>
                <w:rFonts w:ascii="Calibri" w:cs="Calibri" w:eastAsia="Calibri" w:hAnsi="Calibri"/>
                <w:sz w:val="20"/>
                <w:szCs w:val="20"/>
              </w:rPr>
              <w:t xml:space="preserve">Complex queries, data integrity, extensibility</w:t>
            </w:r>
          </w:p>
        </w:tc>
        <w:tc>
          <w:tcPr>
            <w:tcW w:type="dxa" w:w="2300"/>
            <w:shd w:fill="F4F7FC" w:val="clear"/>
            <w:tcMar>
              <w:top w:type="dxa" w:w="70"/>
              <w:left w:type="dxa" w:w="120"/>
              <w:bottom w:type="dxa" w:w="70"/>
              <w:right w:type="dxa" w:w="120"/>
            </w:tcMar>
            <w:vAlign w:val="center"/>
          </w:tcPr>
          <w:p>
            <w:r>
              <w:rPr>
                <w:rFonts w:ascii="Calibri" w:cs="Calibri" w:eastAsia="Calibri" w:hAnsi="Calibri"/>
                <w:sz w:val="20"/>
                <w:szCs w:val="20"/>
              </w:rPr>
              <w:t xml:space="preserve">Enterprise/Windows &amp; .NET ecosystems</w:t>
            </w:r>
          </w:p>
        </w:tc>
      </w:tr>
    </w:tbl>
    <w:tbl>
      <w:tblPr>
        <w:tblW w:type="pct" w:w="100%"/>
        <w:tblBorders>
          <w:top w:val="single" w:color="B08D2B" w:sz="4"/>
          <w:left w:val="single" w:color="B08D2B" w:sz="24"/>
          <w:bottom w:val="single" w:color="B08D2B" w:sz="4"/>
          <w:right w:val="single" w:color="B08D2B" w:sz="4"/>
          <w:insideH w:val="none" w:color="FFFFFF" w:sz="0"/>
          <w:insideV w:val="none" w:color="FFFFFF" w:sz="0"/>
        </w:tblBorders>
      </w:tblPr>
      <w:tblGrid>
        <w:gridCol w:w="9350"/>
      </w:tblGrid>
      <w:tr>
        <w:tc>
          <w:tcPr>
            <w:tcW w:type="dxa" w:w="9350"/>
            <w:shd w:fill="FFF4E0"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Placement Insight:  </w:t>
            </w:r>
            <w:r>
              <w:rPr>
                <w:rFonts w:ascii="Calibri" w:cs="Calibri" w:eastAsia="Calibri" w:hAnsi="Calibri"/>
                <w:color w:val="222222"/>
                <w:sz w:val="21"/>
                <w:szCs w:val="21"/>
              </w:rPr>
              <w:t xml:space="preserve">You won't be expected to be an expert in all three. What matters is being able to say 'I've mainly worked with X, but I know Y differs in Z' — that one sentence usually satisfies the question.</w:t>
            </w:r>
          </w:p>
        </w:tc>
      </w:tr>
    </w:tbl>
    <w:p>
      <w:pPr>
        <w:spacing w:after="8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Core SQL concepts transfer across all three engines — only syntax and a few defaults change.</w:t>
            </w:r>
          </w:p>
          <w:p>
            <w:pPr>
              <w:pStyle w:val="ListParagraph"/>
              <w:numPr>
                <w:ilvl w:val="0"/>
                <w:numId w:val="2"/>
              </w:numPr>
              <w:spacing w:after="60"/>
            </w:pPr>
            <w:r>
              <w:rPr>
                <w:rFonts w:ascii="Calibri" w:cs="Calibri" w:eastAsia="Calibri" w:hAnsi="Calibri"/>
                <w:color w:val="222222"/>
                <w:sz w:val="20"/>
                <w:szCs w:val="20"/>
              </w:rPr>
              <w:t xml:space="preserve">Know your primary database's isolation-level default and row-limiting syntax cold.</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18 — Common SQL Interview Mistakes (Beyond the Query Itself)</w:t>
      </w:r>
    </w:p>
    <w:p>
      <w:pPr>
        <w:spacing w:after="160" w:line="300"/>
      </w:pPr>
      <w:r>
        <w:rPr>
          <w:rFonts w:ascii="Calibri" w:cs="Calibri" w:eastAsia="Calibri" w:hAnsi="Calibri"/>
          <w:sz w:val="22"/>
          <w:szCs w:val="22"/>
        </w:rPr>
        <w:t xml:space="preserve">Chapter 11 covered technical mistakes inside the SQL itself. This chapter is about the mistakes candidates make in how they approach the interview — just as costly, and much easier to fix once you notice them.</w:t>
      </w:r>
    </w:p>
    <w:p>
      <w:pPr>
        <w:pStyle w:val="ListParagraph"/>
        <w:numPr>
          <w:ilvl w:val="0"/>
          <w:numId w:val="2"/>
        </w:numPr>
        <w:spacing w:after="90"/>
      </w:pPr>
      <w:r>
        <w:rPr>
          <w:rFonts w:ascii="Calibri" w:cs="Calibri" w:eastAsia="Calibri" w:hAnsi="Calibri"/>
          <w:sz w:val="22"/>
          <w:szCs w:val="22"/>
        </w:rPr>
        <w:t xml:space="preserve">Writing code immediately without clarifying the question — 'find duplicates' means different things depending on which columns define a duplicate.</w:t>
      </w:r>
    </w:p>
    <w:p>
      <w:pPr>
        <w:pStyle w:val="ListParagraph"/>
        <w:numPr>
          <w:ilvl w:val="0"/>
          <w:numId w:val="2"/>
        </w:numPr>
        <w:spacing w:after="90"/>
      </w:pPr>
      <w:r>
        <w:rPr>
          <w:rFonts w:ascii="Calibri" w:cs="Calibri" w:eastAsia="Calibri" w:hAnsi="Calibri"/>
          <w:sz w:val="22"/>
          <w:szCs w:val="22"/>
        </w:rPr>
        <w:t xml:space="preserve">Not asking whether NULLs, ties, or empty tables need special handling before writing the query.</w:t>
      </w:r>
    </w:p>
    <w:p>
      <w:pPr>
        <w:pStyle w:val="ListParagraph"/>
        <w:numPr>
          <w:ilvl w:val="0"/>
          <w:numId w:val="2"/>
        </w:numPr>
        <w:spacing w:after="90"/>
      </w:pPr>
      <w:r>
        <w:rPr>
          <w:rFonts w:ascii="Calibri" w:cs="Calibri" w:eastAsia="Calibri" w:hAnsi="Calibri"/>
          <w:sz w:val="22"/>
          <w:szCs w:val="22"/>
        </w:rPr>
        <w:t xml:space="preserve">Reaching for three nested subqueries when a single JOIN would do the job more simply.</w:t>
      </w:r>
    </w:p>
    <w:p>
      <w:pPr>
        <w:pStyle w:val="ListParagraph"/>
        <w:numPr>
          <w:ilvl w:val="0"/>
          <w:numId w:val="2"/>
        </w:numPr>
        <w:spacing w:after="90"/>
      </w:pPr>
      <w:r>
        <w:rPr>
          <w:rFonts w:ascii="Calibri" w:cs="Calibri" w:eastAsia="Calibri" w:hAnsi="Calibri"/>
          <w:sz w:val="22"/>
          <w:szCs w:val="22"/>
        </w:rPr>
        <w:t xml:space="preserve">Going silent while thinking — interviewers can't score reasoning they can't hear.</w:t>
      </w:r>
    </w:p>
    <w:p>
      <w:pPr>
        <w:pStyle w:val="ListParagraph"/>
        <w:numPr>
          <w:ilvl w:val="0"/>
          <w:numId w:val="2"/>
        </w:numPr>
        <w:spacing w:after="90"/>
      </w:pPr>
      <w:r>
        <w:rPr>
          <w:rFonts w:ascii="Calibri" w:cs="Calibri" w:eastAsia="Calibri" w:hAnsi="Calibri"/>
          <w:sz w:val="22"/>
          <w:szCs w:val="22"/>
        </w:rPr>
        <w:t xml:space="preserve">Not mentioning performance at all until directly asked 'how would you optimize this?'</w:t>
      </w:r>
    </w:p>
    <w:p>
      <w:pPr>
        <w:pStyle w:val="ListParagraph"/>
        <w:numPr>
          <w:ilvl w:val="0"/>
          <w:numId w:val="2"/>
        </w:numPr>
        <w:spacing w:after="90"/>
      </w:pPr>
      <w:r>
        <w:rPr>
          <w:rFonts w:ascii="Calibri" w:cs="Calibri" w:eastAsia="Calibri" w:hAnsi="Calibri"/>
          <w:sz w:val="22"/>
          <w:szCs w:val="22"/>
        </w:rPr>
        <w:t xml:space="preserve">Mixing up WHERE and HAVING under pressure, even after knowing the difference cold in practice.</w:t>
      </w:r>
    </w:p>
    <w:p>
      <w:pPr>
        <w:pStyle w:val="ListParagraph"/>
        <w:numPr>
          <w:ilvl w:val="0"/>
          <w:numId w:val="2"/>
        </w:numPr>
        <w:spacing w:after="90"/>
      </w:pPr>
      <w:r>
        <w:rPr>
          <w:rFonts w:ascii="Calibri" w:cs="Calibri" w:eastAsia="Calibri" w:hAnsi="Calibri"/>
          <w:sz w:val="22"/>
          <w:szCs w:val="22"/>
        </w:rPr>
        <w:t xml:space="preserve">Declaring the query 'done' without mentally tracing it against a small example first.</w:t>
      </w:r>
    </w:p>
    <w:p>
      <w:pPr>
        <w:pStyle w:val="ListParagraph"/>
        <w:numPr>
          <w:ilvl w:val="0"/>
          <w:numId w:val="2"/>
        </w:numPr>
        <w:spacing w:after="90"/>
      </w:pPr>
      <w:r>
        <w:rPr>
          <w:rFonts w:ascii="Calibri" w:cs="Calibri" w:eastAsia="Calibri" w:hAnsi="Calibri"/>
          <w:sz w:val="22"/>
          <w:szCs w:val="22"/>
        </w:rPr>
        <w:t xml:space="preserve">Defaulting to SELECT * out of habit, even in an interview setting where every column should be intentional.</w:t>
      </w:r>
    </w:p>
    <w:p>
      <w:pPr>
        <w:pStyle w:val="ListParagraph"/>
        <w:numPr>
          <w:ilvl w:val="0"/>
          <w:numId w:val="2"/>
        </w:numPr>
        <w:spacing w:after="90"/>
      </w:pPr>
      <w:r>
        <w:rPr>
          <w:rFonts w:ascii="Calibri" w:cs="Calibri" w:eastAsia="Calibri" w:hAnsi="Calibri"/>
          <w:sz w:val="22"/>
          <w:szCs w:val="22"/>
        </w:rPr>
        <w:t xml:space="preserve">Not stating assumptions out loud when a question is ambiguous (e.g., 'I'll assume duplicate means same email').</w:t>
      </w:r>
    </w:p>
    <w:p>
      <w:pPr>
        <w:pStyle w:val="ListParagraph"/>
        <w:numPr>
          <w:ilvl w:val="0"/>
          <w:numId w:val="2"/>
        </w:numPr>
        <w:spacing w:after="90"/>
      </w:pPr>
      <w:r>
        <w:rPr>
          <w:rFonts w:ascii="Calibri" w:cs="Calibri" w:eastAsia="Calibri" w:hAnsi="Calibri"/>
          <w:sz w:val="22"/>
          <w:szCs w:val="22"/>
        </w:rPr>
        <w:t xml:space="preserve">Panicking on syntax instead of explaining the logic — most interviewers care more about approach than perfect semicolons.</w:t>
      </w:r>
    </w:p>
    <w:tbl>
      <w:tblPr>
        <w:tblW w:type="pct" w:w="100%"/>
        <w:tblBorders>
          <w:top w:val="single" w:color="6C4EB6" w:sz="4"/>
          <w:left w:val="single" w:color="6C4EB6" w:sz="24"/>
          <w:bottom w:val="single" w:color="6C4EB6" w:sz="4"/>
          <w:right w:val="single" w:color="6C4EB6" w:sz="4"/>
          <w:insideH w:val="none" w:color="FFFFFF" w:sz="0"/>
          <w:insideV w:val="none" w:color="FFFFFF" w:sz="0"/>
        </w:tblBorders>
      </w:tblPr>
      <w:tblGrid>
        <w:gridCol w:w="9350"/>
      </w:tblGrid>
      <w:tr>
        <w:tc>
          <w:tcPr>
            <w:tcW w:type="dxa" w:w="9350"/>
            <w:shd w:fill="F1EEFB"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Remember:  </w:t>
            </w:r>
            <w:r>
              <w:rPr>
                <w:rFonts w:ascii="Calibri" w:cs="Calibri" w:eastAsia="Calibri" w:hAnsi="Calibri"/>
                <w:color w:val="222222"/>
                <w:sz w:val="21"/>
                <w:szCs w:val="21"/>
              </w:rPr>
              <w:t xml:space="preserve">A wrong-but-well-reasoned query, explained clearly, usually scores better than a correct query delivered with silence and hesitation.</w:t>
            </w:r>
          </w:p>
        </w:tc>
      </w:tr>
    </w:tbl>
    <w:p>
      <w:pPr>
        <w:spacing w:after="80"/>
      </w:pPr>
    </w:p>
    <w:tbl>
      <w:tblPr>
        <w:tblW w:type="pct" w:w="100%"/>
        <w:tblBorders>
          <w:top w:val="single" w:color="1F3864" w:sz="4"/>
          <w:left w:val="single" w:color="1F3864" w:sz="24"/>
          <w:bottom w:val="single" w:color="1F3864" w:sz="4"/>
          <w:right w:val="single" w:color="1F3864" w:sz="4"/>
          <w:insideH w:val="none" w:color="FFFFFF" w:sz="0"/>
          <w:insideV w:val="none" w:color="FFFFFF" w:sz="0"/>
        </w:tblBorders>
      </w:tblPr>
      <w:tblGrid>
        <w:gridCol w:w="9350"/>
      </w:tblGrid>
      <w:tr>
        <w:tc>
          <w:tcPr>
            <w:tcW w:type="dxa" w:w="9350"/>
            <w:shd w:fill="F4F7FC" w:val="clear"/>
            <w:tcMar>
              <w:top w:type="dxa" w:w="140"/>
              <w:left w:type="dxa" w:w="220"/>
              <w:bottom w:type="dxa" w:w="140"/>
              <w:right w:type="dxa" w:w="220"/>
            </w:tcMar>
          </w:tcPr>
          <w:p>
            <w:pPr>
              <w:spacing w:after="100"/>
            </w:pPr>
            <w:r>
              <w:rPr>
                <w:rFonts w:ascii="Calibri" w:cs="Calibri" w:eastAsia="Calibri" w:hAnsi="Calibri"/>
                <w:b/>
                <w:bCs/>
                <w:color w:val="1F3864"/>
                <w:sz w:val="22"/>
                <w:szCs w:val="22"/>
              </w:rPr>
              <w:t xml:space="preserve">📌 Key Takeaways</w:t>
            </w:r>
          </w:p>
          <w:p>
            <w:pPr>
              <w:pStyle w:val="ListParagraph"/>
              <w:numPr>
                <w:ilvl w:val="0"/>
                <w:numId w:val="2"/>
              </w:numPr>
              <w:spacing w:after="60"/>
            </w:pPr>
            <w:r>
              <w:rPr>
                <w:rFonts w:ascii="Calibri" w:cs="Calibri" w:eastAsia="Calibri" w:hAnsi="Calibri"/>
                <w:color w:val="222222"/>
                <w:sz w:val="20"/>
                <w:szCs w:val="20"/>
              </w:rPr>
              <w:t xml:space="preserve">Most of these mistakes are about communication, not SQL knowledge — they're fixable in a single mock interview.</w:t>
            </w:r>
          </w:p>
          <w:p>
            <w:pPr>
              <w:pStyle w:val="ListParagraph"/>
              <w:numPr>
                <w:ilvl w:val="0"/>
                <w:numId w:val="2"/>
              </w:numPr>
              <w:spacing w:after="60"/>
            </w:pPr>
            <w:r>
              <w:rPr>
                <w:rFonts w:ascii="Calibri" w:cs="Calibri" w:eastAsia="Calibri" w:hAnsi="Calibri"/>
                <w:color w:val="222222"/>
                <w:sz w:val="20"/>
                <w:szCs w:val="20"/>
              </w:rPr>
              <w:t xml:space="preserve">Clarify, narrate, and check your own query before calling it final.</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Chapter 19 — Placement Revision Checklist</w:t>
      </w:r>
    </w:p>
    <w:p>
      <w:pPr>
        <w:spacing w:after="160" w:line="300"/>
      </w:pPr>
      <w:r>
        <w:rPr>
          <w:rFonts w:ascii="Calibri" w:cs="Calibri" w:eastAsia="Calibri" w:hAnsi="Calibri"/>
          <w:sz w:val="22"/>
          <w:szCs w:val="22"/>
        </w:rPr>
        <w:t xml:space="preserve">A tick-box list for the last 48 hours before an interview. Go top to bottom — if something doesn't feel automatic, jump back to that chapter.</w:t>
      </w:r>
    </w:p>
    <w:p>
      <w:pPr>
        <w:pStyle w:val="ListParagraph"/>
        <w:numPr>
          <w:ilvl w:val="0"/>
          <w:numId w:val="2"/>
        </w:numPr>
        <w:spacing w:after="90"/>
      </w:pPr>
      <w:r>
        <w:rPr>
          <w:rFonts w:ascii="Calibri" w:cs="Calibri" w:eastAsia="Calibri" w:hAnsi="Calibri"/>
          <w:sz w:val="22"/>
          <w:szCs w:val="22"/>
        </w:rPr>
        <w:t xml:space="preserve">☐ Logical execution order (FROM → WHERE → GROUP BY → HAVING → SELECT → ORDER BY → LIMIT)</w:t>
      </w:r>
    </w:p>
    <w:p>
      <w:pPr>
        <w:pStyle w:val="ListParagraph"/>
        <w:numPr>
          <w:ilvl w:val="0"/>
          <w:numId w:val="2"/>
        </w:numPr>
        <w:spacing w:after="90"/>
      </w:pPr>
      <w:r>
        <w:rPr>
          <w:rFonts w:ascii="Calibri" w:cs="Calibri" w:eastAsia="Calibri" w:hAnsi="Calibri"/>
          <w:sz w:val="22"/>
          <w:szCs w:val="22"/>
        </w:rPr>
        <w:t xml:space="preserve">☐ All join types, plus the LEFT JOIN + IS NULL anti-join pattern</w:t>
      </w:r>
    </w:p>
    <w:p>
      <w:pPr>
        <w:pStyle w:val="ListParagraph"/>
        <w:numPr>
          <w:ilvl w:val="0"/>
          <w:numId w:val="2"/>
        </w:numPr>
        <w:spacing w:after="90"/>
      </w:pPr>
      <w:r>
        <w:rPr>
          <w:rFonts w:ascii="Calibri" w:cs="Calibri" w:eastAsia="Calibri" w:hAnsi="Calibri"/>
          <w:sz w:val="22"/>
          <w:szCs w:val="22"/>
        </w:rPr>
        <w:t xml:space="preserve">☐ GROUP BY / HAVING and the difference from WHERE</w:t>
      </w:r>
    </w:p>
    <w:p>
      <w:pPr>
        <w:pStyle w:val="ListParagraph"/>
        <w:numPr>
          <w:ilvl w:val="0"/>
          <w:numId w:val="2"/>
        </w:numPr>
        <w:spacing w:after="90"/>
      </w:pPr>
      <w:r>
        <w:rPr>
          <w:rFonts w:ascii="Calibri" w:cs="Calibri" w:eastAsia="Calibri" w:hAnsi="Calibri"/>
          <w:sz w:val="22"/>
          <w:szCs w:val="22"/>
        </w:rPr>
        <w:t xml:space="preserve">☐ Correlated subqueries vs plain subqueries, and IN vs EXISTS</w:t>
      </w:r>
    </w:p>
    <w:p>
      <w:pPr>
        <w:pStyle w:val="ListParagraph"/>
        <w:numPr>
          <w:ilvl w:val="0"/>
          <w:numId w:val="2"/>
        </w:numPr>
        <w:spacing w:after="90"/>
      </w:pPr>
      <w:r>
        <w:rPr>
          <w:rFonts w:ascii="Calibri" w:cs="Calibri" w:eastAsia="Calibri" w:hAnsi="Calibri"/>
          <w:sz w:val="22"/>
          <w:szCs w:val="22"/>
        </w:rPr>
        <w:t xml:space="preserve">☐ CTEs, including writing one recursive CTE from scratch</w:t>
      </w:r>
    </w:p>
    <w:p>
      <w:pPr>
        <w:pStyle w:val="ListParagraph"/>
        <w:numPr>
          <w:ilvl w:val="0"/>
          <w:numId w:val="2"/>
        </w:numPr>
        <w:spacing w:after="90"/>
      </w:pPr>
      <w:r>
        <w:rPr>
          <w:rFonts w:ascii="Calibri" w:cs="Calibri" w:eastAsia="Calibri" w:hAnsi="Calibri"/>
          <w:sz w:val="22"/>
          <w:szCs w:val="22"/>
        </w:rPr>
        <w:t xml:space="preserve">☐ Window functions — ROW_NUMBER, RANK, DENSE_RANK, LAG/LEAD, running totals</w:t>
      </w:r>
    </w:p>
    <w:p>
      <w:pPr>
        <w:pStyle w:val="ListParagraph"/>
        <w:numPr>
          <w:ilvl w:val="0"/>
          <w:numId w:val="2"/>
        </w:numPr>
        <w:spacing w:after="90"/>
      </w:pPr>
      <w:r>
        <w:rPr>
          <w:rFonts w:ascii="Calibri" w:cs="Calibri" w:eastAsia="Calibri" w:hAnsi="Calibri"/>
          <w:sz w:val="22"/>
          <w:szCs w:val="22"/>
        </w:rPr>
        <w:t xml:space="preserve">☐ The Nth-highest-salary pattern, both overall and per group</w:t>
      </w:r>
    </w:p>
    <w:p>
      <w:pPr>
        <w:pStyle w:val="ListParagraph"/>
        <w:numPr>
          <w:ilvl w:val="0"/>
          <w:numId w:val="2"/>
        </w:numPr>
        <w:spacing w:after="90"/>
      </w:pPr>
      <w:r>
        <w:rPr>
          <w:rFonts w:ascii="Calibri" w:cs="Calibri" w:eastAsia="Calibri" w:hAnsi="Calibri"/>
          <w:sz w:val="22"/>
          <w:szCs w:val="22"/>
        </w:rPr>
        <w:t xml:space="preserve">☐ Clustered vs non-clustered indexes and the leftmost prefix rule</w:t>
      </w:r>
    </w:p>
    <w:p>
      <w:pPr>
        <w:pStyle w:val="ListParagraph"/>
        <w:numPr>
          <w:ilvl w:val="0"/>
          <w:numId w:val="2"/>
        </w:numPr>
        <w:spacing w:after="90"/>
      </w:pPr>
      <w:r>
        <w:rPr>
          <w:rFonts w:ascii="Calibri" w:cs="Calibri" w:eastAsia="Calibri" w:hAnsi="Calibri"/>
          <w:sz w:val="22"/>
          <w:szCs w:val="22"/>
        </w:rPr>
        <w:t xml:space="preserve">☐ ACID properties and at least one isolation-level trade-off</w:t>
      </w:r>
    </w:p>
    <w:p>
      <w:pPr>
        <w:pStyle w:val="ListParagraph"/>
        <w:numPr>
          <w:ilvl w:val="0"/>
          <w:numId w:val="2"/>
        </w:numPr>
        <w:spacing w:after="90"/>
      </w:pPr>
      <w:r>
        <w:rPr>
          <w:rFonts w:ascii="Calibri" w:cs="Calibri" w:eastAsia="Calibri" w:hAnsi="Calibri"/>
          <w:sz w:val="22"/>
          <w:szCs w:val="22"/>
        </w:rPr>
        <w:t xml:space="preserve">☐ Three optimization techniques you can explain with a 'why', not just a 'what'</w:t>
      </w:r>
    </w:p>
    <w:p>
      <w:pPr>
        <w:pStyle w:val="ListParagraph"/>
        <w:numPr>
          <w:ilvl w:val="0"/>
          <w:numId w:val="2"/>
        </w:numPr>
        <w:spacing w:after="90"/>
      </w:pPr>
      <w:r>
        <w:rPr>
          <w:rFonts w:ascii="Calibri" w:cs="Calibri" w:eastAsia="Calibri" w:hAnsi="Calibri"/>
          <w:sz w:val="22"/>
          <w:szCs w:val="22"/>
        </w:rPr>
        <w:t xml:space="preserve">☐ Normalization up to 3NF, and one real reason to denormalize</w:t>
      </w:r>
    </w:p>
    <w:p>
      <w:pPr>
        <w:pStyle w:val="ListParagraph"/>
        <w:numPr>
          <w:ilvl w:val="0"/>
          <w:numId w:val="2"/>
        </w:numPr>
        <w:spacing w:after="90"/>
      </w:pPr>
      <w:r>
        <w:rPr>
          <w:rFonts w:ascii="Calibri" w:cs="Calibri" w:eastAsia="Calibri" w:hAnsi="Calibri"/>
          <w:sz w:val="22"/>
          <w:szCs w:val="22"/>
        </w:rPr>
        <w:t xml:space="preserve">☐ Practiced explaining at least five queries out loud, not just writing them silently</w:t>
      </w:r>
    </w:p>
    <w:p>
      <w:pPr>
        <w:spacing w:after="80"/>
      </w:pPr>
    </w:p>
    <w:tbl>
      <w:tblPr>
        <w:tblW w:type="pct" w:w="100%"/>
        <w:tblBorders>
          <w:top w:val="single" w:color="B08D2B" w:sz="4"/>
          <w:left w:val="single" w:color="B08D2B" w:sz="24"/>
          <w:bottom w:val="single" w:color="B08D2B" w:sz="4"/>
          <w:right w:val="single" w:color="B08D2B" w:sz="4"/>
          <w:insideH w:val="none" w:color="FFFFFF" w:sz="0"/>
          <w:insideV w:val="none" w:color="FFFFFF" w:sz="0"/>
        </w:tblBorders>
      </w:tblPr>
      <w:tblGrid>
        <w:gridCol w:w="9350"/>
      </w:tblGrid>
      <w:tr>
        <w:tc>
          <w:tcPr>
            <w:tcW w:type="dxa" w:w="9350"/>
            <w:shd w:fill="FFF4E0" w:val="clear"/>
            <w:tcMar>
              <w:top w:type="dxa" w:w="120"/>
              <w:left w:type="dxa" w:w="200"/>
              <w:bottom w:type="dxa" w:w="120"/>
              <w:right w:type="dxa" w:w="200"/>
            </w:tcMar>
          </w:tcPr>
          <w:p>
            <w:pPr>
              <w:spacing w:after="0"/>
            </w:pPr>
            <w:r>
              <w:rPr>
                <w:rFonts w:ascii="Calibri" w:cs="Calibri" w:eastAsia="Calibri" w:hAnsi="Calibri"/>
                <w:b/>
                <w:bCs/>
                <w:color w:val="222222"/>
                <w:sz w:val="21"/>
                <w:szCs w:val="21"/>
              </w:rPr>
              <w:t xml:space="preserve">🚀 Placement Insight:  </w:t>
            </w:r>
            <w:r>
              <w:rPr>
                <w:rFonts w:ascii="Calibri" w:cs="Calibri" w:eastAsia="Calibri" w:hAnsi="Calibri"/>
                <w:color w:val="222222"/>
                <w:sz w:val="21"/>
                <w:szCs w:val="21"/>
              </w:rPr>
              <w:t xml:space="preserve">Print or screenshot just this checklist page — it's the fastest possible revision pass and covers roughly 80% of what actually gets asked.</w:t>
            </w:r>
          </w:p>
        </w:tc>
      </w:tr>
    </w:tbl>
    <w:p>
      <w:r>
        <w:br w:type="page"/>
      </w:r>
    </w:p>
    <w:p>
      <w:pPr>
        <w:pStyle w:val="Heading1"/>
        <w:pBdr>
          <w:bottom w:val="single" w:color="1F3864" w:sz="12" w:space="4"/>
        </w:pBdr>
        <w:spacing w:after="240" w:before="480"/>
      </w:pPr>
      <w:r>
        <w:rPr>
          <w:rFonts w:ascii="Calibri" w:cs="Calibri" w:eastAsia="Calibri" w:hAnsi="Calibri"/>
          <w:b/>
          <w:bCs/>
          <w:color w:val="1F3864"/>
          <w:sz w:val="34"/>
          <w:szCs w:val="34"/>
        </w:rPr>
        <w:t xml:space="preserve">Appendix — One-Page Cheat Sheet</w:t>
      </w:r>
    </w:p>
    <w:p>
      <w:pPr>
        <w:pStyle w:val="Heading3"/>
        <w:spacing w:after="100" w:before="220"/>
      </w:pPr>
      <w:r>
        <w:rPr>
          <w:rFonts w:ascii="Calibri" w:cs="Calibri" w:eastAsia="Calibri" w:hAnsi="Calibri"/>
          <w:b/>
          <w:bCs/>
          <w:color w:val="0F6CBD"/>
          <w:sz w:val="23"/>
          <w:szCs w:val="23"/>
        </w:rPr>
        <w:t xml:space="preserve">Execution Order</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FROM -&gt; WHERE -&gt; GROUP BY -&gt; HAVING -&gt; SELECT -&gt; ORDER BY -&gt; LIMIT</w:t>
            </w:r>
          </w:p>
        </w:tc>
      </w:tr>
    </w:tbl>
    <w:p>
      <w:pPr>
        <w:pStyle w:val="Heading3"/>
        <w:spacing w:after="100" w:before="220"/>
      </w:pPr>
      <w:r>
        <w:rPr>
          <w:rFonts w:ascii="Calibri" w:cs="Calibri" w:eastAsia="Calibri" w:hAnsi="Calibri"/>
          <w:b/>
          <w:bCs/>
          <w:color w:val="0F6CBD"/>
          <w:sz w:val="23"/>
          <w:szCs w:val="23"/>
        </w:rPr>
        <w:t xml:space="preserve">Joins</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INNER JOIN   -- matches only</w:t>
            </w:r>
          </w:p>
          <w:p>
            <w:pPr>
              <w:spacing w:after="20"/>
            </w:pPr>
            <w:r>
              <w:rPr>
                <w:rFonts w:ascii="Consolas" w:cs="Consolas" w:eastAsia="Consolas" w:hAnsi="Consolas"/>
                <w:color w:val="D4D4D4"/>
                <w:sz w:val="20"/>
                <w:szCs w:val="20"/>
              </w:rPr>
              <w:t xml:space="preserve">LEFT JOIN    -- all left + matches</w:t>
            </w:r>
          </w:p>
          <w:p>
            <w:pPr>
              <w:spacing w:after="20"/>
            </w:pPr>
            <w:r>
              <w:rPr>
                <w:rFonts w:ascii="Consolas" w:cs="Consolas" w:eastAsia="Consolas" w:hAnsi="Consolas"/>
                <w:color w:val="D4D4D4"/>
                <w:sz w:val="20"/>
                <w:szCs w:val="20"/>
              </w:rPr>
              <w:t xml:space="preserve">RIGHT JOIN   -- all right + matches</w:t>
            </w:r>
          </w:p>
          <w:p>
            <w:pPr>
              <w:spacing w:after="20"/>
            </w:pPr>
            <w:r>
              <w:rPr>
                <w:rFonts w:ascii="Consolas" w:cs="Consolas" w:eastAsia="Consolas" w:hAnsi="Consolas"/>
                <w:color w:val="D4D4D4"/>
                <w:sz w:val="20"/>
                <w:szCs w:val="20"/>
              </w:rPr>
              <w:t xml:space="preserve">FULL OUTER   -- all rows both sides</w:t>
            </w:r>
          </w:p>
          <w:p>
            <w:pPr>
              <w:spacing w:after="20"/>
            </w:pPr>
            <w:r>
              <w:rPr>
                <w:rFonts w:ascii="Consolas" w:cs="Consolas" w:eastAsia="Consolas" w:hAnsi="Consolas"/>
                <w:color w:val="D4D4D4"/>
                <w:sz w:val="20"/>
                <w:szCs w:val="20"/>
              </w:rPr>
              <w:t xml:space="preserve">CROSS JOIN   -- cartesian product</w:t>
            </w:r>
          </w:p>
        </w:tc>
      </w:tr>
    </w:tbl>
    <w:p>
      <w:pPr>
        <w:pStyle w:val="Heading3"/>
        <w:spacing w:after="100" w:before="220"/>
      </w:pPr>
      <w:r>
        <w:rPr>
          <w:rFonts w:ascii="Calibri" w:cs="Calibri" w:eastAsia="Calibri" w:hAnsi="Calibri"/>
          <w:b/>
          <w:bCs/>
          <w:color w:val="0F6CBD"/>
          <w:sz w:val="23"/>
          <w:szCs w:val="23"/>
        </w:rPr>
        <w:t xml:space="preserve">Window Function Skeleton</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func(...) OVER (PARTITION BY col ORDER BY col ROWS BETWEEN ... AND ...)</w:t>
            </w:r>
          </w:p>
        </w:tc>
      </w:tr>
    </w:tbl>
    <w:p>
      <w:pPr>
        <w:pStyle w:val="Heading3"/>
        <w:spacing w:after="100" w:before="220"/>
      </w:pPr>
      <w:r>
        <w:rPr>
          <w:rFonts w:ascii="Calibri" w:cs="Calibri" w:eastAsia="Calibri" w:hAnsi="Calibri"/>
          <w:b/>
          <w:bCs/>
          <w:color w:val="0F6CBD"/>
          <w:sz w:val="23"/>
          <w:szCs w:val="23"/>
        </w:rPr>
        <w:t xml:space="preserve">Transaction Skeleton</w:t>
      </w:r>
    </w:p>
    <w:tbl>
      <w:tblPr>
        <w:tblW w:type="pct" w:w="100%"/>
        <w:tblBorders>
          <w:top w:val="single" w:color="3C3C3C" w:sz="4"/>
          <w:left w:val="single" w:color="3C3C3C" w:sz="4"/>
          <w:bottom w:val="single" w:color="3C3C3C" w:sz="4"/>
          <w:right w:val="single" w:color="3C3C3C" w:sz="4"/>
          <w:insideH w:val="none" w:color="FFFFFF" w:sz="0"/>
          <w:insideV w:val="none" w:color="FFFFFF" w:sz="0"/>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4D4D4"/>
                <w:sz w:val="20"/>
                <w:szCs w:val="20"/>
              </w:rPr>
              <w:t xml:space="preserve">BEGIN TRANSACTION; ... COMMIT; -- or ROLLBACK;</w:t>
            </w:r>
          </w:p>
        </w:tc>
      </w:tr>
    </w:tbl>
    <w:p>
      <w:pPr>
        <w:pStyle w:val="Heading3"/>
        <w:spacing w:after="100" w:before="220"/>
      </w:pPr>
      <w:r>
        <w:rPr>
          <w:rFonts w:ascii="Calibri" w:cs="Calibri" w:eastAsia="Calibri" w:hAnsi="Calibri"/>
          <w:b/>
          <w:bCs/>
          <w:color w:val="0F6CBD"/>
          <w:sz w:val="23"/>
          <w:szCs w:val="23"/>
        </w:rPr>
        <w:t xml:space="preserve">Index Rule of Thumb</w:t>
      </w:r>
    </w:p>
    <w:p>
      <w:pPr>
        <w:spacing w:after="160" w:line="300"/>
      </w:pPr>
      <w:r>
        <w:rPr>
          <w:rFonts w:ascii="Calibri" w:cs="Calibri" w:eastAsia="Calibri" w:hAnsi="Calibri"/>
          <w:sz w:val="22"/>
          <w:szCs w:val="22"/>
        </w:rPr>
        <w:t xml:space="preserve">Index columns in WHERE / JOIN / ORDER BY. Keep predicates sargable. Composite index usable left-to-right only.</w:t>
      </w:r>
    </w:p>
    <w:p>
      <w:pPr>
        <w:spacing w:after="300"/>
      </w:pPr>
    </w:p>
    <w:p>
      <w:pPr>
        <w:pBdr>
          <w:top w:val="single" w:color="1F3864" w:sz="8" w:space="8"/>
        </w:pBdr>
        <w:spacing w:after="60" w:before="300"/>
        <w:jc w:val="center"/>
      </w:pPr>
      <w:r>
        <w:rPr>
          <w:rFonts w:ascii="Calibri" w:cs="Calibri" w:eastAsia="Calibri" w:hAnsi="Calibri"/>
          <w:i/>
          <w:iCs/>
          <w:color w:val="595959"/>
          <w:sz w:val="22"/>
          <w:szCs w:val="22"/>
        </w:rPr>
        <w:t xml:space="preserve">End of Notes — Good luck with your placements!</w:t>
      </w:r>
    </w:p>
    <w:p>
      <w:pPr>
        <w:spacing w:before="200"/>
        <w:jc w:val="center"/>
      </w:pPr>
      <w:r>
        <w:rPr>
          <w:rFonts w:ascii="Calibri" w:cs="Calibri" w:eastAsia="Calibri" w:hAnsi="Calibri"/>
          <w:b/>
          <w:bCs/>
          <w:color w:val="1F3864"/>
          <w:sz w:val="20"/>
          <w:szCs w:val="20"/>
        </w:rPr>
        <w:t xml:space="preserve">Created by Ansh Banga</w:t>
      </w:r>
    </w:p>
    <w:p>
      <w:pPr>
        <w:jc w:val="center"/>
      </w:pPr>
      <w:r>
        <w:rPr>
          <w:rFonts w:ascii="Calibri" w:cs="Calibri" w:eastAsia="Calibri" w:hAnsi="Calibri"/>
          <w:color w:val="595959"/>
          <w:sz w:val="18"/>
          <w:szCs w:val="18"/>
        </w:rPr>
        <w:t xml:space="preserve">LinkedIn: </w:t>
      </w:r>
      <w:r>
        <w:rPr>
          <w:rFonts w:ascii="Calibri" w:cs="Calibri" w:eastAsia="Calibri" w:hAnsi="Calibri"/>
          <w:color w:val="0F6CBD"/>
          <w:sz w:val="18"/>
          <w:szCs w:val="18"/>
        </w:rPr>
        <w:t xml:space="preserve">https://www.linkedin.com/in/ansh-banga-775275330/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595959"/>
        <w:sz w:val="16"/>
        <w:szCs w:val="16"/>
      </w:rPr>
      <w:t xml:space="preserve">SQL Placement Notes</w:t>
    </w:r>
    <w:r>
      <w:rPr>
        <w:sz w:val="16"/>
        <w:szCs w:val="16"/>
      </w:rPr>
      <w:t xml:space="preserve">	</w:t>
    </w:r>
    <w:r>
      <w:rPr>
        <w:rFonts w:ascii="Calibri" w:cs="Calibri" w:eastAsia="Calibri" w:hAnsi="Calibri"/>
        <w:i/>
        <w:iCs/>
        <w:color w:val="595959"/>
        <w:sz w:val="16"/>
        <w:szCs w:val="16"/>
      </w:rPr>
      <w:t xml:space="preserve">Beginner to Advanced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2026-07-08T23:13:26.720Z</dcterms:created>
  <dcterms:modified xsi:type="dcterms:W3CDTF">2026-07-08T23:13:26.720Z</dcterms:modified>
</cp:coreProperties>
</file>

<file path=docProps/custom.xml><?xml version="1.0" encoding="utf-8"?>
<Properties xmlns="http://schemas.openxmlformats.org/officeDocument/2006/custom-properties" xmlns:vt="http://schemas.openxmlformats.org/officeDocument/2006/docPropsVTypes"/>
</file>