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3B5B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>          Static Website Deployment from S3</w:t>
      </w:r>
    </w:p>
    <w:p w14:paraId="1925C5D6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 xml:space="preserve">Objective: </w:t>
      </w:r>
      <w:r w:rsidRPr="005A3FDE">
        <w:rPr>
          <w:sz w:val="42"/>
          <w:szCs w:val="42"/>
        </w:rPr>
        <w:t>To deploy a static website using Amazon S3 and make it accessible over the internet.</w:t>
      </w:r>
    </w:p>
    <w:p w14:paraId="592369EC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>Step-1 Sign in to AWS Console</w:t>
      </w:r>
    </w:p>
    <w:p w14:paraId="3EA37201" w14:textId="77777777" w:rsidR="005A3FDE" w:rsidRPr="005A3FDE" w:rsidRDefault="005A3FDE" w:rsidP="005A3FDE">
      <w:pPr>
        <w:numPr>
          <w:ilvl w:val="0"/>
          <w:numId w:val="1"/>
        </w:numPr>
        <w:rPr>
          <w:sz w:val="42"/>
          <w:szCs w:val="42"/>
        </w:rPr>
      </w:pPr>
      <w:r w:rsidRPr="005A3FDE">
        <w:rPr>
          <w:sz w:val="42"/>
          <w:szCs w:val="42"/>
        </w:rPr>
        <w:t xml:space="preserve">Go to </w:t>
      </w:r>
      <w:hyperlink r:id="rId5" w:history="1">
        <w:r w:rsidRPr="005A3FDE">
          <w:rPr>
            <w:rStyle w:val="Hyperlink"/>
            <w:sz w:val="42"/>
            <w:szCs w:val="42"/>
          </w:rPr>
          <w:t>https://aws.amazon.com</w:t>
        </w:r>
      </w:hyperlink>
      <w:r w:rsidRPr="005A3FDE">
        <w:rPr>
          <w:sz w:val="42"/>
          <w:szCs w:val="42"/>
        </w:rPr>
        <w:t xml:space="preserve"> and sign in to your AWS Management Console.</w:t>
      </w:r>
    </w:p>
    <w:p w14:paraId="1F596017" w14:textId="77777777" w:rsidR="005A3FDE" w:rsidRPr="005A3FDE" w:rsidRDefault="005A3FDE" w:rsidP="005A3FDE">
      <w:pPr>
        <w:numPr>
          <w:ilvl w:val="0"/>
          <w:numId w:val="1"/>
        </w:numPr>
        <w:rPr>
          <w:b/>
          <w:bCs/>
          <w:sz w:val="42"/>
          <w:szCs w:val="42"/>
        </w:rPr>
      </w:pPr>
      <w:r w:rsidRPr="005A3FDE">
        <w:rPr>
          <w:sz w:val="42"/>
          <w:szCs w:val="42"/>
        </w:rPr>
        <w:t xml:space="preserve">Click on the S3 service .From the S3 dashboard click on </w:t>
      </w:r>
      <w:r w:rsidRPr="005A3FDE">
        <w:rPr>
          <w:b/>
          <w:bCs/>
          <w:sz w:val="42"/>
          <w:szCs w:val="42"/>
        </w:rPr>
        <w:t>“Create Bucket”.</w:t>
      </w:r>
    </w:p>
    <w:p w14:paraId="42C81006" w14:textId="7AE3768B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drawing>
          <wp:inline distT="0" distB="0" distL="0" distR="0" wp14:anchorId="7A00E0FD" wp14:editId="677D8C8E">
            <wp:extent cx="5730240" cy="1264920"/>
            <wp:effectExtent l="0" t="0" r="3810" b="0"/>
            <wp:docPr id="413424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B7C77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>Step-2 Configure Bucket Name</w:t>
      </w:r>
    </w:p>
    <w:p w14:paraId="7450E810" w14:textId="0982A33F" w:rsidR="00AF6114" w:rsidRDefault="005A3FDE" w:rsidP="005A3FDE">
      <w:pPr>
        <w:rPr>
          <w:sz w:val="42"/>
          <w:szCs w:val="42"/>
        </w:rPr>
      </w:pPr>
      <w:r w:rsidRPr="005A3FDE">
        <w:rPr>
          <w:sz w:val="42"/>
          <w:szCs w:val="42"/>
        </w:rPr>
        <w:t xml:space="preserve">On the S3 dashboard, click on </w:t>
      </w:r>
      <w:r w:rsidRPr="005A3FDE">
        <w:rPr>
          <w:b/>
          <w:bCs/>
          <w:sz w:val="42"/>
          <w:szCs w:val="42"/>
        </w:rPr>
        <w:t>"Create Bucket"</w:t>
      </w:r>
      <w:r w:rsidRPr="005A3FDE">
        <w:rPr>
          <w:sz w:val="42"/>
          <w:szCs w:val="42"/>
        </w:rPr>
        <w:t xml:space="preserve">. Enter a unique </w:t>
      </w:r>
      <w:r w:rsidRPr="005A3FDE">
        <w:rPr>
          <w:b/>
          <w:bCs/>
          <w:sz w:val="42"/>
          <w:szCs w:val="42"/>
        </w:rPr>
        <w:t>Bucket Name</w:t>
      </w:r>
      <w:r w:rsidRPr="005A3FDE">
        <w:rPr>
          <w:sz w:val="42"/>
          <w:szCs w:val="42"/>
        </w:rPr>
        <w:t xml:space="preserve"> (must be globally unique).</w:t>
      </w:r>
    </w:p>
    <w:p w14:paraId="4C0E053E" w14:textId="106987EE" w:rsidR="005A3FDE" w:rsidRPr="005A3FDE" w:rsidRDefault="005A3FDE" w:rsidP="005A3FDE">
      <w:pPr>
        <w:rPr>
          <w:sz w:val="42"/>
          <w:szCs w:val="42"/>
        </w:rPr>
      </w:pPr>
      <w:r w:rsidRPr="005A3FDE">
        <w:rPr>
          <w:sz w:val="42"/>
          <w:szCs w:val="42"/>
        </w:rPr>
        <w:lastRenderedPageBreak/>
        <w:drawing>
          <wp:inline distT="0" distB="0" distL="0" distR="0" wp14:anchorId="71C274F6" wp14:editId="0D96A67C">
            <wp:extent cx="5943600" cy="3342005"/>
            <wp:effectExtent l="0" t="0" r="0" b="0"/>
            <wp:docPr id="19252364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BF5D2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>Step3</w:t>
      </w:r>
      <w:r w:rsidRPr="005A3FDE">
        <w:rPr>
          <w:sz w:val="42"/>
          <w:szCs w:val="42"/>
        </w:rPr>
        <w:t xml:space="preserve"> - </w:t>
      </w:r>
      <w:r w:rsidRPr="005A3FDE">
        <w:rPr>
          <w:b/>
          <w:bCs/>
          <w:sz w:val="42"/>
          <w:szCs w:val="42"/>
        </w:rPr>
        <w:t>Configure Object Ownership</w:t>
      </w:r>
    </w:p>
    <w:p w14:paraId="1B6236A8" w14:textId="77777777" w:rsidR="005A3FDE" w:rsidRPr="005A3FDE" w:rsidRDefault="005A3FDE" w:rsidP="005A3FDE">
      <w:pPr>
        <w:numPr>
          <w:ilvl w:val="0"/>
          <w:numId w:val="2"/>
        </w:numPr>
        <w:rPr>
          <w:sz w:val="42"/>
          <w:szCs w:val="42"/>
        </w:rPr>
      </w:pPr>
      <w:r w:rsidRPr="005A3FDE">
        <w:rPr>
          <w:sz w:val="42"/>
          <w:szCs w:val="42"/>
        </w:rPr>
        <w:t xml:space="preserve">Under </w:t>
      </w:r>
      <w:r w:rsidRPr="005A3FDE">
        <w:rPr>
          <w:i/>
          <w:iCs/>
          <w:sz w:val="42"/>
          <w:szCs w:val="42"/>
        </w:rPr>
        <w:t>Object Ownership</w:t>
      </w:r>
      <w:r w:rsidRPr="005A3FDE">
        <w:rPr>
          <w:sz w:val="42"/>
          <w:szCs w:val="42"/>
        </w:rPr>
        <w:t xml:space="preserve">, select </w:t>
      </w:r>
      <w:r w:rsidRPr="005A3FDE">
        <w:rPr>
          <w:b/>
          <w:bCs/>
          <w:sz w:val="42"/>
          <w:szCs w:val="42"/>
        </w:rPr>
        <w:t>"ACLs enabled"</w:t>
      </w:r>
      <w:r w:rsidRPr="005A3FDE">
        <w:rPr>
          <w:sz w:val="42"/>
          <w:szCs w:val="42"/>
        </w:rPr>
        <w:t>. </w:t>
      </w:r>
    </w:p>
    <w:p w14:paraId="21D79BCE" w14:textId="77777777" w:rsidR="005A3FDE" w:rsidRPr="005A3FDE" w:rsidRDefault="005A3FDE" w:rsidP="005A3FDE">
      <w:pPr>
        <w:numPr>
          <w:ilvl w:val="0"/>
          <w:numId w:val="2"/>
        </w:numPr>
        <w:rPr>
          <w:sz w:val="42"/>
          <w:szCs w:val="42"/>
        </w:rPr>
      </w:pPr>
      <w:r w:rsidRPr="005A3FDE">
        <w:rPr>
          <w:sz w:val="42"/>
          <w:szCs w:val="42"/>
        </w:rPr>
        <w:t xml:space="preserve">Choose </w:t>
      </w:r>
      <w:r w:rsidRPr="005A3FDE">
        <w:rPr>
          <w:b/>
          <w:bCs/>
          <w:sz w:val="42"/>
          <w:szCs w:val="42"/>
        </w:rPr>
        <w:t>"Object Writer"</w:t>
      </w:r>
      <w:r w:rsidRPr="005A3FDE">
        <w:rPr>
          <w:sz w:val="42"/>
          <w:szCs w:val="42"/>
        </w:rPr>
        <w:t xml:space="preserve"> so the uploading account owns the object.</w:t>
      </w:r>
    </w:p>
    <w:p w14:paraId="67810054" w14:textId="77777777" w:rsidR="005A3FDE" w:rsidRPr="005A3FDE" w:rsidRDefault="005A3FDE" w:rsidP="005A3FDE">
      <w:pPr>
        <w:rPr>
          <w:sz w:val="42"/>
          <w:szCs w:val="42"/>
        </w:rPr>
      </w:pPr>
    </w:p>
    <w:p w14:paraId="5AF69631" w14:textId="36EB1522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drawing>
          <wp:inline distT="0" distB="0" distL="0" distR="0" wp14:anchorId="6C02693B" wp14:editId="4FBFD68C">
            <wp:extent cx="5730240" cy="1874520"/>
            <wp:effectExtent l="0" t="0" r="3810" b="0"/>
            <wp:docPr id="19515128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C36C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lastRenderedPageBreak/>
        <w:t>Step 4</w:t>
      </w:r>
      <w:r w:rsidRPr="005A3FDE">
        <w:rPr>
          <w:sz w:val="42"/>
          <w:szCs w:val="42"/>
        </w:rPr>
        <w:t xml:space="preserve"> - </w:t>
      </w:r>
      <w:r w:rsidRPr="005A3FDE">
        <w:rPr>
          <w:b/>
          <w:bCs/>
          <w:sz w:val="42"/>
          <w:szCs w:val="42"/>
        </w:rPr>
        <w:t>Disable Block Public Access</w:t>
      </w:r>
    </w:p>
    <w:p w14:paraId="3FF8AF10" w14:textId="77777777" w:rsidR="005A3FDE" w:rsidRPr="005A3FDE" w:rsidRDefault="005A3FDE" w:rsidP="005A3FDE">
      <w:pPr>
        <w:numPr>
          <w:ilvl w:val="0"/>
          <w:numId w:val="3"/>
        </w:numPr>
        <w:rPr>
          <w:sz w:val="42"/>
          <w:szCs w:val="42"/>
        </w:rPr>
      </w:pPr>
      <w:r w:rsidRPr="005A3FDE">
        <w:rPr>
          <w:sz w:val="42"/>
          <w:szCs w:val="42"/>
        </w:rPr>
        <w:t xml:space="preserve">Under </w:t>
      </w:r>
      <w:r w:rsidRPr="005A3FDE">
        <w:rPr>
          <w:i/>
          <w:iCs/>
          <w:sz w:val="42"/>
          <w:szCs w:val="42"/>
        </w:rPr>
        <w:t>Block Public Access settings</w:t>
      </w:r>
      <w:r w:rsidRPr="005A3FDE">
        <w:rPr>
          <w:sz w:val="42"/>
          <w:szCs w:val="42"/>
        </w:rPr>
        <w:t xml:space="preserve">, </w:t>
      </w:r>
      <w:r w:rsidRPr="005A3FDE">
        <w:rPr>
          <w:b/>
          <w:bCs/>
          <w:sz w:val="42"/>
          <w:szCs w:val="42"/>
        </w:rPr>
        <w:t>uncheck</w:t>
      </w:r>
      <w:r w:rsidRPr="005A3FDE">
        <w:rPr>
          <w:sz w:val="42"/>
          <w:szCs w:val="42"/>
        </w:rPr>
        <w:t xml:space="preserve"> the option </w:t>
      </w:r>
      <w:r w:rsidRPr="005A3FDE">
        <w:rPr>
          <w:b/>
          <w:bCs/>
          <w:sz w:val="42"/>
          <w:szCs w:val="42"/>
        </w:rPr>
        <w:t>"Block all public access"</w:t>
      </w:r>
      <w:r w:rsidRPr="005A3FDE">
        <w:rPr>
          <w:sz w:val="42"/>
          <w:szCs w:val="42"/>
        </w:rPr>
        <w:t>.</w:t>
      </w:r>
    </w:p>
    <w:p w14:paraId="4260CA1C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sz w:val="42"/>
          <w:szCs w:val="42"/>
        </w:rPr>
        <w:t xml:space="preserve">A warning prompt will appear — type </w:t>
      </w:r>
      <w:r w:rsidRPr="005A3FDE">
        <w:rPr>
          <w:b/>
          <w:bCs/>
          <w:sz w:val="42"/>
          <w:szCs w:val="42"/>
        </w:rPr>
        <w:t>"confirm"</w:t>
      </w:r>
      <w:r w:rsidRPr="005A3FDE">
        <w:rPr>
          <w:sz w:val="42"/>
          <w:szCs w:val="42"/>
        </w:rPr>
        <w:t xml:space="preserve"> to acknowledge that the bucket will be publicly accessible</w:t>
      </w:r>
    </w:p>
    <w:p w14:paraId="16367116" w14:textId="18C6C17A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drawing>
          <wp:inline distT="0" distB="0" distL="0" distR="0" wp14:anchorId="7BE29EF2" wp14:editId="79A5266B">
            <wp:extent cx="5730240" cy="2118360"/>
            <wp:effectExtent l="0" t="0" r="3810" b="0"/>
            <wp:docPr id="9445266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7CEFB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>Step 5</w:t>
      </w:r>
      <w:r w:rsidRPr="005A3FDE">
        <w:rPr>
          <w:sz w:val="42"/>
          <w:szCs w:val="42"/>
        </w:rPr>
        <w:t xml:space="preserve"> — </w:t>
      </w:r>
      <w:r w:rsidRPr="005A3FDE">
        <w:rPr>
          <w:b/>
          <w:bCs/>
          <w:sz w:val="42"/>
          <w:szCs w:val="42"/>
        </w:rPr>
        <w:t>Leave Other Settings as Default than scrool down and click on “Create Bucket”.</w:t>
      </w:r>
    </w:p>
    <w:p w14:paraId="27DC5CFC" w14:textId="77777777" w:rsidR="005A3FDE" w:rsidRPr="005A3FDE" w:rsidRDefault="005A3FDE" w:rsidP="005A3FDE">
      <w:pPr>
        <w:rPr>
          <w:sz w:val="42"/>
          <w:szCs w:val="42"/>
        </w:rPr>
      </w:pPr>
    </w:p>
    <w:p w14:paraId="4BE7F54E" w14:textId="32E165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drawing>
          <wp:inline distT="0" distB="0" distL="0" distR="0" wp14:anchorId="56447CB9" wp14:editId="2288EAD1">
            <wp:extent cx="5730240" cy="1844040"/>
            <wp:effectExtent l="0" t="0" r="3810" b="3810"/>
            <wp:docPr id="13951909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8F4C" w14:textId="41A9A6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lastRenderedPageBreak/>
        <w:drawing>
          <wp:inline distT="0" distB="0" distL="0" distR="0" wp14:anchorId="1C71BC0C" wp14:editId="40EB6B87">
            <wp:extent cx="5730240" cy="2217420"/>
            <wp:effectExtent l="0" t="0" r="3810" b="0"/>
            <wp:docPr id="13191913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27E8" w14:textId="77777777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>Step-6 Add an Object to the Bucket.</w:t>
      </w:r>
    </w:p>
    <w:p w14:paraId="0C853AC8" w14:textId="77777777" w:rsidR="005A3FDE" w:rsidRPr="005A3FDE" w:rsidRDefault="005A3FDE" w:rsidP="005A3FDE">
      <w:pPr>
        <w:numPr>
          <w:ilvl w:val="0"/>
          <w:numId w:val="4"/>
        </w:numPr>
        <w:rPr>
          <w:sz w:val="42"/>
          <w:szCs w:val="42"/>
        </w:rPr>
      </w:pPr>
      <w:r w:rsidRPr="005A3FDE">
        <w:rPr>
          <w:sz w:val="42"/>
          <w:szCs w:val="42"/>
        </w:rPr>
        <w:t>Click on “Upload”. Click “Add Files” and select the file you want from your device. Leave permission as default(private).</w:t>
      </w:r>
    </w:p>
    <w:p w14:paraId="6E2CB49D" w14:textId="77777777" w:rsidR="005A3FDE" w:rsidRDefault="005A3FDE" w:rsidP="005A3FDE">
      <w:pPr>
        <w:numPr>
          <w:ilvl w:val="0"/>
          <w:numId w:val="4"/>
        </w:numPr>
        <w:rPr>
          <w:sz w:val="42"/>
          <w:szCs w:val="42"/>
        </w:rPr>
      </w:pPr>
      <w:r w:rsidRPr="005A3FDE">
        <w:rPr>
          <w:sz w:val="42"/>
          <w:szCs w:val="42"/>
        </w:rPr>
        <w:t>Click “Upload” to add the object to the bucket</w:t>
      </w:r>
    </w:p>
    <w:p w14:paraId="515A509E" w14:textId="7CB5A35E" w:rsidR="005A3FDE" w:rsidRDefault="005A3FDE" w:rsidP="005A3FDE">
      <w:pPr>
        <w:pStyle w:val="NormalWeb"/>
        <w:numPr>
          <w:ilvl w:val="0"/>
          <w:numId w:val="4"/>
        </w:numPr>
      </w:pPr>
      <w:r>
        <w:rPr>
          <w:noProof/>
        </w:rPr>
        <w:drawing>
          <wp:inline distT="0" distB="0" distL="0" distR="0" wp14:anchorId="6A2966D1" wp14:editId="577F123C">
            <wp:extent cx="5943600" cy="3346450"/>
            <wp:effectExtent l="0" t="0" r="0" b="6350"/>
            <wp:docPr id="16533777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B368C" w14:textId="77777777" w:rsidR="005A3FDE" w:rsidRPr="005A3FDE" w:rsidRDefault="005A3FDE" w:rsidP="005A3FDE">
      <w:pPr>
        <w:ind w:left="720"/>
        <w:rPr>
          <w:sz w:val="42"/>
          <w:szCs w:val="42"/>
        </w:rPr>
      </w:pPr>
    </w:p>
    <w:p w14:paraId="02B2CC6E" w14:textId="77777777" w:rsidR="005A3FDE" w:rsidRPr="005A3FDE" w:rsidRDefault="005A3FDE" w:rsidP="005A3FDE">
      <w:pPr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</w:pPr>
      <w:r w:rsidRPr="005A3FDE"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  <w:t>Step-7: Make Object Public</w:t>
      </w:r>
    </w:p>
    <w:p w14:paraId="20595B79" w14:textId="77777777" w:rsidR="005A3FDE" w:rsidRPr="005A3FDE" w:rsidRDefault="005A3FDE" w:rsidP="005A3FDE">
      <w:pPr>
        <w:numPr>
          <w:ilvl w:val="0"/>
          <w:numId w:val="5"/>
        </w:numPr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</w:pPr>
      <w:r w:rsidRPr="005A3FDE"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  <w:t>After uploading, go to the Objects section in your bucket </w:t>
      </w:r>
    </w:p>
    <w:p w14:paraId="1F16FDB0" w14:textId="77777777" w:rsidR="005A3FDE" w:rsidRPr="005A3FDE" w:rsidRDefault="005A3FDE" w:rsidP="005A3FDE">
      <w:pPr>
        <w:numPr>
          <w:ilvl w:val="0"/>
          <w:numId w:val="5"/>
        </w:numPr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</w:pPr>
      <w:r w:rsidRPr="005A3FDE"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  <w:t>Select the uploaded file (e.g., index.html) </w:t>
      </w:r>
    </w:p>
    <w:p w14:paraId="500F136A" w14:textId="77777777" w:rsidR="005A3FDE" w:rsidRPr="005A3FDE" w:rsidRDefault="005A3FDE" w:rsidP="005A3FDE">
      <w:pPr>
        <w:numPr>
          <w:ilvl w:val="0"/>
          <w:numId w:val="5"/>
        </w:numPr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</w:pPr>
      <w:r w:rsidRPr="005A3FDE"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  <w:t>Click on Actions → Make Public using ACL </w:t>
      </w:r>
    </w:p>
    <w:p w14:paraId="6D68B879" w14:textId="77777777" w:rsidR="005A3FDE" w:rsidRPr="005A3FDE" w:rsidRDefault="005A3FDE" w:rsidP="005A3FDE">
      <w:pPr>
        <w:numPr>
          <w:ilvl w:val="0"/>
          <w:numId w:val="5"/>
        </w:numPr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</w:pPr>
      <w:r w:rsidRPr="005A3FDE">
        <w:rPr>
          <w:rFonts w:ascii="Calibri" w:hAnsi="Calibri" w:cs="Calibri"/>
          <w:b/>
          <w:bCs/>
          <w:noProof/>
          <w:color w:val="000000"/>
          <w:sz w:val="44"/>
          <w:szCs w:val="44"/>
          <w:bdr w:val="none" w:sz="0" w:space="0" w:color="auto" w:frame="1"/>
        </w:rPr>
        <w:t>Confirm to allow public access</w:t>
      </w:r>
    </w:p>
    <w:p w14:paraId="282CCB1F" w14:textId="34020AC5" w:rsidR="005A3FDE" w:rsidRDefault="005A3FDE" w:rsidP="005A3FDE">
      <w:pPr>
        <w:pStyle w:val="NormalWeb"/>
        <w:ind w:left="720"/>
      </w:pPr>
      <w:r>
        <w:rPr>
          <w:noProof/>
        </w:rPr>
        <w:drawing>
          <wp:inline distT="0" distB="0" distL="0" distR="0" wp14:anchorId="2A555F11" wp14:editId="5E3FFAA2">
            <wp:extent cx="5943600" cy="3306445"/>
            <wp:effectExtent l="0" t="0" r="0" b="8255"/>
            <wp:docPr id="9162476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4DA8" w14:textId="57A802BA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t>Step-</w:t>
      </w:r>
      <w:r>
        <w:rPr>
          <w:b/>
          <w:bCs/>
          <w:sz w:val="42"/>
          <w:szCs w:val="42"/>
        </w:rPr>
        <w:t>8</w:t>
      </w:r>
      <w:r w:rsidRPr="005A3FDE">
        <w:rPr>
          <w:b/>
          <w:bCs/>
          <w:sz w:val="42"/>
          <w:szCs w:val="42"/>
        </w:rPr>
        <w:t xml:space="preserve"> Verify: Public Access Successfully Applied</w:t>
      </w:r>
    </w:p>
    <w:p w14:paraId="5908CAAC" w14:textId="1ED9B5A8" w:rsidR="005A3FDE" w:rsidRPr="005A3FDE" w:rsidRDefault="005A3FDE" w:rsidP="005A3FDE">
      <w:pPr>
        <w:rPr>
          <w:sz w:val="42"/>
          <w:szCs w:val="42"/>
        </w:rPr>
      </w:pPr>
      <w:r w:rsidRPr="005A3FDE">
        <w:rPr>
          <w:b/>
          <w:bCs/>
          <w:sz w:val="42"/>
          <w:szCs w:val="42"/>
        </w:rPr>
        <w:lastRenderedPageBreak/>
        <w:drawing>
          <wp:inline distT="0" distB="0" distL="0" distR="0" wp14:anchorId="7D1AB20B" wp14:editId="637D7009">
            <wp:extent cx="5730240" cy="1295400"/>
            <wp:effectExtent l="0" t="0" r="3810" b="0"/>
            <wp:docPr id="672743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8A48E" w14:textId="29FDA514" w:rsidR="005A3FDE" w:rsidRPr="005A3FDE" w:rsidRDefault="005A3FDE" w:rsidP="005A3FDE">
      <w:pPr>
        <w:rPr>
          <w:sz w:val="42"/>
          <w:szCs w:val="42"/>
        </w:rPr>
      </w:pPr>
    </w:p>
    <w:sectPr w:rsidR="005A3FDE" w:rsidRPr="005A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E04E4"/>
    <w:multiLevelType w:val="multilevel"/>
    <w:tmpl w:val="B856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121AF7"/>
    <w:multiLevelType w:val="multilevel"/>
    <w:tmpl w:val="41FC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247770"/>
    <w:multiLevelType w:val="multilevel"/>
    <w:tmpl w:val="BD74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91EE3"/>
    <w:multiLevelType w:val="multilevel"/>
    <w:tmpl w:val="60A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56607"/>
    <w:multiLevelType w:val="multilevel"/>
    <w:tmpl w:val="E25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091047">
    <w:abstractNumId w:val="3"/>
  </w:num>
  <w:num w:numId="2" w16cid:durableId="1418359677">
    <w:abstractNumId w:val="1"/>
  </w:num>
  <w:num w:numId="3" w16cid:durableId="812527426">
    <w:abstractNumId w:val="2"/>
  </w:num>
  <w:num w:numId="4" w16cid:durableId="1177043219">
    <w:abstractNumId w:val="0"/>
  </w:num>
  <w:num w:numId="5" w16cid:durableId="1078289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FDE"/>
    <w:rsid w:val="0014285A"/>
    <w:rsid w:val="00565660"/>
    <w:rsid w:val="005A23EB"/>
    <w:rsid w:val="005A3FDE"/>
    <w:rsid w:val="00AF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0E2B0"/>
  <w15:chartTrackingRefBased/>
  <w15:docId w15:val="{B6DED165-C7CB-4E2D-9301-D519AF93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F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F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FD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3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Dedha</dc:creator>
  <cp:keywords/>
  <dc:description/>
  <cp:lastModifiedBy>Ansh Dedha</cp:lastModifiedBy>
  <cp:revision>1</cp:revision>
  <dcterms:created xsi:type="dcterms:W3CDTF">2026-04-20T09:19:00Z</dcterms:created>
  <dcterms:modified xsi:type="dcterms:W3CDTF">2026-04-20T09:25:00Z</dcterms:modified>
</cp:coreProperties>
</file>