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leader="none" w:pos="9923"/>
        </w:tabs>
        <w:spacing w:line="240" w:lineRule="auto"/>
        <w:jc w:val="center"/>
        <w:rPr>
          <w:color w:val="16355d"/>
          <w:sz w:val="20"/>
          <w:szCs w:val="20"/>
        </w:rPr>
      </w:pPr>
      <w:r w:rsidDel="00000000" w:rsidR="00000000" w:rsidRPr="00000000">
        <w:rPr>
          <w:color w:val="16355d"/>
          <w:sz w:val="20"/>
          <w:szCs w:val="20"/>
          <w:rtl w:val="0"/>
        </w:rPr>
        <w:t xml:space="preserve">Brampton, Ontario, L7A 4T8  * (647) 575-3854 * </w:t>
      </w:r>
      <w:hyperlink r:id="rId6">
        <w:r w:rsidDel="00000000" w:rsidR="00000000" w:rsidRPr="00000000">
          <w:rPr>
            <w:color w:val="16355d"/>
            <w:sz w:val="20"/>
            <w:szCs w:val="20"/>
            <w:u w:val="single"/>
            <w:rtl w:val="0"/>
          </w:rPr>
          <w:t xml:space="preserve">anshmanchanda365@gmail.com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left" w:leader="none" w:pos="3120"/>
          <w:tab w:val="left" w:leader="none" w:pos="7320"/>
          <w:tab w:val="right" w:leader="none" w:pos="9923"/>
        </w:tabs>
        <w:spacing w:after="80" w:line="240" w:lineRule="auto"/>
        <w:rPr>
          <w:color w:val="000000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CAREER OBJECTIVES</w:t>
      </w:r>
      <w:r w:rsidDel="00000000" w:rsidR="00000000" w:rsidRPr="00000000">
        <w:rPr>
          <w:b w:val="1"/>
          <w:color w:val="000000"/>
          <w:rtl w:val="0"/>
        </w:rPr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  <w:t xml:space="preserve">Specialized Honours BCom student in Information Technology, focusing on Business System Analysis. Seeking a challenging role to apply academic expertise in optimizing processes and implementing tech solutions for enhanced efficiency and strategic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tabs>
          <w:tab w:val="left" w:leader="none" w:pos="3120"/>
          <w:tab w:val="left" w:leader="none" w:pos="7320"/>
          <w:tab w:val="right" w:leader="none" w:pos="9923"/>
        </w:tabs>
        <w:spacing w:after="80" w:line="12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tabs>
          <w:tab w:val="left" w:leader="none" w:pos="3120"/>
          <w:tab w:val="left" w:leader="none" w:pos="7320"/>
          <w:tab w:val="right" w:leader="none" w:pos="9923"/>
        </w:tabs>
        <w:spacing w:after="80" w:line="120" w:lineRule="auto"/>
        <w:rPr>
          <w:b w:val="1"/>
          <w:smallCaps w:val="1"/>
          <w:sz w:val="26"/>
          <w:szCs w:val="26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720" w:top="720" w:left="720" w:right="720" w:header="360" w:footer="360"/>
          <w:pgNumType w:start="1"/>
          <w:titlePg w:val="1"/>
        </w:sect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planning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coordination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and Organized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360" w:footer="36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Leadership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120" w:lineRule="auto"/>
        <w:ind w:left="0" w:right="0" w:firstLine="0"/>
        <w:jc w:val="left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120" w:lineRule="auto"/>
        <w:ind w:left="0" w:right="0" w:firstLine="0"/>
        <w:jc w:val="left"/>
        <w:rPr>
          <w:b w:val="1"/>
          <w:smallCaps w:val="1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Shawcor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Etobicoke, ON</w:t>
      </w:r>
    </w:p>
    <w:p w:rsidR="00000000" w:rsidDel="00000000" w:rsidP="00000000" w:rsidRDefault="00000000" w:rsidRPr="00000000" w14:paraId="00000010">
      <w:pPr>
        <w:keepNext w:val="1"/>
        <w:rPr/>
      </w:pPr>
      <w:r w:rsidDel="00000000" w:rsidR="00000000" w:rsidRPr="00000000">
        <w:rPr>
          <w:i w:val="1"/>
          <w:rtl w:val="0"/>
        </w:rPr>
        <w:t xml:space="preserve">Accounting Intern</w:t>
      </w:r>
      <w:r w:rsidDel="00000000" w:rsidR="00000000" w:rsidRPr="00000000">
        <w:rPr>
          <w:i w:val="1"/>
          <w:rtl w:val="0"/>
        </w:rPr>
        <w:t xml:space="preserve">, February 2023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Processed high-volume batches of approved routine Non-PO and PO Invoices, ensuring timely and accurate completion with proper approvals and documentation. Also responsible for preparing processed invoices for digitization.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Ensured clear scanning and proper filing of documents, both digitally and physically, including the correct storage of images in the company’s Finance Drive and adherence to the their retention policy.</w:t>
      </w:r>
    </w:p>
    <w:p w:rsidR="00000000" w:rsidDel="00000000" w:rsidP="00000000" w:rsidRDefault="00000000" w:rsidRPr="00000000" w14:paraId="00000013">
      <w:pPr>
        <w:spacing w:line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FedEx Corporation, Mississauga, ON</w:t>
      </w:r>
    </w:p>
    <w:p w:rsidR="00000000" w:rsidDel="00000000" w:rsidP="00000000" w:rsidRDefault="00000000" w:rsidRPr="00000000" w14:paraId="00000015">
      <w:pPr>
        <w:pStyle w:val="Heading2"/>
        <w:pageBreakBefore w:val="0"/>
        <w:spacing w:line="240" w:lineRule="auto"/>
        <w:rPr>
          <w:b w:val="0"/>
          <w:i w:val="1"/>
        </w:rPr>
      </w:pPr>
      <w:r w:rsidDel="00000000" w:rsidR="00000000" w:rsidRPr="00000000">
        <w:rPr>
          <w:b w:val="0"/>
          <w:i w:val="1"/>
          <w:rtl w:val="0"/>
        </w:rPr>
        <w:t xml:space="preserve">Cargo Handler, September 2022- January 2023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Successfully handled and processed incoming and outgoing shipments for FedEx, ensuring timely and accurate delivery to customers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Collaborated with team members to improve processes and resolve issues.</w:t>
      </w:r>
    </w:p>
    <w:p w:rsidR="00000000" w:rsidDel="00000000" w:rsidP="00000000" w:rsidRDefault="00000000" w:rsidRPr="00000000" w14:paraId="00000018">
      <w:pPr>
        <w:pageBreakBefore w:val="0"/>
        <w:spacing w:lin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Hive Performing Arts, Brampton, ON</w:t>
      </w:r>
    </w:p>
    <w:p w:rsidR="00000000" w:rsidDel="00000000" w:rsidP="00000000" w:rsidRDefault="00000000" w:rsidRPr="00000000" w14:paraId="0000001A">
      <w:pPr>
        <w:pStyle w:val="Heading2"/>
        <w:rPr>
          <w:b w:val="0"/>
          <w:i w:val="1"/>
        </w:rPr>
      </w:pPr>
      <w:bookmarkStart w:colFirst="0" w:colLast="0" w:name="_inlo875kktvj" w:id="0"/>
      <w:bookmarkEnd w:id="0"/>
      <w:r w:rsidDel="00000000" w:rsidR="00000000" w:rsidRPr="00000000">
        <w:rPr>
          <w:b w:val="0"/>
          <w:i w:val="1"/>
          <w:rtl w:val="0"/>
        </w:rPr>
        <w:t xml:space="preserve">Web Designer &amp; Co-ordinator May 2022 -August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Designed and developed responsive websites using HTML, CSS, and JavaScript.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Developed and implemented branding guidelines and style guides for websites and marketing materials.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Consistently achieved high ticket sales for stage shows through effective coordination and persuasive customer service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Iris R&amp;D Group Inc (co-op), Brampton, ON</w:t>
      </w:r>
    </w:p>
    <w:p w:rsidR="00000000" w:rsidDel="00000000" w:rsidP="00000000" w:rsidRDefault="00000000" w:rsidRPr="00000000" w14:paraId="00000020">
      <w:pPr>
        <w:keepNext w:val="1"/>
        <w:pageBreakBefore w:val="0"/>
        <w:spacing w:lin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Data Sorter,  July 2019 –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Assisted in developing an Artificial Intelligence model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Responsible for sorting data images into their correct category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Analyzed more than 500 different sets of images daily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72" w:lineRule="auto"/>
        <w:ind w:left="0" w:right="0" w:firstLine="0"/>
        <w:jc w:val="left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rtl w:val="0"/>
        </w:rPr>
        <w:t xml:space="preserve">York University,  North York,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Specialized Honors Bcom Information Technology, September 2021- Present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20" w:lineRule="auto"/>
        <w:rPr>
          <w:b w:val="1"/>
        </w:rPr>
      </w:pPr>
      <w:r w:rsidDel="00000000" w:rsidR="00000000" w:rsidRPr="00000000">
        <w:rPr>
          <w:b w:val="1"/>
          <w:smallCaps w:val="1"/>
          <w:rtl w:val="0"/>
        </w:rPr>
        <w:t xml:space="preserve">Brampton Centennial Secondary School</w:t>
      </w:r>
      <w:r w:rsidDel="00000000" w:rsidR="00000000" w:rsidRPr="00000000">
        <w:rPr>
          <w:b w:val="1"/>
          <w:rtl w:val="0"/>
        </w:rPr>
        <w:t xml:space="preserve">, Brampton, ON</w:t>
      </w:r>
    </w:p>
    <w:p w:rsidR="00000000" w:rsidDel="00000000" w:rsidP="00000000" w:rsidRDefault="00000000" w:rsidRPr="00000000" w14:paraId="0000002A">
      <w:pPr>
        <w:keepNext w:val="1"/>
        <w:spacing w:line="24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High School Diploma with SHSM ICT Program, September 2017 -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1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7320"/>
          <w:tab w:val="right" w:leader="none" w:pos="9923"/>
        </w:tabs>
        <w:spacing w:after="80" w:before="0" w:line="12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ADDITIONAL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Microsoft Office suite and Adobe Illustrator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Multilingual in English, Hindi, Urdu and Punjabi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bottom w:color="000000" w:space="1" w:sz="4" w:val="single"/>
        </w:pBdr>
        <w:tabs>
          <w:tab w:val="left" w:leader="none" w:pos="3120"/>
          <w:tab w:val="left" w:leader="none" w:pos="7320"/>
          <w:tab w:val="right" w:leader="none" w:pos="9923"/>
        </w:tabs>
        <w:spacing w:after="80" w:line="120" w:lineRule="auto"/>
        <w:rPr/>
        <w:sectPr>
          <w:type w:val="continuous"/>
          <w:pgSz w:h="15840" w:w="12240" w:orient="portrait"/>
          <w:pgMar w:bottom="720" w:top="720" w:left="720" w:right="720" w:header="360" w:footer="360"/>
        </w:sect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ACCOMPLISHMENTS AND CERTIFICATE</w:t>
      </w:r>
      <w:r w:rsidDel="00000000" w:rsidR="00000000" w:rsidRPr="00000000">
        <w:rPr>
          <w:b w:val="1"/>
          <w:smallCaps w:val="1"/>
          <w:color w:val="7f7f7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York University Entrance Scholarship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iDAPT &amp; UHN certification of completion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SHSM Customer Service Certification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Sheridan College SHSM Basics Electronics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SHSM Info &amp; Com Tech (ICT) program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Academic Honours Certificate, BCSS</w:t>
      </w:r>
    </w:p>
    <w:sectPr>
      <w:type w:val="continuous"/>
      <w:pgSz w:h="15840" w:w="12240" w:orient="portrait"/>
      <w:pgMar w:bottom="540" w:top="720" w:left="720" w:right="720" w:header="360" w:footer="36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36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>
        <w:b w:val="1"/>
        <w:color w:val="16355d"/>
        <w:sz w:val="48"/>
        <w:szCs w:val="48"/>
        <w:rtl w:val="0"/>
      </w:rPr>
      <w:t xml:space="preserve">Ansh Manchanda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nshmanchanda365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