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A4587E" w14:textId="757F9498" w:rsidR="007E41F2" w:rsidRPr="00D61541" w:rsidRDefault="007E41F2" w:rsidP="007E41F2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Ansh Ranjan</w:t>
      </w:r>
      <w:r>
        <w:rPr>
          <w:b/>
          <w:bCs/>
          <w:sz w:val="32"/>
          <w:szCs w:val="32"/>
        </w:rPr>
        <w:br/>
        <w:t>ADF Case Study</w:t>
      </w:r>
      <w:r>
        <w:rPr>
          <w:b/>
          <w:bCs/>
          <w:sz w:val="32"/>
          <w:szCs w:val="32"/>
        </w:rPr>
        <w:br/>
      </w:r>
      <w:r w:rsidRPr="00D61541">
        <w:rPr>
          <w:b/>
          <w:bCs/>
          <w:sz w:val="32"/>
          <w:szCs w:val="32"/>
        </w:rPr>
        <w:t>Exercise 4: Orchestrating Covid-19 Data Updates with ADF</w:t>
      </w:r>
    </w:p>
    <w:p w14:paraId="38E39232" w14:textId="77777777" w:rsidR="007E41F2" w:rsidRPr="00D61541" w:rsidRDefault="007E41F2" w:rsidP="007E41F2">
      <w:pPr>
        <w:rPr>
          <w:b/>
          <w:bCs/>
        </w:rPr>
      </w:pPr>
      <w:r w:rsidRPr="00D61541">
        <w:rPr>
          <w:b/>
          <w:bCs/>
        </w:rPr>
        <w:t>TASK 1: Schedule the pipeline from Exercise 2 to run daily</w:t>
      </w:r>
    </w:p>
    <w:p w14:paraId="0D6C5964" w14:textId="77777777" w:rsidR="007E41F2" w:rsidRDefault="007E41F2" w:rsidP="007E41F2">
      <w:r>
        <w:t>We already accomplish this task while building the said pipeline earlier</w:t>
      </w:r>
    </w:p>
    <w:p w14:paraId="10AE00E9" w14:textId="77777777" w:rsidR="007E41F2" w:rsidRPr="00C06E6B" w:rsidRDefault="007E41F2" w:rsidP="007E41F2">
      <w:pPr>
        <w:numPr>
          <w:ilvl w:val="0"/>
          <w:numId w:val="1"/>
        </w:numPr>
      </w:pPr>
      <w:r w:rsidRPr="00ED73F4">
        <w:rPr>
          <w:lang w:val="en-US"/>
        </w:rPr>
        <w:t xml:space="preserve">Click on Trigger &gt; New/Edit &gt; New &gt; select type as Tumbling Runs &gt; define start dates and </w:t>
      </w:r>
      <w:proofErr w:type="spellStart"/>
      <w:r w:rsidRPr="00ED73F4">
        <w:rPr>
          <w:lang w:val="en-US"/>
        </w:rPr>
        <w:t>reccurance</w:t>
      </w:r>
      <w:proofErr w:type="spellEnd"/>
      <w:r w:rsidRPr="00ED73F4">
        <w:rPr>
          <w:lang w:val="en-US"/>
        </w:rPr>
        <w:t xml:space="preserve"> time (going with 24 </w:t>
      </w:r>
      <w:proofErr w:type="spellStart"/>
      <w:r w:rsidRPr="00ED73F4">
        <w:rPr>
          <w:lang w:val="en-US"/>
        </w:rPr>
        <w:t>hrs</w:t>
      </w:r>
      <w:proofErr w:type="spellEnd"/>
      <w:r w:rsidRPr="00ED73F4">
        <w:rPr>
          <w:lang w:val="en-US"/>
        </w:rPr>
        <w:t>)</w:t>
      </w:r>
      <w:r w:rsidRPr="00ED73F4">
        <w:t> </w:t>
      </w:r>
      <w:r>
        <w:br/>
      </w:r>
      <w:r w:rsidRPr="00547404">
        <w:rPr>
          <w:noProof/>
        </w:rPr>
        <w:drawing>
          <wp:inline distT="0" distB="0" distL="0" distR="0" wp14:anchorId="5AD42888" wp14:editId="1823DBAD">
            <wp:extent cx="3143250" cy="1940832"/>
            <wp:effectExtent l="0" t="0" r="0" b="2540"/>
            <wp:docPr id="1502788669" name="Picture 2" descr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ictur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8142" cy="1943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65AB3B" w14:textId="77777777" w:rsidR="007E41F2" w:rsidRDefault="007E41F2" w:rsidP="007E41F2">
      <w:pPr>
        <w:numPr>
          <w:ilvl w:val="0"/>
          <w:numId w:val="1"/>
        </w:numPr>
      </w:pPr>
      <w:r w:rsidRPr="00C06E6B">
        <w:rPr>
          <w:lang w:val="en-US"/>
        </w:rPr>
        <w:t>Publish your pipelines and Triggers.</w:t>
      </w:r>
      <w:r w:rsidRPr="00ED73F4">
        <w:t> </w:t>
      </w:r>
    </w:p>
    <w:p w14:paraId="1D66E64E" w14:textId="77777777" w:rsidR="007E41F2" w:rsidRDefault="007E41F2" w:rsidP="007E41F2"/>
    <w:p w14:paraId="0F9DF928" w14:textId="77777777" w:rsidR="007E41F2" w:rsidRPr="00D728DE" w:rsidRDefault="007E41F2" w:rsidP="007E41F2">
      <w:pPr>
        <w:rPr>
          <w:b/>
          <w:bCs/>
        </w:rPr>
      </w:pPr>
      <w:r w:rsidRPr="00D728DE">
        <w:rPr>
          <w:b/>
          <w:bCs/>
        </w:rPr>
        <w:t>TASK 2: Implement a notification system for pipeline success/failure</w:t>
      </w:r>
    </w:p>
    <w:p w14:paraId="3A6C3D90" w14:textId="77777777" w:rsidR="007E41F2" w:rsidRPr="00ED73F4" w:rsidRDefault="007E41F2" w:rsidP="007E41F2">
      <w:pPr>
        <w:pStyle w:val="ListParagraph"/>
        <w:numPr>
          <w:ilvl w:val="0"/>
          <w:numId w:val="2"/>
        </w:numPr>
      </w:pPr>
      <w:r w:rsidRPr="00BE237B">
        <w:t>For notification system</w:t>
      </w:r>
      <w:r>
        <w:t xml:space="preserve"> &gt; </w:t>
      </w:r>
      <w:r w:rsidRPr="00BE237B">
        <w:t>Go to alerts and metrics</w:t>
      </w:r>
      <w:r>
        <w:t xml:space="preserve"> &gt; </w:t>
      </w:r>
      <w:r w:rsidRPr="00BE237B">
        <w:t>Declare new alert rule</w:t>
      </w:r>
      <w:r>
        <w:t xml:space="preserve"> &gt; </w:t>
      </w:r>
      <w:r w:rsidRPr="00BE237B">
        <w:t>In target criteria configure, when a pipeline is succeeded or failed you will get a notification.</w:t>
      </w:r>
      <w:r>
        <w:t xml:space="preserve"> &gt; </w:t>
      </w:r>
      <w:r w:rsidRPr="00BE237B">
        <w:t>You can choose the method of notification by configuring settings</w:t>
      </w:r>
      <w:r>
        <w:br/>
      </w:r>
      <w:r w:rsidRPr="00264E50">
        <w:rPr>
          <w:noProof/>
        </w:rPr>
        <w:drawing>
          <wp:inline distT="0" distB="0" distL="0" distR="0" wp14:anchorId="32AF2F66" wp14:editId="05BA34B3">
            <wp:extent cx="6645910" cy="2846070"/>
            <wp:effectExtent l="0" t="0" r="2540" b="0"/>
            <wp:docPr id="42934164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341642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4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28278" w14:textId="77777777" w:rsidR="007E41F2" w:rsidRPr="003D1F4C" w:rsidRDefault="007E41F2" w:rsidP="007E41F2"/>
    <w:p w14:paraId="2BCAC02B" w14:textId="77777777" w:rsidR="00B978C3" w:rsidRDefault="00B978C3"/>
    <w:sectPr w:rsidR="00B978C3" w:rsidSect="007E41F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600DAF"/>
    <w:multiLevelType w:val="hybridMultilevel"/>
    <w:tmpl w:val="5A0E3F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BC74C5"/>
    <w:multiLevelType w:val="multilevel"/>
    <w:tmpl w:val="CCE069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52668605">
    <w:abstractNumId w:val="1"/>
  </w:num>
  <w:num w:numId="2" w16cid:durableId="15644830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1F2"/>
    <w:rsid w:val="003D1E81"/>
    <w:rsid w:val="007E41F2"/>
    <w:rsid w:val="00955489"/>
    <w:rsid w:val="00B578FA"/>
    <w:rsid w:val="00B97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057E0"/>
  <w15:chartTrackingRefBased/>
  <w15:docId w15:val="{3D0B8232-B416-47F0-8F84-B85F1F4F0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41F2"/>
  </w:style>
  <w:style w:type="paragraph" w:styleId="Heading1">
    <w:name w:val="heading 1"/>
    <w:basedOn w:val="Normal"/>
    <w:next w:val="Normal"/>
    <w:link w:val="Heading1Char"/>
    <w:uiPriority w:val="9"/>
    <w:qFormat/>
    <w:rsid w:val="007E41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41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41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41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41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41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41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41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41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41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41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41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41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41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41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41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41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41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41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41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41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41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41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41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41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41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41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41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41F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104</Words>
  <Characters>597</Characters>
  <Application>Microsoft Office Word</Application>
  <DocSecurity>0</DocSecurity>
  <Lines>4</Lines>
  <Paragraphs>1</Paragraphs>
  <ScaleCrop>false</ScaleCrop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 Ranjan</dc:creator>
  <cp:keywords/>
  <dc:description/>
  <cp:lastModifiedBy>Ansh Ranjan</cp:lastModifiedBy>
  <cp:revision>1</cp:revision>
  <dcterms:created xsi:type="dcterms:W3CDTF">2025-04-13T20:09:00Z</dcterms:created>
  <dcterms:modified xsi:type="dcterms:W3CDTF">2025-04-13T20:09:00Z</dcterms:modified>
</cp:coreProperties>
</file>