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515"/>
      <w:r>
        <w:t xml:space="preserve">DBScan Clusterer Algorithm</w:t>
      </w:r>
      <w:bookmarkEnd w:id="20"/>
    </w:p>
    <w:p>
      <w:pPr>
        <w:pStyle w:val="FirstParagraph"/>
      </w:pPr>
    </w:p>
    <w:p>
      <w:pPr>
        <w:pStyle w:val="Heading2"/>
      </w:pPr>
      <w:bookmarkStart w:id="21" w:name="header-n519"/>
      <w:r>
        <w:t xml:space="preserve">概念</w:t>
      </w:r>
      <w:bookmarkEnd w:id="21"/>
    </w:p>
    <w:p>
      <w:pPr>
        <w:pStyle w:val="Heading3"/>
      </w:pPr>
      <w:bookmarkStart w:id="22" w:name="header-n520"/>
      <w:r>
        <w:rPr>
          <w:b/>
        </w:rPr>
        <w:t xml:space="preserve">1. 欧几里德距离</w:t>
      </w:r>
      <w:bookmarkEnd w:id="22"/>
    </w:p>
    <w:p>
      <w:pPr>
        <w:pStyle w:val="FirstParagraph"/>
      </w:pPr>
      <w:r>
        <w:t xml:space="preserve">度量欧几里得空间中两点间的距离（直线）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box>
            <m:boxPr>
              <m:opEmu m:val="1"/>
            </m:boxPr>
            <m:e>
              <m:r>
                <m:t>:=</m:t>
              </m:r>
            </m:e>
          </m:box>
          <m:rad>
            <m:radPr>
              <m:degHide m:val="1"/>
            </m:radPr>
            <m:deg/>
            <m:e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⋯</m:t>
              </m:r>
              <m:r>
                <m:t>+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=</m:t>
          </m:r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Heading3"/>
      </w:pPr>
      <w:bookmarkStart w:id="23" w:name="header-n524"/>
      <w:r>
        <w:rPr>
          <w:b/>
        </w:rPr>
        <w:t xml:space="preserve">2. 算法思路</w:t>
      </w:r>
      <w:bookmarkEnd w:id="23"/>
    </w:p>
    <w:p>
      <w:pPr>
        <w:pStyle w:val="FirstParagraph"/>
      </w:pPr>
      <w:r>
        <w:rPr>
          <w:b/>
        </w:rPr>
        <w:t xml:space="preserve">1. 判断各个对象是否为核心对象</w:t>
      </w:r>
    </w:p>
    <w:p>
      <w:pPr>
        <w:pStyle w:val="BodyText"/>
      </w:pPr>
      <w:r>
        <w:t xml:space="preserve">即计算该点到其他所有点的距离，当距离小于给定的radius，则可达密度+1，计算完所有的点之后，判断对象的直接密度可达点&gt;=minPts，则认为其是可达的。</w:t>
      </w:r>
    </w:p>
    <w:p>
      <w:pPr>
        <w:pStyle w:val="BodyText"/>
      </w:pPr>
      <w:r>
        <w:rPr>
          <w:b/>
        </w:rPr>
        <w:t xml:space="preserve">2. 合并聚类集合</w:t>
      </w:r>
    </w:p>
    <w:p>
      <w:pPr>
        <w:pStyle w:val="BodyText"/>
      </w:pPr>
      <w:r>
        <w:t xml:space="preserve">在集合i中的点k，同时存在于集合j中，那么这两个集合就可以合并成一个大集合。</w:t>
      </w:r>
    </w:p>
    <w:p>
      <w:pPr>
        <w:pStyle w:val="Heading3"/>
      </w:pPr>
      <w:bookmarkStart w:id="24" w:name="header-n533"/>
      <w:r>
        <w:rPr>
          <w:b/>
        </w:rPr>
        <w:t xml:space="preserve">3.代码</w:t>
      </w:r>
      <w:bookmarkEnd w:id="24"/>
    </w:p>
    <w:p>
      <w:pPr>
        <w:pStyle w:val="FirstParagraph"/>
      </w:pPr>
      <w:r>
        <w:t xml:space="preserve">计算欧几里德距离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euclideanDistance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[] p1,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[] p2)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DimensionMismatchException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checkEqualLength</w:t>
      </w:r>
      <w:r>
        <w:rPr>
          <w:rStyle w:val="NormalTok"/>
        </w:rPr>
        <w:t xml:space="preserve">(p1, p2);</w:t>
      </w:r>
      <w:r>
        <w:rPr>
          <w:rStyle w:val="CommentTok"/>
        </w:rPr>
        <w:t xml:space="preserve">//校验数组长度是否相同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p1.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dp = p1[i] - p2[i];</w:t>
      </w:r>
      <w:r>
        <w:br w:type="textWrapping"/>
      </w:r>
      <w:r>
        <w:rPr>
          <w:rStyle w:val="NormalTok"/>
        </w:rPr>
        <w:t xml:space="preserve">            sum += dp * dp;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(sum);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获取密度可达的邻居点</w:t>
      </w:r>
    </w:p>
    <w:p>
      <w:pPr>
        <w:pStyle w:val="SourceCode"/>
      </w:pPr>
      <w:r>
        <w:rPr>
          <w:rStyle w:val="CommentTok"/>
        </w:rPr>
        <w:t xml:space="preserve">// T extends Clusterable  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&lt;T&gt; </w:t>
      </w:r>
      <w:r>
        <w:rPr>
          <w:rStyle w:val="FunctionTok"/>
        </w:rPr>
        <w:t xml:space="preserve">getNeighbors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T point,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&lt;T&gt; points)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&lt;T&gt; neighbors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&lt;T&gt;();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T neighbor : points)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(point != neighbor &amp;&amp; </w:t>
      </w:r>
      <w:r>
        <w:rPr>
          <w:rStyle w:val="FunctionTok"/>
        </w:rPr>
        <w:t xml:space="preserve">euclideanDistance</w:t>
      </w:r>
      <w:r>
        <w:rPr>
          <w:rStyle w:val="NormalTok"/>
        </w:rPr>
        <w:t xml:space="preserve">(neighbor, point) &lt;= eps) {</w:t>
      </w:r>
      <w:r>
        <w:br w:type="textWrapping"/>
      </w:r>
      <w:r>
        <w:rPr>
          <w:rStyle w:val="NormalTok"/>
        </w:rPr>
        <w:t xml:space="preserve">                neighbors.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(neighbor);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neighbors;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Clusterable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Gets the n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dimensional point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@return </w:t>
      </w:r>
      <w:r>
        <w:rPr>
          <w:rStyle w:val="NormalTok"/>
        </w:rPr>
        <w:t xml:space="preserve">the point array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getPoint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聚类的合并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Cluster&lt;T&gt; </w:t>
      </w:r>
      <w:r>
        <w:rPr>
          <w:rStyle w:val="FunctionTok"/>
        </w:rPr>
        <w:t xml:space="preserve">expandCluster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Cluster&lt;T&gt; cluster,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T point,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&lt;T&gt; neighbors,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&lt;T&gt; points,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&lt;Clusterable, PointStatus&gt; visited) {</w:t>
      </w:r>
      <w:r>
        <w:br w:type="textWrapping"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在判断邻居点个数时，没有将中心点放到聚类的集合当中，所以这里的放进去</w:t>
      </w:r>
      <w:r>
        <w:br w:type="textWrapping"/>
      </w:r>
      <w:r>
        <w:rPr>
          <w:rStyle w:val="NormalTok"/>
        </w:rPr>
        <w:t xml:space="preserve">        cluster.</w:t>
      </w:r>
      <w:r>
        <w:rPr>
          <w:rStyle w:val="FunctionTok"/>
        </w:rPr>
        <w:t xml:space="preserve">addPoint</w:t>
      </w:r>
      <w:r>
        <w:rPr>
          <w:rStyle w:val="NormalTok"/>
        </w:rPr>
        <w:t xml:space="preserve">(point);</w:t>
      </w:r>
      <w:r>
        <w:br w:type="textWrapping"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标记当前点</w:t>
      </w:r>
      <w:r>
        <w:br w:type="textWrapping"/>
      </w:r>
      <w:r>
        <w:rPr>
          <w:rStyle w:val="NormalTok"/>
        </w:rPr>
        <w:t xml:space="preserve">        visited.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(point, PointStatus.</w:t>
      </w:r>
      <w:r>
        <w:rPr>
          <w:rStyle w:val="FunctionTok"/>
        </w:rPr>
        <w:t xml:space="preserve">PART_OF_CLUSTER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&lt;T&gt; seeds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&lt;T&gt;(neighbors);</w:t>
      </w:r>
      <w:r>
        <w:br w:type="textWrapping"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//用于判断边界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遍历聚类中每个点的状态，如果为null，则没有进行聚类过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(index &lt; seeds.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T current = seeds.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(index);</w:t>
      </w:r>
      <w:r>
        <w:br w:type="textWrapping"/>
      </w:r>
      <w:r>
        <w:rPr>
          <w:rStyle w:val="NormalTok"/>
        </w:rPr>
        <w:t xml:space="preserve">            PointStatus pStatus = visited.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(current);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only check non-visited points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(pStatus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//获取邻居点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&lt;T&gt; currentNeighbors = </w:t>
      </w:r>
      <w:r>
        <w:rPr>
          <w:rStyle w:val="FunctionTok"/>
        </w:rPr>
        <w:t xml:space="preserve">getNeighbors</w:t>
      </w:r>
      <w:r>
        <w:rPr>
          <w:rStyle w:val="NormalTok"/>
        </w:rPr>
        <w:t xml:space="preserve">(current, points);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符合要求的话就将两个聚类合并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(currentNeighbors.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&gt;= minPts) {</w:t>
      </w:r>
      <w:r>
        <w:br w:type="textWrapping"/>
      </w:r>
      <w:r>
        <w:rPr>
          <w:rStyle w:val="NormalTok"/>
        </w:rPr>
        <w:t xml:space="preserve">                    seeds =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(seeds, currentNeighbors);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到这pstaus！=null的，并且肯定是PART_OF_CLUSTER，如果不是就该为这个状态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(pStatus != PointStatus.</w:t>
      </w:r>
      <w:r>
        <w:rPr>
          <w:rStyle w:val="FunctionTok"/>
        </w:rPr>
        <w:t xml:space="preserve">PART_OF_CLUSTER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visited.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(current, PointStatus.</w:t>
      </w:r>
      <w:r>
        <w:rPr>
          <w:rStyle w:val="FunctionTok"/>
        </w:rPr>
        <w:t xml:space="preserve">PART_OF_CLUSTER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cluster.</w:t>
      </w:r>
      <w:r>
        <w:rPr>
          <w:rStyle w:val="FunctionTok"/>
        </w:rPr>
        <w:t xml:space="preserve">addPoint</w:t>
      </w:r>
      <w:r>
        <w:rPr>
          <w:rStyle w:val="NormalTok"/>
        </w:rPr>
        <w:t xml:space="preserve">(current);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    index++;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cluster;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&lt;T&gt;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&lt;T&gt; one,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&lt;T&gt; two)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&lt;T&gt; oneSet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NormalTok"/>
        </w:rPr>
        <w:t xml:space="preserve">&lt;T&gt;(one);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(T item : two)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//出去两个集合都有的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(!oneSet.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(item)) {</w:t>
      </w:r>
      <w:r>
        <w:br w:type="textWrapping"/>
      </w:r>
      <w:r>
        <w:rPr>
          <w:rStyle w:val="NormalTok"/>
        </w:rPr>
        <w:t xml:space="preserve">                one.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(item);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one;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</w:p>
    <w:p>
      <w:pPr>
        <w:pStyle w:val="BodyText"/>
      </w:pPr>
      <w:r>
        <w:t xml:space="preserve">完整代码参考</w:t>
      </w:r>
      <w:r>
        <w:rPr>
          <w:rStyle w:val="VerbatimChar"/>
        </w:rPr>
        <w:t xml:space="preserve">org.apache.commons.math3.ml.clustering.DBSCANClusterer</w:t>
      </w:r>
    </w:p>
    <w:p>
      <w:pPr>
        <w:pStyle w:val="Heading2"/>
      </w:pPr>
      <w:bookmarkStart w:id="25" w:name="header-n547"/>
      <w:r>
        <w:t xml:space="preserve">Apache Common Math</w:t>
      </w:r>
      <w:bookmarkEnd w:id="25"/>
    </w:p>
    <w:p>
      <w:pPr>
        <w:pStyle w:val="FirstParagraph"/>
      </w:pPr>
      <w:r>
        <w:t xml:space="preserve">由于之前没有接触过这个包，这里主要介绍下其提供的主要算法：</w:t>
      </w:r>
    </w:p>
    <w:p>
      <w:pPr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org.apache.commons.math4.stat</w:t>
        </w:r>
      </w:hyperlink>
      <w:r>
        <w:t xml:space="preserve"> </w:t>
      </w:r>
      <w:r>
        <w:t xml:space="preserve">- statistics, statistical tests，统计，统计测试</w:t>
      </w:r>
    </w:p>
    <w:p>
      <w:pPr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org.apache.commons.math4.analysis</w:t>
        </w:r>
      </w:hyperlink>
      <w:r>
        <w:t xml:space="preserve"> </w:t>
      </w:r>
      <w:r>
        <w:t xml:space="preserve">- rootfinding, integration, interpolation, polynomials，寻根，积分，插值，多项式</w:t>
      </w:r>
    </w:p>
    <w:p>
      <w:pPr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org.apache.commons.math4.random</w:t>
        </w:r>
      </w:hyperlink>
      <w:r>
        <w:t xml:space="preserve"> </w:t>
      </w:r>
      <w:r>
        <w:t xml:space="preserve">- random numbers, strings and data generation，随机数，字符串和数据生成</w:t>
      </w:r>
    </w:p>
    <w:p>
      <w:pPr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org.apache.commons.math4.special</w:t>
        </w:r>
      </w:hyperlink>
      <w:r>
        <w:t xml:space="preserve"> </w:t>
      </w:r>
      <w:r>
        <w:t xml:space="preserve">- special functions (Gamma, Beta)，特殊功能</w:t>
      </w:r>
    </w:p>
    <w:p>
      <w:pPr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org.apache.commons.math4.linear</w:t>
        </w:r>
      </w:hyperlink>
      <w:r>
        <w:t xml:space="preserve"> </w:t>
      </w:r>
      <w:r>
        <w:t xml:space="preserve">- matrices, solving linear systems，矩阵</w:t>
      </w:r>
    </w:p>
    <w:p>
      <w:pPr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org.apache.commons.math4.util</w:t>
        </w:r>
      </w:hyperlink>
      <w:r>
        <w:t xml:space="preserve"> </w:t>
      </w:r>
      <w:r>
        <w:t xml:space="preserve">- common math/stat functions extending java.lang.Math</w:t>
      </w:r>
    </w:p>
    <w:p>
      <w:pPr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org.apache.commons.math4.complex</w:t>
        </w:r>
      </w:hyperlink>
      <w:r>
        <w:t xml:space="preserve"> </w:t>
      </w:r>
      <w:r>
        <w:t xml:space="preserve">- complex numbers，复数</w:t>
      </w:r>
    </w:p>
    <w:p>
      <w:pPr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org.apache.commons.math4.distribution</w:t>
        </w:r>
      </w:hyperlink>
      <w:r>
        <w:t xml:space="preserve"> </w:t>
      </w:r>
      <w:r>
        <w:t xml:space="preserve">- probability distributions，概率分布</w:t>
      </w:r>
    </w:p>
    <w:p>
      <w:pPr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org.apache.commons.math4.fraction</w:t>
        </w:r>
      </w:hyperlink>
      <w:r>
        <w:t xml:space="preserve"> </w:t>
      </w:r>
      <w:r>
        <w:t xml:space="preserve">- rational numbers，有理数</w:t>
      </w:r>
    </w:p>
    <w:p>
      <w:pPr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org.apache.commons.math4.transform</w:t>
        </w:r>
      </w:hyperlink>
      <w:r>
        <w:t xml:space="preserve"> </w:t>
      </w:r>
      <w:r>
        <w:t xml:space="preserve">- transform methods (Fast Fourier)，快速傅立叶变换</w:t>
      </w:r>
    </w:p>
    <w:p>
      <w:pPr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org.apache.commons.math4.geometry</w:t>
        </w:r>
      </w:hyperlink>
      <w:r>
        <w:t xml:space="preserve"> </w:t>
      </w:r>
      <w:r>
        <w:t xml:space="preserve">- geometry (Euclidean spaces and Binary Space Partitioning)，欧式几何和二分空间</w:t>
      </w:r>
    </w:p>
    <w:p>
      <w:pPr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org.apache.commons.math4.optim</w:t>
        </w:r>
      </w:hyperlink>
      <w:r>
        <w:t xml:space="preserve"> </w:t>
      </w:r>
      <w:r>
        <w:t xml:space="preserve">- function maximization or minimization，函数的最大值和最小值</w:t>
      </w:r>
    </w:p>
    <w:p>
      <w:pPr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org.apache.commons.math4.ode</w:t>
        </w:r>
      </w:hyperlink>
      <w:r>
        <w:t xml:space="preserve"> </w:t>
      </w:r>
      <w:r>
        <w:t xml:space="preserve">- Ordinary Differential Equations integration，常用的积分微分方程</w:t>
      </w:r>
    </w:p>
    <w:p>
      <w:pPr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org.apache.commons.math4.genetics</w:t>
        </w:r>
      </w:hyperlink>
      <w:r>
        <w:t xml:space="preserve"> </w:t>
      </w:r>
      <w:r>
        <w:t xml:space="preserve">- Genetic Algorithms，遗传算法</w:t>
      </w:r>
    </w:p>
    <w:p>
      <w:pPr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org.apache.commons.math4.fitting</w:t>
        </w:r>
      </w:hyperlink>
      <w:r>
        <w:t xml:space="preserve"> </w:t>
      </w:r>
      <w:r>
        <w:t xml:space="preserve">- Curve Fitting，曲线拟合</w:t>
      </w:r>
    </w:p>
    <w:p>
      <w:pPr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org.apache.commons.math4.ml</w:t>
        </w:r>
      </w:hyperlink>
      <w:r>
        <w:t xml:space="preserve"> </w:t>
      </w:r>
      <w:r>
        <w:t xml:space="preserve">- Machine Learning，机器学习</w:t>
      </w:r>
    </w:p>
    <w:p>
      <w:pPr>
        <w:pStyle w:val="FirstParagraph"/>
      </w:pPr>
      <w:r>
        <w:t xml:space="preserve">参考链接：</w:t>
      </w:r>
    </w:p>
    <w:p>
      <w:pPr>
        <w:pStyle w:val="BodyText"/>
      </w:pPr>
      <w:hyperlink r:id="rId42">
        <w:r>
          <w:rPr>
            <w:rStyle w:val="Hyperlink"/>
          </w:rPr>
          <w:t xml:space="preserve">1. Commons-math Overview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2. DBScan Wiki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mons.apache.org/proper/commons-math/userguide/analysis.html" TargetMode="External" /><Relationship Type="http://schemas.openxmlformats.org/officeDocument/2006/relationships/hyperlink" Id="rId32" Target="https://commons.apache.org/proper/commons-math/userguide/complex.html" TargetMode="External" /><Relationship Type="http://schemas.openxmlformats.org/officeDocument/2006/relationships/hyperlink" Id="rId33" Target="https://commons.apache.org/proper/commons-math/userguide/distribution.html" TargetMode="External" /><Relationship Type="http://schemas.openxmlformats.org/officeDocument/2006/relationships/hyperlink" Id="rId40" Target="https://commons.apache.org/proper/commons-math/userguide/fitting.html" TargetMode="External" /><Relationship Type="http://schemas.openxmlformats.org/officeDocument/2006/relationships/hyperlink" Id="rId34" Target="https://commons.apache.org/proper/commons-math/userguide/fraction.html" TargetMode="External" /><Relationship Type="http://schemas.openxmlformats.org/officeDocument/2006/relationships/hyperlink" Id="rId39" Target="https://commons.apache.org/proper/commons-math/userguide/genetics.html" TargetMode="External" /><Relationship Type="http://schemas.openxmlformats.org/officeDocument/2006/relationships/hyperlink" Id="rId36" Target="https://commons.apache.org/proper/commons-math/userguide/geometry.html" TargetMode="External" /><Relationship Type="http://schemas.openxmlformats.org/officeDocument/2006/relationships/hyperlink" Id="rId30" Target="https://commons.apache.org/proper/commons-math/userguide/linear.html" TargetMode="External" /><Relationship Type="http://schemas.openxmlformats.org/officeDocument/2006/relationships/hyperlink" Id="rId41" Target="https://commons.apache.org/proper/commons-math/userguide/ml.html" TargetMode="External" /><Relationship Type="http://schemas.openxmlformats.org/officeDocument/2006/relationships/hyperlink" Id="rId38" Target="https://commons.apache.org/proper/commons-math/userguide/ode.html" TargetMode="External" /><Relationship Type="http://schemas.openxmlformats.org/officeDocument/2006/relationships/hyperlink" Id="rId37" Target="https://commons.apache.org/proper/commons-math/userguide/optimization.html" TargetMode="External" /><Relationship Type="http://schemas.openxmlformats.org/officeDocument/2006/relationships/hyperlink" Id="rId42" Target="https://commons.apache.org/proper/commons-math/userguide/overview.html" TargetMode="External" /><Relationship Type="http://schemas.openxmlformats.org/officeDocument/2006/relationships/hyperlink" Id="rId28" Target="https://commons.apache.org/proper/commons-math/userguide/random.html" TargetMode="External" /><Relationship Type="http://schemas.openxmlformats.org/officeDocument/2006/relationships/hyperlink" Id="rId29" Target="https://commons.apache.org/proper/commons-math/userguide/special.html" TargetMode="External" /><Relationship Type="http://schemas.openxmlformats.org/officeDocument/2006/relationships/hyperlink" Id="rId26" Target="https://commons.apache.org/proper/commons-math/userguide/stat.html" TargetMode="External" /><Relationship Type="http://schemas.openxmlformats.org/officeDocument/2006/relationships/hyperlink" Id="rId35" Target="https://commons.apache.org/proper/commons-math/userguide/transform.html" TargetMode="External" /><Relationship Type="http://schemas.openxmlformats.org/officeDocument/2006/relationships/hyperlink" Id="rId31" Target="https://commons.apache.org/proper/commons-math/userguide/utilities.html" TargetMode="External" /><Relationship Type="http://schemas.openxmlformats.org/officeDocument/2006/relationships/hyperlink" Id="rId43" Target="https://zh.wikipedia.org/wiki/DBSC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ommons.apache.org/proper/commons-math/userguide/analysis.html" TargetMode="External" /><Relationship Type="http://schemas.openxmlformats.org/officeDocument/2006/relationships/hyperlink" Id="rId32" Target="https://commons.apache.org/proper/commons-math/userguide/complex.html" TargetMode="External" /><Relationship Type="http://schemas.openxmlformats.org/officeDocument/2006/relationships/hyperlink" Id="rId33" Target="https://commons.apache.org/proper/commons-math/userguide/distribution.html" TargetMode="External" /><Relationship Type="http://schemas.openxmlformats.org/officeDocument/2006/relationships/hyperlink" Id="rId40" Target="https://commons.apache.org/proper/commons-math/userguide/fitting.html" TargetMode="External" /><Relationship Type="http://schemas.openxmlformats.org/officeDocument/2006/relationships/hyperlink" Id="rId34" Target="https://commons.apache.org/proper/commons-math/userguide/fraction.html" TargetMode="External" /><Relationship Type="http://schemas.openxmlformats.org/officeDocument/2006/relationships/hyperlink" Id="rId39" Target="https://commons.apache.org/proper/commons-math/userguide/genetics.html" TargetMode="External" /><Relationship Type="http://schemas.openxmlformats.org/officeDocument/2006/relationships/hyperlink" Id="rId36" Target="https://commons.apache.org/proper/commons-math/userguide/geometry.html" TargetMode="External" /><Relationship Type="http://schemas.openxmlformats.org/officeDocument/2006/relationships/hyperlink" Id="rId30" Target="https://commons.apache.org/proper/commons-math/userguide/linear.html" TargetMode="External" /><Relationship Type="http://schemas.openxmlformats.org/officeDocument/2006/relationships/hyperlink" Id="rId41" Target="https://commons.apache.org/proper/commons-math/userguide/ml.html" TargetMode="External" /><Relationship Type="http://schemas.openxmlformats.org/officeDocument/2006/relationships/hyperlink" Id="rId38" Target="https://commons.apache.org/proper/commons-math/userguide/ode.html" TargetMode="External" /><Relationship Type="http://schemas.openxmlformats.org/officeDocument/2006/relationships/hyperlink" Id="rId37" Target="https://commons.apache.org/proper/commons-math/userguide/optimization.html" TargetMode="External" /><Relationship Type="http://schemas.openxmlformats.org/officeDocument/2006/relationships/hyperlink" Id="rId42" Target="https://commons.apache.org/proper/commons-math/userguide/overview.html" TargetMode="External" /><Relationship Type="http://schemas.openxmlformats.org/officeDocument/2006/relationships/hyperlink" Id="rId28" Target="https://commons.apache.org/proper/commons-math/userguide/random.html" TargetMode="External" /><Relationship Type="http://schemas.openxmlformats.org/officeDocument/2006/relationships/hyperlink" Id="rId29" Target="https://commons.apache.org/proper/commons-math/userguide/special.html" TargetMode="External" /><Relationship Type="http://schemas.openxmlformats.org/officeDocument/2006/relationships/hyperlink" Id="rId26" Target="https://commons.apache.org/proper/commons-math/userguide/stat.html" TargetMode="External" /><Relationship Type="http://schemas.openxmlformats.org/officeDocument/2006/relationships/hyperlink" Id="rId35" Target="https://commons.apache.org/proper/commons-math/userguide/transform.html" TargetMode="External" /><Relationship Type="http://schemas.openxmlformats.org/officeDocument/2006/relationships/hyperlink" Id="rId31" Target="https://commons.apache.org/proper/commons-math/userguide/utilities.html" TargetMode="External" /><Relationship Type="http://schemas.openxmlformats.org/officeDocument/2006/relationships/hyperlink" Id="rId43" Target="https://zh.wikipedia.org/wiki/DBSC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2018-07-25T13:07:05Z</dcterms:created>
  <dcterms:modified xsi:type="dcterms:W3CDTF">2018-07-25T13:07:05Z</dcterms:modified>
</cp:coreProperties>
</file>