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09D1B1" wp14:paraId="618072CD" wp14:textId="35713CC6">
      <w:pPr>
        <w:pStyle w:val="Heading1"/>
        <w:spacing w:before="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JupiterBrains – Implementation &amp; Timelines</w:t>
      </w:r>
    </w:p>
    <w:p xmlns:wp14="http://schemas.microsoft.com/office/word/2010/wordml" w:rsidP="3309D1B1" wp14:paraId="5160F059" wp14:textId="1186BB33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1. Implementation philosophy</w:t>
      </w:r>
    </w:p>
    <w:p xmlns:wp14="http://schemas.microsoft.com/office/word/2010/wordml" w:rsidP="3309D1B1" wp14:paraId="1D5C2DE5" wp14:textId="232A683F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JupiterBrains follows a </w:t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structured, transparent, collaborative approach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AI deployment that minimizes risk and maximizes client ownership. Every project follows clear phases with defined deliverables, client responsibilities, and success criteria, backed by our </w:t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performance-based satisfaction guarantee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3309D1B1" wp14:paraId="6DBB1800" wp14:textId="4D7367CF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goal: </w:t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go-live with measurable ROI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within 2–12 weeks, depending on scope, with smooth handoff to client teams for ongoing operation and evolution. </w:t>
      </w:r>
    </w:p>
    <w:p xmlns:wp14="http://schemas.microsoft.com/office/word/2010/wordml" wp14:paraId="42E0E6F8" wp14:textId="225F78A2"/>
    <w:p xmlns:wp14="http://schemas.microsoft.com/office/word/2010/wordml" w:rsidP="3309D1B1" wp14:paraId="229072AD" wp14:textId="5FF127C0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 Engagement models</w:t>
      </w:r>
    </w:p>
    <w:p xmlns:wp14="http://schemas.microsoft.com/office/word/2010/wordml" w:rsidP="3309D1B1" wp14:paraId="581BECBD" wp14:textId="0973B45F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2.1 POC (Proof of Concept) – 2–4 weeks</w:t>
      </w:r>
    </w:p>
    <w:p xmlns:wp14="http://schemas.microsoft.com/office/word/2010/wordml" w:rsidP="3309D1B1" wp14:paraId="7155E337" wp14:textId="06486E35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When to choose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Validate a single use case, test accuracy/performance, build internal buy-in.</w:t>
      </w:r>
    </w:p>
    <w:p xmlns:wp14="http://schemas.microsoft.com/office/word/2010/wordml" w:rsidP="3309D1B1" wp14:paraId="551CF85C" wp14:textId="6CA954C5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Scope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4098AB21" wp14:textId="2FEA85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 email stream or document workflow</w:t>
      </w:r>
    </w:p>
    <w:p xmlns:wp14="http://schemas.microsoft.com/office/word/2010/wordml" w:rsidP="3309D1B1" wp14:paraId="3DCEBE27" wp14:textId="4CD8D8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1,000–5,000 sample documents for training</w:t>
      </w:r>
    </w:p>
    <w:p xmlns:wp14="http://schemas.microsoft.com/office/word/2010/wordml" w:rsidP="3309D1B1" wp14:paraId="43010169" wp14:textId="103DCF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Basic integration (1 input source, 1 output destination)</w:t>
      </w:r>
    </w:p>
    <w:p xmlns:wp14="http://schemas.microsoft.com/office/word/2010/wordml" w:rsidP="3309D1B1" wp14:paraId="20964916" wp14:textId="09A39689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0CDF02FD" wp14:textId="604634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Working prototype deployed on client infra</w:t>
      </w:r>
    </w:p>
    <w:p xmlns:wp14="http://schemas.microsoft.com/office/word/2010/wordml" w:rsidP="3309D1B1" wp14:paraId="467A980A" wp14:textId="39CF11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Accuracy report (&gt;85% target on validation set)</w:t>
      </w:r>
    </w:p>
    <w:p xmlns:wp14="http://schemas.microsoft.com/office/word/2010/wordml" w:rsidP="3309D1B1" wp14:paraId="56054F20" wp14:textId="1F7095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Integration mockup and ROI estimate</w:t>
      </w:r>
    </w:p>
    <w:p xmlns:wp14="http://schemas.microsoft.com/office/word/2010/wordml" w:rsidP="3309D1B1" wp14:paraId="41DA7E9B" wp14:textId="77EDE75F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Exit criteria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Client sign-off on accuracy, basic functionality, business case.</w:t>
      </w:r>
    </w:p>
    <w:p xmlns:wp14="http://schemas.microsoft.com/office/word/2010/wordml" w:rsidP="3309D1B1" wp14:paraId="44E892C8" wp14:textId="23A9DBEF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Cost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₹2–5L (risk-free: full refund if basic functionality fails within 14 days)</w:t>
      </w:r>
    </w:p>
    <w:p xmlns:wp14="http://schemas.microsoft.com/office/word/2010/wordml" w:rsidP="3309D1B1" wp14:paraId="603F313C" wp14:textId="7E7F29D1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2.2 Pilot – 6–8 weeks</w:t>
      </w:r>
    </w:p>
    <w:p xmlns:wp14="http://schemas.microsoft.com/office/word/2010/wordml" w:rsidP="3309D1B1" wp14:paraId="1D185ACB" wp14:textId="719338C8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When to choose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Production-grade deployment for 1–2 departments, validate ROI before full rollout.</w:t>
      </w:r>
    </w:p>
    <w:p xmlns:wp14="http://schemas.microsoft.com/office/word/2010/wordml" w:rsidP="3309D1B1" wp14:paraId="7FBDC149" wp14:textId="633A94C7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Scope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02DD1A2C" wp14:textId="38861A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1–2 functions (e.g., customer support + onboarding)</w:t>
      </w:r>
    </w:p>
    <w:p xmlns:wp14="http://schemas.microsoft.com/office/word/2010/wordml" w:rsidP="3309D1B1" wp14:paraId="56A6B47A" wp14:textId="40B1F17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Production data volumes</w:t>
      </w:r>
    </w:p>
    <w:p xmlns:wp14="http://schemas.microsoft.com/office/word/2010/wordml" w:rsidP="3309D1B1" wp14:paraId="7F4304FB" wp14:textId="3B2C91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Full integrations with existing systems</w:t>
      </w:r>
    </w:p>
    <w:p xmlns:wp14="http://schemas.microsoft.com/office/word/2010/wordml" w:rsidP="3309D1B1" wp14:paraId="54366B38" wp14:textId="17A7A11A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7A61AA2F" wp14:textId="69CB58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Deployed on client infra</w:t>
      </w:r>
    </w:p>
    <w:p xmlns:wp14="http://schemas.microsoft.com/office/word/2010/wordml" w:rsidP="3309D1B1" wp14:paraId="48467036" wp14:textId="5CCDCEC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Operator training completed</w:t>
      </w:r>
    </w:p>
    <w:p xmlns:wp14="http://schemas.microsoft.com/office/word/2010/wordml" w:rsidP="3309D1B1" wp14:paraId="4BF86B6F" wp14:textId="0A9A31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Initial ROI measurement (hours saved, accuracy sustained)</w:t>
      </w:r>
    </w:p>
    <w:p xmlns:wp14="http://schemas.microsoft.com/office/word/2010/wordml" w:rsidP="3309D1B1" wp14:paraId="5509B481" wp14:textId="56F09042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2.3 Full Deployment – 8–12 weeks</w:t>
      </w:r>
    </w:p>
    <w:p xmlns:wp14="http://schemas.microsoft.com/office/word/2010/wordml" w:rsidP="3309D1B1" wp14:paraId="023D425C" wp14:textId="429C7114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When to choose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Enterprise-wide rollout across multiple teams/functions.</w:t>
      </w:r>
    </w:p>
    <w:p xmlns:wp14="http://schemas.microsoft.com/office/word/2010/wordml" w:rsidP="3309D1B1" wp14:paraId="38FBFF50" wp14:textId="2388F822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Scope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5631E28A" wp14:textId="61533C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Multiple workflows, full data volumes</w:t>
      </w:r>
    </w:p>
    <w:p xmlns:wp14="http://schemas.microsoft.com/office/word/2010/wordml" w:rsidP="3309D1B1" wp14:paraId="38474C7D" wp14:textId="39ABBD8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All required integrations</w:t>
      </w:r>
    </w:p>
    <w:p xmlns:wp14="http://schemas.microsoft.com/office/word/2010/wordml" w:rsidP="3309D1B1" wp14:paraId="026EF913" wp14:textId="65F882E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Admin/operator training</w:t>
      </w:r>
    </w:p>
    <w:p xmlns:wp14="http://schemas.microsoft.com/office/word/2010/wordml" w:rsidP="3309D1B1" wp14:paraId="7D1C177C" wp14:textId="704DEAC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Change management support</w:t>
      </w:r>
    </w:p>
    <w:p xmlns:wp14="http://schemas.microsoft.com/office/word/2010/wordml" w:rsidP="3309D1B1" wp14:paraId="45C9CA13" wp14:textId="49FE3D22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6F9C5890" wp14:textId="1163A49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Production system live</w:t>
      </w:r>
    </w:p>
    <w:p xmlns:wp14="http://schemas.microsoft.com/office/word/2010/wordml" w:rsidP="3309D1B1" wp14:paraId="040DC2C4" wp14:textId="4B093D6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Runbooks, admin training</w:t>
      </w:r>
    </w:p>
    <w:p xmlns:wp14="http://schemas.microsoft.com/office/word/2010/wordml" w:rsidP="3309D1B1" wp14:paraId="0B43D8C8" wp14:textId="1619F62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SLA documentation</w:t>
      </w:r>
    </w:p>
    <w:p xmlns:wp14="http://schemas.microsoft.com/office/word/2010/wordml" w:rsidP="3309D1B1" wp14:paraId="644DE9C8" wp14:textId="223A5B5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30-day post-go-live optimization</w:t>
      </w:r>
    </w:p>
    <w:p xmlns:wp14="http://schemas.microsoft.com/office/word/2010/wordml" w:rsidP="3309D1B1" wp14:paraId="1F332EE1" wp14:textId="24B97AC5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2.4 Startup MVP Program – 4 weeks</w:t>
      </w:r>
    </w:p>
    <w:p xmlns:wp14="http://schemas.microsoft.com/office/word/2010/wordml" w:rsidP="3309D1B1" wp14:paraId="067D9062" wp14:textId="1140C08A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When to choose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Founders need working AI product for customer validation/fundraising.</w:t>
      </w:r>
    </w:p>
    <w:p xmlns:wp14="http://schemas.microsoft.com/office/word/2010/wordml" w:rsidP="3309D1B1" wp14:paraId="3CAAD667" wp14:textId="3B003325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Scope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Core AI feature + basic UI, enterprise-ready architecture.</w:t>
      </w:r>
    </w:p>
    <w:p xmlns:wp14="http://schemas.microsoft.com/office/word/2010/wordml" w:rsidP="3309D1B1" wp14:paraId="4C3A5EA5" wp14:textId="6D77780C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Deployable MVP, full code ownership, investor-ready demo.</w:t>
      </w:r>
    </w:p>
    <w:p xmlns:wp14="http://schemas.microsoft.com/office/word/2010/wordml" wp14:paraId="2FFCC034" wp14:textId="12B15A20"/>
    <w:p xmlns:wp14="http://schemas.microsoft.com/office/word/2010/wordml" w:rsidP="3309D1B1" wp14:paraId="166E37A5" wp14:textId="23AB641E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3. Six-phase implementation process</w:t>
      </w:r>
    </w:p>
    <w:p xmlns:wp14="http://schemas.microsoft.com/office/word/2010/wordml" w:rsidP="3309D1B1" wp14:paraId="7DCCA270" wp14:textId="361ECF5F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1: Discovery &amp; Planning (1–2 weeks)</w:t>
      </w:r>
    </w:p>
    <w:p xmlns:wp14="http://schemas.microsoft.com/office/word/2010/wordml" w:rsidP="3309D1B1" wp14:paraId="4DCB70B8" wp14:textId="1770A6A7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Align on scope, success metrics, data readiness.</w:t>
      </w:r>
    </w:p>
    <w:p xmlns:wp14="http://schemas.microsoft.com/office/word/2010/wordml" w:rsidP="3309D1B1" wp14:paraId="2EB82E30" wp14:textId="67661F18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Activities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5222B2E8" wp14:textId="6856B98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Stakeholder interviews (ops, IT, compliance)</w:t>
      </w:r>
    </w:p>
    <w:p xmlns:wp14="http://schemas.microsoft.com/office/word/2010/wordml" w:rsidP="3309D1B1" wp14:paraId="28E2BDD4" wp14:textId="65A8AD6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Use case prioritization</w:t>
      </w:r>
    </w:p>
    <w:p xmlns:wp14="http://schemas.microsoft.com/office/word/2010/wordml" w:rsidP="3309D1B1" wp14:paraId="0D81629A" wp14:textId="02C2505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Data audit (quality, volume, sensitivity)</w:t>
      </w:r>
    </w:p>
    <w:p xmlns:wp14="http://schemas.microsoft.com/office/word/2010/wordml" w:rsidP="3309D1B1" wp14:paraId="23CBA00A" wp14:textId="275587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Infrastructure assessment</w:t>
      </w:r>
    </w:p>
    <w:p xmlns:wp14="http://schemas.microsoft.com/office/word/2010/wordml" w:rsidP="3309D1B1" wp14:paraId="38F77DC9" wp14:textId="3509148A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707058F9" wp14:textId="0B165B9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Requirements document</w:t>
      </w:r>
    </w:p>
    <w:p xmlns:wp14="http://schemas.microsoft.com/office/word/2010/wordml" w:rsidP="3309D1B1" wp14:paraId="48061B7B" wp14:textId="2C66D6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Architecture design</w:t>
      </w:r>
    </w:p>
    <w:p xmlns:wp14="http://schemas.microsoft.com/office/word/2010/wordml" w:rsidP="3309D1B1" wp14:paraId="39E1324B" wp14:textId="04C9D8F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Project plan with milestones</w:t>
      </w:r>
    </w:p>
    <w:p xmlns:wp14="http://schemas.microsoft.com/office/word/2010/wordml" w:rsidP="3309D1B1" wp14:paraId="1B53FE90" wp14:textId="4CA15A7D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Client responsibilities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1E12E9B4" wp14:textId="7CD1085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SME availability (5–10 hours)</w:t>
      </w:r>
    </w:p>
    <w:p xmlns:wp14="http://schemas.microsoft.com/office/word/2010/wordml" w:rsidP="3309D1B1" wp14:paraId="47F5977E" wp14:textId="3D5B7FA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Sample data access (100–500 docs)</w:t>
      </w:r>
    </w:p>
    <w:p xmlns:wp14="http://schemas.microsoft.com/office/word/2010/wordml" w:rsidP="3309D1B1" wp14:paraId="2D3ABF82" wp14:textId="19F3518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Infra specs and procurement lead time</w:t>
      </w:r>
    </w:p>
    <w:p xmlns:wp14="http://schemas.microsoft.com/office/word/2010/wordml" w:rsidP="3309D1B1" wp14:paraId="00F4F5CE" wp14:textId="5E123745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Success criteria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Signed SOW with clear KPIs (e.g., 90% accuracy target)</w:t>
      </w:r>
    </w:p>
    <w:p xmlns:wp14="http://schemas.microsoft.com/office/word/2010/wordml" w:rsidP="3309D1B1" wp14:paraId="15DF8111" wp14:textId="3E218416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2: Data &amp; Infrastructure Setup (1–2 weeks)</w:t>
      </w:r>
    </w:p>
    <w:p xmlns:wp14="http://schemas.microsoft.com/office/word/2010/wordml" w:rsidP="3309D1B1" wp14:paraId="797F2216" wp14:textId="788B53A8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Prepare training data and deployment environment.</w:t>
      </w:r>
    </w:p>
    <w:p xmlns:wp14="http://schemas.microsoft.com/office/word/2010/wordml" w:rsidP="3309D1B1" wp14:paraId="74BB31BA" wp14:textId="59C376EF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Activities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460B494A" wp14:textId="0035B7F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Server/VM provisioning</w:t>
      </w:r>
    </w:p>
    <w:p xmlns:wp14="http://schemas.microsoft.com/office/word/2010/wordml" w:rsidP="3309D1B1" wp14:paraId="4D6CC0A0" wp14:textId="12DA3C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Dependency installation (Docker, Python, model serving)</w:t>
      </w:r>
    </w:p>
    <w:p xmlns:wp14="http://schemas.microsoft.com/office/word/2010/wordml" w:rsidP="3309D1B1" wp14:paraId="2F267F07" wp14:textId="50F3058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Sample data ingestion and labeling</w:t>
      </w:r>
    </w:p>
    <w:p xmlns:wp14="http://schemas.microsoft.com/office/word/2010/wordml" w:rsidP="3309D1B1" wp14:paraId="0AEA6B64" wp14:textId="419F434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Network configuration</w:t>
      </w:r>
    </w:p>
    <w:p xmlns:wp14="http://schemas.microsoft.com/office/word/2010/wordml" w:rsidP="3309D1B1" wp14:paraId="4C97E616" wp14:textId="2DC92B68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69A380AB" wp14:textId="2F5A1E9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Dev environment ready</w:t>
      </w:r>
    </w:p>
    <w:p xmlns:wp14="http://schemas.microsoft.com/office/word/2010/wordml" w:rsidP="3309D1B1" wp14:paraId="756ED6D2" wp14:textId="74DA32F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Labeled training dataset (500–1,000 examples per category)</w:t>
      </w:r>
    </w:p>
    <w:p xmlns:wp14="http://schemas.microsoft.com/office/word/2010/wordml" w:rsidP="3309D1B1" wp14:paraId="21BF9DE4" wp14:textId="632E7B32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Client responsibilities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14AFCBA3" wp14:textId="557B87D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Provision servers (16-core CPU, 32GB RAM minimum)</w:t>
      </w:r>
    </w:p>
    <w:p xmlns:wp14="http://schemas.microsoft.com/office/word/2010/wordml" w:rsidP="3309D1B1" wp14:paraId="473016B3" wp14:textId="2A6C8F0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Label historical data (or use JupiterBrains labeling service @ ₹50/doc)</w:t>
      </w:r>
    </w:p>
    <w:p xmlns:wp14="http://schemas.microsoft.com/office/word/2010/wordml" w:rsidP="3309D1B1" wp14:paraId="7AEF2F18" wp14:textId="413C78C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Network access for integrations</w:t>
      </w:r>
    </w:p>
    <w:p xmlns:wp14="http://schemas.microsoft.com/office/word/2010/wordml" w:rsidP="3309D1B1" wp14:paraId="597ED9C5" wp14:textId="2BEA1AED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3: Model Development (2–4 weeks)</w:t>
      </w:r>
    </w:p>
    <w:p xmlns:wp14="http://schemas.microsoft.com/office/word/2010/wordml" w:rsidP="3309D1B1" wp14:paraId="57C96B8A" wp14:textId="460D583D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Train and validate domain-aware SLMs.</w:t>
      </w:r>
    </w:p>
    <w:p xmlns:wp14="http://schemas.microsoft.com/office/word/2010/wordml" w:rsidP="3309D1B1" wp14:paraId="7D6066BD" wp14:textId="7FE6CF5E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Activities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0D715B75" wp14:textId="4A7DADA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Model selection (BERT-family, T5, custom)</w:t>
      </w:r>
    </w:p>
    <w:p xmlns:wp14="http://schemas.microsoft.com/office/word/2010/wordml" w:rsidP="3309D1B1" wp14:paraId="684AD9C4" wp14:textId="6D39902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Fine-tuning on client data</w:t>
      </w:r>
    </w:p>
    <w:p xmlns:wp14="http://schemas.microsoft.com/office/word/2010/wordml" w:rsidP="3309D1B1" wp14:paraId="65DD4BA9" wp14:textId="54F89B3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Hyperparameter optimization</w:t>
      </w:r>
    </w:p>
    <w:p xmlns:wp14="http://schemas.microsoft.com/office/word/2010/wordml" w:rsidP="3309D1B1" wp14:paraId="3742B3F7" wp14:textId="0F6D06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Accuracy benchmarking vs KPIs</w:t>
      </w:r>
    </w:p>
    <w:p xmlns:wp14="http://schemas.microsoft.com/office/word/2010/wordml" w:rsidP="3309D1B1" wp14:paraId="2888D9A2" wp14:textId="607EAE74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2A5951A8" wp14:textId="10FB9A2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Trained production model</w:t>
      </w:r>
    </w:p>
    <w:p xmlns:wp14="http://schemas.microsoft.com/office/word/2010/wordml" w:rsidP="3309D1B1" wp14:paraId="5467719D" wp14:textId="0534E2C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Accuracy report (precision/recall/F1 per category)</w:t>
      </w:r>
    </w:p>
    <w:p xmlns:wp14="http://schemas.microsoft.com/office/word/2010/wordml" w:rsidP="3309D1B1" wp14:paraId="3C45AD08" wp14:textId="760BE1D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Explainability documentation</w:t>
      </w:r>
    </w:p>
    <w:p xmlns:wp14="http://schemas.microsoft.com/office/word/2010/wordml" w:rsidP="3309D1B1" wp14:paraId="1B4FBCD2" wp14:textId="02252839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Client responsibilities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4FC65123" wp14:textId="37A8222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SME feedback on edge cases</w:t>
      </w:r>
    </w:p>
    <w:p xmlns:wp14="http://schemas.microsoft.com/office/word/2010/wordml" w:rsidP="3309D1B1" wp14:paraId="34BE8906" wp14:textId="752B583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Additional labeling if accuracy &lt; target</w:t>
      </w:r>
    </w:p>
    <w:p xmlns:wp14="http://schemas.microsoft.com/office/word/2010/wordml" w:rsidP="3309D1B1" wp14:paraId="63B39E93" wp14:textId="4DB030C8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4: Integration Build (2–3 weeks)</w:t>
      </w:r>
    </w:p>
    <w:p xmlns:wp14="http://schemas.microsoft.com/office/word/2010/wordml" w:rsidP="3309D1B1" wp14:paraId="6600619B" wp14:textId="3C1B566B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Connect to live data sources and downstream systems.</w:t>
      </w:r>
    </w:p>
    <w:p xmlns:wp14="http://schemas.microsoft.com/office/word/2010/wordml" w:rsidP="3309D1B1" wp14:paraId="3C225665" wp14:textId="2B8DD0E1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Activities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1F0AD773" wp14:textId="5BECD17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Email/doc source connectors</w:t>
      </w:r>
    </w:p>
    <w:p xmlns:wp14="http://schemas.microsoft.com/office/word/2010/wordml" w:rsidP="3309D1B1" wp14:paraId="1B9568B9" wp14:textId="267DC95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API/webhook development</w:t>
      </w:r>
    </w:p>
    <w:p xmlns:wp14="http://schemas.microsoft.com/office/word/2010/wordml" w:rsidP="3309D1B1" wp14:paraId="63D07A93" wp14:textId="01B47BF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Dashboard and human-in-loop UI</w:t>
      </w:r>
    </w:p>
    <w:p xmlns:wp14="http://schemas.microsoft.com/office/word/2010/wordml" w:rsidP="3309D1B1" wp14:paraId="70C74C76" wp14:textId="1F9102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Staging environment testing</w:t>
      </w:r>
    </w:p>
    <w:p xmlns:wp14="http://schemas.microsoft.com/office/word/2010/wordml" w:rsidP="3309D1B1" wp14:paraId="30726D19" wp14:textId="4B82D215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09AF99B7" wp14:textId="79AD652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End-to-end system in staging</w:t>
      </w:r>
    </w:p>
    <w:p xmlns:wp14="http://schemas.microsoft.com/office/word/2010/wordml" w:rsidP="3309D1B1" wp14:paraId="770E2675" wp14:textId="6D0F5C9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Integration test results</w:t>
      </w:r>
    </w:p>
    <w:p xmlns:wp14="http://schemas.microsoft.com/office/word/2010/wordml" w:rsidP="3309D1B1" wp14:paraId="1B2EA7A7" wp14:textId="098235A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API documentation</w:t>
      </w:r>
    </w:p>
    <w:p xmlns:wp14="http://schemas.microsoft.com/office/word/2010/wordml" w:rsidP="3309D1B1" wp14:paraId="7D758CF8" wp14:textId="4D25A82B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Client responsibilities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4702ADB5" wp14:textId="4FC4824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Production API credentials</w:t>
      </w:r>
    </w:p>
    <w:p xmlns:wp14="http://schemas.microsoft.com/office/word/2010/wordml" w:rsidP="3309D1B1" wp14:paraId="79B53036" wp14:textId="5797E70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Test access to live systems</w:t>
      </w:r>
    </w:p>
    <w:p xmlns:wp14="http://schemas.microsoft.com/office/word/2010/wordml" w:rsidP="3309D1B1" wp14:paraId="4C86DD8D" wp14:textId="717C606E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5: Testing &amp; Pilot (2–3 weeks)</w:t>
      </w:r>
    </w:p>
    <w:p xmlns:wp14="http://schemas.microsoft.com/office/word/2010/wordml" w:rsidP="3309D1B1" wp14:paraId="47B828F1" wp14:textId="30A0AB8F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Validate in production-like conditions.</w:t>
      </w:r>
    </w:p>
    <w:p xmlns:wp14="http://schemas.microsoft.com/office/word/2010/wordml" w:rsidP="3309D1B1" wp14:paraId="4FA63BA8" wp14:textId="3743B66A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Activities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251C0936" wp14:textId="77244C2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UAT with pilot users</w:t>
      </w:r>
    </w:p>
    <w:p xmlns:wp14="http://schemas.microsoft.com/office/word/2010/wordml" w:rsidP="3309D1B1" wp14:paraId="489F5BA8" wp14:textId="331CE8E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Performance/load testing</w:t>
      </w:r>
    </w:p>
    <w:p xmlns:wp14="http://schemas.microsoft.com/office/word/2010/wordml" w:rsidP="3309D1B1" wp14:paraId="52B52C8F" wp14:textId="58BE25E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Accuracy drift monitoring</w:t>
      </w:r>
    </w:p>
    <w:p xmlns:wp14="http://schemas.microsoft.com/office/word/2010/wordml" w:rsidP="3309D1B1" wp14:paraId="662DCB7F" wp14:textId="05430ED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Bug fixes and tuning</w:t>
      </w:r>
    </w:p>
    <w:p xmlns:wp14="http://schemas.microsoft.com/office/word/2010/wordml" w:rsidP="3309D1B1" wp14:paraId="17E98A59" wp14:textId="03B08ED0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67B75385" wp14:textId="17E50A0E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 success report</w:t>
      </w:r>
    </w:p>
    <w:p xmlns:wp14="http://schemas.microsoft.com/office/word/2010/wordml" w:rsidP="3309D1B1" wp14:paraId="0D40AB0C" wp14:textId="0F1038C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Revised runbooks</w:t>
      </w:r>
    </w:p>
    <w:p xmlns:wp14="http://schemas.microsoft.com/office/word/2010/wordml" w:rsidP="3309D1B1" wp14:paraId="16008A5E" wp14:textId="04DFEE6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Operator training completed</w:t>
      </w:r>
    </w:p>
    <w:p xmlns:wp14="http://schemas.microsoft.com/office/word/2010/wordml" w:rsidP="3309D1B1" wp14:paraId="489B9080" wp14:textId="528CD883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Client responsibilities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2AF65CC0" wp14:textId="14A73B1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 user recruitment</w:t>
      </w:r>
    </w:p>
    <w:p xmlns:wp14="http://schemas.microsoft.com/office/word/2010/wordml" w:rsidP="3309D1B1" wp14:paraId="1A9C8A26" wp14:textId="3198E21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Feedback collection</w:t>
      </w:r>
    </w:p>
    <w:p xmlns:wp14="http://schemas.microsoft.com/office/word/2010/wordml" w:rsidP="3309D1B1" wp14:paraId="27D62A8E" wp14:textId="70EC257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Change management kickoff</w:t>
      </w:r>
    </w:p>
    <w:p xmlns:wp14="http://schemas.microsoft.com/office/word/2010/wordml" w:rsidP="3309D1B1" wp14:paraId="7444F4EC" wp14:textId="0BE7F488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Phase 6: Rollout &amp; Go-Live (1–2 weeks)</w:t>
      </w:r>
    </w:p>
    <w:p xmlns:wp14="http://schemas.microsoft.com/office/word/2010/wordml" w:rsidP="3309D1B1" wp14:paraId="0E1E9751" wp14:textId="165D33D7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Objective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Production deployment and knowledge transfer.</w:t>
      </w:r>
    </w:p>
    <w:p xmlns:wp14="http://schemas.microsoft.com/office/word/2010/wordml" w:rsidP="3309D1B1" wp14:paraId="008C23D0" wp14:textId="6E9A9463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Activities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63659A4E" wp14:textId="058B682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Production deployment</w:t>
      </w:r>
    </w:p>
    <w:p xmlns:wp14="http://schemas.microsoft.com/office/word/2010/wordml" w:rsidP="3309D1B1" wp14:paraId="128FF781" wp14:textId="667C9AB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Full team training</w:t>
      </w:r>
    </w:p>
    <w:p xmlns:wp14="http://schemas.microsoft.com/office/word/2010/wordml" w:rsidP="3309D1B1" wp14:paraId="27B0C71F" wp14:textId="46054CC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Monitoring setup</w:t>
      </w:r>
    </w:p>
    <w:p xmlns:wp14="http://schemas.microsoft.com/office/word/2010/wordml" w:rsidP="3309D1B1" wp14:paraId="00242D6F" wp14:textId="50ED6AC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30-day hypercare support</w:t>
      </w:r>
    </w:p>
    <w:p xmlns:wp14="http://schemas.microsoft.com/office/word/2010/wordml" w:rsidP="3309D1B1" wp14:paraId="578971B4" wp14:textId="7F1AF3F1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Deliverables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4121BD47" wp14:textId="14B2C17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Live production system</w:t>
      </w:r>
    </w:p>
    <w:p xmlns:wp14="http://schemas.microsoft.com/office/word/2010/wordml" w:rsidP="3309D1B1" wp14:paraId="462A23F3" wp14:textId="6E0937B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Admin/operator training</w:t>
      </w:r>
    </w:p>
    <w:p xmlns:wp14="http://schemas.microsoft.com/office/word/2010/wordml" w:rsidP="3309D1B1" wp14:paraId="6943D8D5" wp14:textId="637EE37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Support SLA documentation</w:t>
      </w:r>
    </w:p>
    <w:p xmlns:wp14="http://schemas.microsoft.com/office/word/2010/wordml" w:rsidP="3309D1B1" wp14:paraId="4302A176" wp14:textId="41E4B9C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30-day post-go-live review</w:t>
      </w:r>
    </w:p>
    <w:p xmlns:wp14="http://schemas.microsoft.com/office/word/2010/wordml" wp14:paraId="0B6BF154" wp14:textId="67CFE3C3"/>
    <w:p xmlns:wp14="http://schemas.microsoft.com/office/word/2010/wordml" w:rsidP="3309D1B1" wp14:paraId="3F52C0D8" wp14:textId="511DE7D8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4. Performance-based satisfaction guarantee</w:t>
      </w:r>
    </w:p>
    <w:p xmlns:wp14="http://schemas.microsoft.com/office/word/2010/wordml" w:rsidP="3309D1B1" wp14:paraId="55ABD622" wp14:textId="62C3AD1B">
      <w:pPr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Every JupiterBrains engagement includes our </w:t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risk-sharing guarantee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272A0088" wp14:textId="1A2FA47F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30-day satisfaction guarantee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Full refund if critical milestones (per contract) unmet during initial deployment window.</w:t>
      </w:r>
    </w:p>
    <w:p xmlns:wp14="http://schemas.microsoft.com/office/word/2010/wordml" w:rsidP="3309D1B1" wp14:paraId="64ABEE45" wp14:textId="4D34A088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Performance-based refund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Reimbursement if agreed KPIs (e.g., 90% accuracy) not achieved after proper setup and client data provision.</w:t>
      </w:r>
    </w:p>
    <w:p xmlns:wp14="http://schemas.microsoft.com/office/word/2010/wordml" w:rsidP="3309D1B1" wp14:paraId="2EDA5FE7" wp14:textId="60462F44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POC risk-free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100% refund if basic functionality fails within 14 days.</w:t>
      </w:r>
    </w:p>
    <w:p xmlns:wp14="http://schemas.microsoft.com/office/word/2010/wordml" w:rsidP="3309D1B1" wp14:paraId="53C330C1" wp14:textId="61894A9D">
      <w:pPr>
        <w:spacing w:before="24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Conditions apply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Requires client compliance (timely data provision, infrastructure readiness) and ties to verifiable criteria. [Previous conversation context]</w:t>
      </w:r>
    </w:p>
    <w:p xmlns:wp14="http://schemas.microsoft.com/office/word/2010/wordml" wp14:paraId="7675DA86" wp14:textId="646A369F"/>
    <w:p xmlns:wp14="http://schemas.microsoft.com/office/word/2010/wordml" w:rsidP="3309D1B1" wp14:paraId="4389B564" wp14:textId="30FBF293">
      <w:pPr>
        <w:pStyle w:val="Heading2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5. Client responsibilities checklist</w:t>
      </w:r>
    </w:p>
    <w:tbl>
      <w:tblPr>
        <w:tblStyle w:val="TableNormal"/>
        <w:bidiVisual w:val="0"/>
        <w:tblW w:w="0" w:type="auto"/>
        <w:tblBorders>
          <w:top w:val="single" w:sz="0"/>
          <w:left w:val="single" w:sz="0"/>
          <w:bottom w:val="single" w:sz="0"/>
          <w:right w:val="single" w:sz="0"/>
        </w:tblBorders>
        <w:tblLook w:val="06A0" w:firstRow="1" w:lastRow="0" w:firstColumn="1" w:lastColumn="0" w:noHBand="1" w:noVBand="1"/>
      </w:tblPr>
      <w:tblGrid>
        <w:gridCol w:w="2933"/>
        <w:gridCol w:w="992"/>
        <w:gridCol w:w="2090"/>
        <w:gridCol w:w="4761"/>
      </w:tblGrid>
      <w:tr w:rsidR="3309D1B1" w:rsidTr="3309D1B1" w14:paraId="4A244B3C">
        <w:trPr>
          <w:trHeight w:val="300"/>
        </w:trPr>
        <w:tc>
          <w:tcPr>
            <w:tcW w:w="293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3309D1B1" w:rsidP="3309D1B1" w:rsidRDefault="3309D1B1" w14:paraId="17ECBF8A" w14:textId="63742B0B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3309D1B1" w:rsidR="3309D1B1">
              <w:rPr>
                <w:rFonts w:ascii="system-ui" w:hAnsi="system-ui" w:eastAsia="system-ui" w:cs="system-ui"/>
                <w:b w:val="1"/>
                <w:bCs w:val="1"/>
              </w:rPr>
              <w:t>Responsibility</w:t>
            </w:r>
          </w:p>
        </w:tc>
        <w:tc>
          <w:tcPr>
            <w:tcW w:w="99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3309D1B1" w:rsidP="3309D1B1" w:rsidRDefault="3309D1B1" w14:paraId="503C5104" w14:textId="0235C18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3309D1B1" w:rsidR="3309D1B1">
              <w:rPr>
                <w:rFonts w:ascii="system-ui" w:hAnsi="system-ui" w:eastAsia="system-ui" w:cs="system-ui"/>
                <w:b w:val="1"/>
                <w:bCs w:val="1"/>
              </w:rPr>
              <w:t>Phase</w:t>
            </w:r>
          </w:p>
        </w:tc>
        <w:tc>
          <w:tcPr>
            <w:tcW w:w="209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3309D1B1" w:rsidP="3309D1B1" w:rsidRDefault="3309D1B1" w14:paraId="4423F6F6" w14:textId="16F0FDDD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3309D1B1" w:rsidR="3309D1B1">
              <w:rPr>
                <w:rFonts w:ascii="system-ui" w:hAnsi="system-ui" w:eastAsia="system-ui" w:cs="system-ui"/>
                <w:b w:val="1"/>
                <w:bCs w:val="1"/>
              </w:rPr>
              <w:t>Owner</w:t>
            </w:r>
          </w:p>
        </w:tc>
        <w:tc>
          <w:tcPr>
            <w:tcW w:w="4761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</w:tcPr>
          <w:p w:rsidR="3309D1B1" w:rsidP="3309D1B1" w:rsidRDefault="3309D1B1" w14:paraId="137466F3" w14:textId="0F060AE4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  <w:jc w:val="left"/>
            </w:pPr>
            <w:r w:rsidRPr="3309D1B1" w:rsidR="3309D1B1">
              <w:rPr>
                <w:rFonts w:ascii="system-ui" w:hAnsi="system-ui" w:eastAsia="system-ui" w:cs="system-ui"/>
                <w:b w:val="1"/>
                <w:bCs w:val="1"/>
              </w:rPr>
              <w:t>Notes</w:t>
            </w:r>
          </w:p>
        </w:tc>
      </w:tr>
      <w:tr w:rsidR="3309D1B1" w:rsidTr="3309D1B1" w14:paraId="6A19039E">
        <w:trPr>
          <w:trHeight w:val="300"/>
        </w:trPr>
        <w:tc>
          <w:tcPr>
            <w:tcW w:w="293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6873DDCB" w14:textId="47A48C2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Sample data (500+ docs)</w:t>
            </w:r>
          </w:p>
        </w:tc>
        <w:tc>
          <w:tcPr>
            <w:tcW w:w="99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39A453BF" w14:textId="2ACC0E0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1–2</w:t>
            </w:r>
          </w:p>
        </w:tc>
        <w:tc>
          <w:tcPr>
            <w:tcW w:w="209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190147E8" w14:textId="15F59D1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Operations</w:t>
            </w:r>
          </w:p>
        </w:tc>
        <w:tc>
          <w:tcPr>
            <w:tcW w:w="4761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6FC6A830" w14:textId="64C5336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Historical emails/forms</w:t>
            </w:r>
          </w:p>
        </w:tc>
      </w:tr>
      <w:tr w:rsidR="3309D1B1" w:rsidTr="3309D1B1" w14:paraId="7F845D41">
        <w:trPr>
          <w:trHeight w:val="300"/>
        </w:trPr>
        <w:tc>
          <w:tcPr>
            <w:tcW w:w="293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523C19FB" w14:textId="0FF67D2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Server provisioning</w:t>
            </w:r>
          </w:p>
        </w:tc>
        <w:tc>
          <w:tcPr>
            <w:tcW w:w="99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497C768F" w14:textId="6873B686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2</w:t>
            </w:r>
          </w:p>
        </w:tc>
        <w:tc>
          <w:tcPr>
            <w:tcW w:w="209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60DF8BF8" w14:textId="405E9C3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IT/Infrastructure</w:t>
            </w:r>
          </w:p>
        </w:tc>
        <w:tc>
          <w:tcPr>
            <w:tcW w:w="4761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47D7B5A1" w14:textId="5A8F80A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16-core CPU, 32GB RAM min</w:t>
            </w:r>
          </w:p>
        </w:tc>
      </w:tr>
      <w:tr w:rsidR="3309D1B1" w:rsidTr="3309D1B1" w14:paraId="32AAB7C6">
        <w:trPr>
          <w:trHeight w:val="300"/>
        </w:trPr>
        <w:tc>
          <w:tcPr>
            <w:tcW w:w="293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50249A52" w14:textId="67AFD93A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Data labeling</w:t>
            </w:r>
          </w:p>
        </w:tc>
        <w:tc>
          <w:tcPr>
            <w:tcW w:w="99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408C062F" w14:textId="51F4B38C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2–3</w:t>
            </w:r>
          </w:p>
        </w:tc>
        <w:tc>
          <w:tcPr>
            <w:tcW w:w="209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5F1DB370" w14:textId="47186DD2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SMEs</w:t>
            </w:r>
          </w:p>
        </w:tc>
        <w:tc>
          <w:tcPr>
            <w:tcW w:w="4761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7397E8A6" w14:textId="0955A15D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Or JupiterBrains service (₹50/doc)</w:t>
            </w:r>
          </w:p>
        </w:tc>
      </w:tr>
      <w:tr w:rsidR="3309D1B1" w:rsidTr="3309D1B1" w14:paraId="7A98F68E">
        <w:trPr>
          <w:trHeight w:val="300"/>
        </w:trPr>
        <w:tc>
          <w:tcPr>
            <w:tcW w:w="293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0C25D785" w14:textId="0A224194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API credentials</w:t>
            </w:r>
          </w:p>
        </w:tc>
        <w:tc>
          <w:tcPr>
            <w:tcW w:w="99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4E77F731" w14:textId="6028880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3–4</w:t>
            </w:r>
          </w:p>
        </w:tc>
        <w:tc>
          <w:tcPr>
            <w:tcW w:w="209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29F86B50" w14:textId="557EFBF1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IT</w:t>
            </w:r>
          </w:p>
        </w:tc>
        <w:tc>
          <w:tcPr>
            <w:tcW w:w="4761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5B5D564F" w14:textId="27BFE2AB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Production access for integrations</w:t>
            </w:r>
          </w:p>
        </w:tc>
      </w:tr>
      <w:tr w:rsidR="3309D1B1" w:rsidTr="3309D1B1" w14:paraId="414F16FC">
        <w:trPr>
          <w:trHeight w:val="300"/>
        </w:trPr>
        <w:tc>
          <w:tcPr>
            <w:tcW w:w="2933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2CA8B190" w14:textId="3D21ABF8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Pilot users</w:t>
            </w:r>
          </w:p>
        </w:tc>
        <w:tc>
          <w:tcPr>
            <w:tcW w:w="992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522B28FD" w14:textId="3F4107A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5</w:t>
            </w:r>
          </w:p>
        </w:tc>
        <w:tc>
          <w:tcPr>
            <w:tcW w:w="2090" w:type="dxa"/>
            <w:tcBorders>
              <w:top w:val="single" w:sz="0"/>
              <w:left w:val="single" w:sz="0"/>
              <w:bottom w:val="single" w:sz="6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03810D38" w14:textId="1E8A82F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Business</w:t>
            </w:r>
          </w:p>
        </w:tc>
        <w:tc>
          <w:tcPr>
            <w:tcW w:w="4761" w:type="dxa"/>
            <w:tcBorders>
              <w:top w:val="single" w:sz="0"/>
              <w:left w:val="single" w:sz="0"/>
              <w:bottom w:val="single" w:sz="6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175DFF4C" w14:textId="53ECDD90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3–5 users per function</w:t>
            </w:r>
          </w:p>
        </w:tc>
      </w:tr>
      <w:tr w:rsidR="3309D1B1" w:rsidTr="3309D1B1" w14:paraId="36F80DE1">
        <w:trPr>
          <w:trHeight w:val="300"/>
        </w:trPr>
        <w:tc>
          <w:tcPr>
            <w:tcW w:w="2933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296B63CC" w14:textId="2C44ABD3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Change management</w:t>
            </w:r>
          </w:p>
        </w:tc>
        <w:tc>
          <w:tcPr>
            <w:tcW w:w="992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773921ED" w14:textId="731240F5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5–6</w:t>
            </w:r>
          </w:p>
        </w:tc>
        <w:tc>
          <w:tcPr>
            <w:tcW w:w="2090" w:type="dxa"/>
            <w:tcBorders>
              <w:top w:val="single" w:sz="0"/>
              <w:left w:val="single" w:sz="0"/>
              <w:bottom w:val="single" w:sz="0"/>
              <w:right w:val="single" w:sz="6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260A0D45" w14:textId="42C3FBB3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Leadership</w:t>
            </w:r>
          </w:p>
        </w:tc>
        <w:tc>
          <w:tcPr>
            <w:tcW w:w="4761" w:type="dxa"/>
            <w:tcBorders>
              <w:top w:val="single" w:sz="0"/>
              <w:left w:val="single" w:sz="0"/>
              <w:bottom w:val="single" w:sz="0"/>
              <w:right w:val="single" w:sz="0"/>
            </w:tcBorders>
            <w:tcMar>
              <w:left w:w="120" w:type="dxa"/>
              <w:right w:w="120" w:type="dxa"/>
            </w:tcMar>
            <w:vAlign w:val="top"/>
          </w:tcPr>
          <w:p w:rsidR="3309D1B1" w:rsidP="3309D1B1" w:rsidRDefault="3309D1B1" w14:paraId="51A574EE" w14:textId="4072249E">
            <w:pPr>
              <w:pBdr>
                <w:top w:val="single" w:color="000000" w:sz="6" w:space="4"/>
                <w:left w:val="single" w:color="000000" w:sz="6" w:space="4"/>
                <w:bottom w:val="single" w:color="000000" w:sz="6" w:space="4"/>
                <w:right w:val="single" w:color="000000" w:sz="6" w:space="4"/>
              </w:pBdr>
              <w:spacing w:before="0" w:beforeAutospacing="off" w:after="0" w:afterAutospacing="off"/>
            </w:pPr>
            <w:r w:rsidRPr="3309D1B1" w:rsidR="3309D1B1">
              <w:rPr>
                <w:rFonts w:ascii="system-ui" w:hAnsi="system-ui" w:eastAsia="system-ui" w:cs="system-ui"/>
              </w:rPr>
              <w:t>Communicate rollout, appoint champions</w:t>
            </w:r>
          </w:p>
        </w:tc>
      </w:tr>
    </w:tbl>
    <w:p xmlns:wp14="http://schemas.microsoft.com/office/word/2010/wordml" wp14:paraId="4AE53F37" wp14:textId="79190C0E"/>
    <w:p xmlns:wp14="http://schemas.microsoft.com/office/word/2010/wordml" w:rsidP="3309D1B1" wp14:paraId="0DC73C33" wp14:textId="7873208A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 Common delay patterns and solutions</w:t>
      </w:r>
    </w:p>
    <w:p xmlns:wp14="http://schemas.microsoft.com/office/word/2010/wordml" w:rsidP="3309D1B1" wp14:paraId="17BDEFFB" wp14:textId="483713A6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6.1 Data labeling backlog</w:t>
      </w:r>
    </w:p>
    <w:p xmlns:wp14="http://schemas.microsoft.com/office/word/2010/wordml" w:rsidP="3309D1B1" wp14:paraId="4D0AFC24" wp14:textId="52579CA8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Symptom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"We don't have labeled examples."</w:t>
      </w:r>
      <w:r>
        <w:br/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Solution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Start with rule-based bootstrap + active learning (model suggests labels for SME review). JupiterBrains labeling service available.</w:t>
      </w:r>
    </w:p>
    <w:p xmlns:wp14="http://schemas.microsoft.com/office/word/2010/wordml" w:rsidP="3309D1B1" wp14:paraId="10B229DD" wp14:textId="004F5271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6.2 Infrastructure procurement</w:t>
      </w:r>
    </w:p>
    <w:p xmlns:wp14="http://schemas.microsoft.com/office/word/2010/wordml" w:rsidP="3309D1B1" wp14:paraId="6143E589" wp14:textId="11DF5858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Symptom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"Servers take 6 weeks to procure."</w:t>
      </w:r>
      <w:r>
        <w:br/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Solution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POC on cloud VM (client VPC), migrate to on-prem post-validation.</w:t>
      </w:r>
    </w:p>
    <w:p xmlns:wp14="http://schemas.microsoft.com/office/word/2010/wordml" w:rsidP="3309D1B1" wp14:paraId="6F90C1B7" wp14:textId="075A1670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6.3 Scope creep</w:t>
      </w:r>
    </w:p>
    <w:p xmlns:wp14="http://schemas.microsoft.com/office/word/2010/wordml" w:rsidP="3309D1B1" wp14:paraId="6550E504" wp14:textId="2004D89F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Symptom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"Can we also do X, Y, Z?"</w:t>
      </w:r>
      <w:r>
        <w:br/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Solution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Lock POC scope Week 1. Additional use cases = separate mini-projects.</w:t>
      </w:r>
    </w:p>
    <w:p xmlns:wp14="http://schemas.microsoft.com/office/word/2010/wordml" w:rsidP="3309D1B1" wp14:paraId="10228585" wp14:textId="738B7E5B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6.4 Integration delays</w:t>
      </w:r>
    </w:p>
    <w:p xmlns:wp14="http://schemas.microsoft.com/office/word/2010/wordml" w:rsidP="3309D1B1" wp14:paraId="2B2F711A" wp14:textId="35DFFFE2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Symptom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"Salesforce API access denied."</w:t>
      </w:r>
      <w:r>
        <w:br/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Solution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Test all API credentials in discovery phase. Build mock integrations if prod access delayed.</w:t>
      </w:r>
    </w:p>
    <w:p xmlns:wp14="http://schemas.microsoft.com/office/word/2010/wordml" wp14:paraId="7C25D1E6" wp14:textId="4C2D960C"/>
    <w:p xmlns:wp14="http://schemas.microsoft.com/office/word/2010/wordml" w:rsidP="3309D1B1" wp14:paraId="2B586F85" wp14:textId="7866F878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 Post-deployment support model</w:t>
      </w:r>
    </w:p>
    <w:p xmlns:wp14="http://schemas.microsoft.com/office/word/2010/wordml" w:rsidP="3309D1B1" wp14:paraId="592315E3" wp14:textId="5686F6F1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7.1 Standard support (self-managed)</w:t>
      </w:r>
    </w:p>
    <w:p xmlns:wp14="http://schemas.microsoft.com/office/word/2010/wordml" w:rsidP="3309D1B1" wp14:paraId="6A5AA136" wp14:textId="18B4A6AC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Email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: </w:t>
      </w:r>
      <w:hyperlink r:id="R6be29ba56a4d4a0c">
        <w:r w:rsidRPr="3309D1B1" w:rsidR="5CB57F77">
          <w:rPr>
            <w:rStyle w:val="Hyperlink"/>
            <w:rFonts w:ascii="Georgia" w:hAnsi="Georgia" w:eastAsia="Georgia" w:cs="Georgia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support@jupiterbrains.com</w:t>
        </w:r>
      </w:hyperlink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(24-hour response)</w:t>
      </w:r>
    </w:p>
    <w:p xmlns:wp14="http://schemas.microsoft.com/office/word/2010/wordml" w:rsidP="3309D1B1" wp14:paraId="049133CA" wp14:textId="56B3361F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Knowledge base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Runbooks, troubleshooting guides, API docs</w:t>
      </w:r>
    </w:p>
    <w:p xmlns:wp14="http://schemas.microsoft.com/office/word/2010/wordml" w:rsidP="3309D1B1" wp14:paraId="5C8EEE9E" wp14:textId="022FFF97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Community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Client Slack channel for peer support</w:t>
      </w:r>
    </w:p>
    <w:p xmlns:wp14="http://schemas.microsoft.com/office/word/2010/wordml" w:rsidP="3309D1B1" wp14:paraId="131B1943" wp14:textId="58716C92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7.2 Managed service (recommended)</w:t>
      </w:r>
    </w:p>
    <w:p xmlns:wp14="http://schemas.microsoft.com/office/word/2010/wordml" w:rsidP="3309D1B1" wp14:paraId="17799B7A" wp14:textId="014FB391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SLAs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5761673A" wp14:textId="5884706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P1 (production down): 1-hour response, 4-hour fix</w:t>
      </w:r>
    </w:p>
    <w:p xmlns:wp14="http://schemas.microsoft.com/office/word/2010/wordml" w:rsidP="3309D1B1" wp14:paraId="6F114107" wp14:textId="4EE08864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P2 (degraded): 4-hour response, next business day fix</w:t>
      </w:r>
    </w:p>
    <w:p xmlns:wp14="http://schemas.microsoft.com/office/word/2010/wordml" w:rsidP="3309D1B1" wp14:paraId="5C25262F" wp14:textId="378651BB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P3 (questions): 24-hour response</w:t>
      </w:r>
    </w:p>
    <w:p xmlns:wp14="http://schemas.microsoft.com/office/word/2010/wordml" w:rsidP="3309D1B1" wp14:paraId="7DF0BEFC" wp14:textId="6492F583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Includes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0300D7C5" wp14:textId="50E9F07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Quarterly model retraining</w:t>
      </w:r>
    </w:p>
    <w:p xmlns:wp14="http://schemas.microsoft.com/office/word/2010/wordml" w:rsidP="3309D1B1" wp14:paraId="07212C20" wp14:textId="6008FBE9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Performance monitoring</w:t>
      </w:r>
    </w:p>
    <w:p xmlns:wp14="http://schemas.microsoft.com/office/word/2010/wordml" w:rsidP="3309D1B1" wp14:paraId="5CBB3AB0" wp14:textId="7A889AF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Proactive optimization</w:t>
      </w:r>
    </w:p>
    <w:p xmlns:wp14="http://schemas.microsoft.com/office/word/2010/wordml" w:rsidP="3309D1B1" wp14:paraId="75BA4FD0" wp14:textId="3A6CB0B2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Security patching</w:t>
      </w:r>
    </w:p>
    <w:p xmlns:wp14="http://schemas.microsoft.com/office/word/2010/wordml" w:rsidP="3309D1B1" wp14:paraId="683E8733" wp14:textId="0E5ECCD2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7.3 Model lifecycle management</w:t>
      </w:r>
    </w:p>
    <w:p xmlns:wp14="http://schemas.microsoft.com/office/word/2010/wordml" w:rsidP="3309D1B1" wp14:paraId="3EA790C1" wp14:textId="31C830F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Quarterly retraining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recommended (data drift prevention)</w:t>
      </w:r>
    </w:p>
    <w:p xmlns:wp14="http://schemas.microsoft.com/office/word/2010/wordml" w:rsidP="3309D1B1" wp14:paraId="4606EFD7" wp14:textId="52A029AB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On-demand retraining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new categories (1–2 weeks)</w:t>
      </w:r>
    </w:p>
    <w:p xmlns:wp14="http://schemas.microsoft.com/office/word/2010/wordml" w:rsidP="3309D1B1" wp14:paraId="364EEB70" wp14:textId="72BB2E75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A/B testing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for model updates (shadow deployment)</w:t>
      </w:r>
    </w:p>
    <w:p xmlns:wp14="http://schemas.microsoft.com/office/word/2010/wordml" w:rsidP="3309D1B1" wp14:paraId="449C3D7D" wp14:textId="68770E6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Version rollback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capability (keep 2 versions live)</w:t>
      </w:r>
    </w:p>
    <w:p xmlns:wp14="http://schemas.microsoft.com/office/word/2010/wordml" wp14:paraId="6E06BD0C" wp14:textId="494E3488"/>
    <w:p xmlns:wp14="http://schemas.microsoft.com/office/word/2010/wordml" w:rsidP="3309D1B1" wp14:paraId="29DAED9C" wp14:textId="27DBAF73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 Success metrics and ROI tracking</w:t>
      </w:r>
    </w:p>
    <w:p xmlns:wp14="http://schemas.microsoft.com/office/word/2010/wordml" w:rsidP="3309D1B1" wp14:paraId="46D8CA37" wp14:textId="0363DA8B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8.1 Standard KPIs by phase</w:t>
      </w:r>
    </w:p>
    <w:p xmlns:wp14="http://schemas.microsoft.com/office/word/2010/wordml" w:rsidP="3309D1B1" wp14:paraId="66C7320D" wp14:textId="3875FF81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POC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&gt;85% accuracy on validation set</w:t>
      </w:r>
      <w:r>
        <w:br/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Pilot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&gt;90% accuracy, &gt;50% time savings</w:t>
      </w:r>
      <w:r>
        <w:br/>
      </w: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Production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&gt;90% accuracy sustained, &gt;60% cost reduction</w:t>
      </w:r>
    </w:p>
    <w:p xmlns:wp14="http://schemas.microsoft.com/office/word/2010/wordml" w:rsidP="3309D1B1" wp14:paraId="2A3D32CC" wp14:textId="5FE3BB56">
      <w:pPr>
        <w:pStyle w:val="Heading2"/>
        <w:bidi w:val="0"/>
        <w:spacing w:before="240" w:beforeAutospacing="off" w:after="120" w:afterAutospacing="off"/>
      </w:pPr>
      <w:r w:rsidRPr="3309D1B1" w:rsidR="5CB57F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8.2 ROI calculator inputs</w:t>
      </w:r>
    </w:p>
    <w:p xmlns:wp14="http://schemas.microsoft.com/office/word/2010/wordml" w:rsidP="3309D1B1" wp14:paraId="07F8F0D6" wp14:textId="4D92E983">
      <w:pPr>
        <w:bidi w:val="0"/>
        <w:spacing w:before="0" w:beforeAutospacing="off" w:after="0" w:afterAutospacing="off"/>
      </w:pPr>
      <w:r w:rsidRPr="3309D1B1" w:rsidR="5CB57F7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text</w:t>
      </w:r>
    </w:p>
    <w:p xmlns:wp14="http://schemas.microsoft.com/office/word/2010/wordml" w:rsidP="3309D1B1" wp14:paraId="7313E558" wp14:textId="0FBB3C49">
      <w:pPr>
        <w:bidi w:val="0"/>
        <w:spacing w:before="0" w:beforeAutospacing="off" w:after="0" w:afterAutospacing="off"/>
        <w:jc w:val="righ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</w:pPr>
      <w:r w:rsidRPr="3309D1B1" w:rsidR="5CB57F7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Manual processing cost savings:</w:t>
      </w:r>
      <w:r>
        <w:br/>
      </w:r>
      <w:r w:rsidRPr="3309D1B1" w:rsidR="5CB57F7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- Emails processed/day: _____</w:t>
      </w:r>
      <w:r>
        <w:br/>
      </w:r>
      <w:r w:rsidRPr="3309D1B1" w:rsidR="5CB57F7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- Manual hours/email: _____</w:t>
      </w:r>
      <w:r>
        <w:br/>
      </w:r>
      <w:r w:rsidRPr="3309D1B1" w:rsidR="5CB57F7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- Hourly rate: ₹_____</w:t>
      </w:r>
      <w:r>
        <w:br/>
      </w:r>
      <w:r w:rsidRPr="3309D1B1" w:rsidR="5CB57F7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- Automation rate: 60–80%</w:t>
      </w:r>
      <w:r>
        <w:br/>
      </w:r>
      <w:r>
        <w:br/>
      </w:r>
      <w:r w:rsidRPr="3309D1B1" w:rsidR="5CB57F7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C8C6"/>
          <w:sz w:val="24"/>
          <w:szCs w:val="24"/>
          <w:lang w:val="en-US"/>
        </w:rPr>
        <w:t>Annual savings = Emails/day × 250 days × Manual hours × Rate × Automation rate</w:t>
      </w:r>
      <w:r>
        <w:br/>
      </w:r>
    </w:p>
    <w:p xmlns:wp14="http://schemas.microsoft.com/office/word/2010/wordml" w:rsidP="3309D1B1" wp14:paraId="578F00C5" wp14:textId="43E1D309">
      <w:pPr>
        <w:bidi w:val="0"/>
        <w:spacing w:before="120" w:beforeAutospacing="off" w:after="120" w:afterAutospacing="off"/>
      </w:pPr>
      <w:r w:rsidRPr="3309D1B1" w:rsidR="5CB57F77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Typical result</w:t>
      </w:r>
      <w:r w:rsidRPr="3309D1B1" w:rsidR="5CB57F77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 6–9 month payback for Email &amp; Document Automation platform.</w:t>
      </w:r>
    </w:p>
    <w:p xmlns:wp14="http://schemas.microsoft.com/office/word/2010/wordml" wp14:paraId="29DD66B4" wp14:textId="287DAB73"/>
    <w:p xmlns:wp14="http://schemas.microsoft.com/office/word/2010/wordml" w:rsidP="3309D1B1" wp14:paraId="0E2C3987" wp14:textId="0ACA0891">
      <w:pPr>
        <w:pStyle w:val="Heading2"/>
        <w:spacing w:before="240" w:beforeAutospacing="off" w:after="120" w:afterAutospacing="off"/>
      </w:pPr>
      <w:r w:rsidRPr="3309D1B1" w:rsidR="5AB00C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9. Go/No-Go decision framework</w:t>
      </w:r>
    </w:p>
    <w:p xmlns:wp14="http://schemas.microsoft.com/office/word/2010/wordml" w:rsidP="3309D1B1" wp14:paraId="1BB140F8" wp14:textId="3198BAFA">
      <w:pPr>
        <w:spacing w:before="120" w:beforeAutospacing="off" w:after="120" w:afterAutospacing="off"/>
      </w:pPr>
      <w:r w:rsidRPr="3309D1B1" w:rsidR="5AB00CB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Proceed when</w:t>
      </w: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40833223" wp14:textId="783934B1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Data volume &gt;500 docs/month</w:t>
      </w:r>
    </w:p>
    <w:p xmlns:wp14="http://schemas.microsoft.com/office/word/2010/wordml" w:rsidP="3309D1B1" wp14:paraId="3DCDCA38" wp14:textId="4A146289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Clear owner/champion identified</w:t>
      </w:r>
    </w:p>
    <w:p xmlns:wp14="http://schemas.microsoft.com/office/word/2010/wordml" w:rsidP="3309D1B1" wp14:paraId="7FAF722B" wp14:textId="61419B0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Infra ready or procurement &lt;4 weeks</w:t>
      </w:r>
    </w:p>
    <w:p xmlns:wp14="http://schemas.microsoft.com/office/word/2010/wordml" w:rsidP="3309D1B1" wp14:paraId="01C1F3E8" wp14:textId="0968BF5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Budget approved (POC: ₹2–5L)</w:t>
      </w:r>
    </w:p>
    <w:p xmlns:wp14="http://schemas.microsoft.com/office/word/2010/wordml" w:rsidP="3309D1B1" wp14:paraId="769F362F" wp14:textId="50CA36F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Success metrics defined (accuracy &gt;90%)</w:t>
      </w:r>
    </w:p>
    <w:p xmlns:wp14="http://schemas.microsoft.com/office/word/2010/wordml" w:rsidP="3309D1B1" wp14:paraId="04BE6CCF" wp14:textId="066FDE94">
      <w:pPr>
        <w:spacing w:before="120" w:beforeAutospacing="off" w:after="120" w:afterAutospacing="off"/>
      </w:pPr>
      <w:r w:rsidRPr="3309D1B1" w:rsidR="5AB00CBF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Pause/Reassess when</w:t>
      </w: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:</w:t>
      </w:r>
    </w:p>
    <w:p xmlns:wp14="http://schemas.microsoft.com/office/word/2010/wordml" w:rsidP="3309D1B1" wp14:paraId="3A6BAE18" wp14:textId="32621FA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 labeled data available</w:t>
      </w:r>
    </w:p>
    <w:p xmlns:wp14="http://schemas.microsoft.com/office/word/2010/wordml" w:rsidP="3309D1B1" wp14:paraId="1A0C8292" wp14:textId="353426D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No internal SME commitment</w:t>
      </w:r>
    </w:p>
    <w:p xmlns:wp14="http://schemas.microsoft.com/office/word/2010/wordml" w:rsidP="3309D1B1" wp14:paraId="3EBC15DF" wp14:textId="46641D9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Compliance concerns unresolved</w:t>
      </w:r>
    </w:p>
    <w:p xmlns:wp14="http://schemas.microsoft.com/office/word/2010/wordml" w:rsidP="3309D1B1" wp14:paraId="0D5369D1" wp14:textId="6DBC456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309D1B1" w:rsidR="5AB00CBF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Budget &lt;₹2L or procurement &gt;8 weeks</w:t>
      </w:r>
    </w:p>
    <w:p xmlns:wp14="http://schemas.microsoft.com/office/word/2010/wordml" wp14:paraId="2C078E63" wp14:textId="7A31D87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19e39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d50b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1d3c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9ced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904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6ac75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41b3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0648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f219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4a59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4610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731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47cc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c7ada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c07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03c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82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ba56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049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2be6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ed1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b33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65d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482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795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605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4b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39c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bba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4B8CA5"/>
    <w:rsid w:val="0B784D44"/>
    <w:rsid w:val="1D5DF1DD"/>
    <w:rsid w:val="3309D1B1"/>
    <w:rsid w:val="5AB00CBF"/>
    <w:rsid w:val="5C4B8CA5"/>
    <w:rsid w:val="5CB5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8CA5"/>
  <w15:chartTrackingRefBased/>
  <w15:docId w15:val="{80232089-0C53-4F79-A4A0-A5D73E8F1B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309D1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09D1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309D1B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309D1B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support@jupiterbrains.com" TargetMode="External" Id="R6be29ba56a4d4a0c" /><Relationship Type="http://schemas.openxmlformats.org/officeDocument/2006/relationships/numbering" Target="numbering.xml" Id="R0f4da8d5b46141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2026-03-06T12:04:10.0631478Z</dcterms:created>
  <dcterms:modified xsi:type="dcterms:W3CDTF">2026-03-09T13:56:13.7370432Z</dcterms:modified>
  <dc:creator>Harsh Kumar</dc:creator>
  <lastModifiedBy>Harsh Kumar</lastModifiedBy>
</coreProperties>
</file>