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29B8" w14:textId="77777777" w:rsidR="00DC7C02" w:rsidRDefault="00DC7C02" w:rsidP="00F53DE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37AE6">
        <w:rPr>
          <w:rFonts w:ascii="Times New Roman" w:hAnsi="Times New Roman" w:cs="Times New Roman"/>
          <w:b/>
          <w:bCs/>
          <w:sz w:val="36"/>
          <w:szCs w:val="36"/>
        </w:rPr>
        <w:t>BIOINFORMATICS TASK 1 REPORT</w:t>
      </w:r>
    </w:p>
    <w:p w14:paraId="0CF886AF" w14:textId="77777777" w:rsidR="00E37AE6" w:rsidRPr="00E37AE6" w:rsidRDefault="00E37AE6" w:rsidP="00F53DE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EC7027C" w14:textId="6F20F02B" w:rsidR="00193632" w:rsidRPr="00B4340A" w:rsidRDefault="00193632" w:rsidP="00F53D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40A">
        <w:rPr>
          <w:rFonts w:ascii="Times New Roman" w:hAnsi="Times New Roman" w:cs="Times New Roman"/>
          <w:b/>
          <w:bCs/>
          <w:sz w:val="28"/>
          <w:szCs w:val="28"/>
        </w:rPr>
        <w:t>Task 1</w:t>
      </w:r>
    </w:p>
    <w:p w14:paraId="79320C73" w14:textId="03B712A3" w:rsidR="009621C4" w:rsidRPr="00B4340A" w:rsidRDefault="009621C4" w:rsidP="00F53D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40A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DC7C02" w:rsidRPr="00B4340A">
        <w:rPr>
          <w:rFonts w:ascii="Times New Roman" w:hAnsi="Times New Roman" w:cs="Times New Roman"/>
          <w:b/>
          <w:bCs/>
          <w:sz w:val="28"/>
          <w:szCs w:val="28"/>
        </w:rPr>
        <w:t>itle</w:t>
      </w:r>
      <w:r w:rsidR="00E37AE6" w:rsidRPr="00B4340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1F72B91" w14:textId="0F5CEC74" w:rsidR="00DC7C02" w:rsidRDefault="00DC7C02" w:rsidP="00F53D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40A">
        <w:rPr>
          <w:rFonts w:ascii="Times New Roman" w:hAnsi="Times New Roman" w:cs="Times New Roman"/>
          <w:b/>
          <w:bCs/>
          <w:sz w:val="28"/>
          <w:szCs w:val="28"/>
        </w:rPr>
        <w:t>DNA/Protein Sequence Analysis using NCBI BLAST</w:t>
      </w:r>
    </w:p>
    <w:p w14:paraId="04A0F1B5" w14:textId="5AD005FD" w:rsidR="00C611ED" w:rsidRPr="00B4340A" w:rsidRDefault="00C611ED" w:rsidP="00F53D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By: Anshara Maheen</w:t>
      </w:r>
    </w:p>
    <w:p w14:paraId="07D5638A" w14:textId="77777777" w:rsidR="00E37AE6" w:rsidRPr="00E37AE6" w:rsidRDefault="00E37AE6" w:rsidP="00F53DE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F4451E" w14:textId="5DB9D826" w:rsidR="00E37AE6" w:rsidRPr="00B4340A" w:rsidRDefault="00E37AE6" w:rsidP="00F53DE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340A">
        <w:rPr>
          <w:rFonts w:ascii="Times New Roman" w:hAnsi="Times New Roman" w:cs="Times New Roman"/>
          <w:sz w:val="28"/>
          <w:szCs w:val="28"/>
        </w:rPr>
        <w:t>Introduction</w:t>
      </w:r>
    </w:p>
    <w:p w14:paraId="52279601" w14:textId="7987A392" w:rsidR="00E37AE6" w:rsidRPr="00E37AE6" w:rsidRDefault="00E37AE6" w:rsidP="00F53DE6">
      <w:pPr>
        <w:spacing w:line="360" w:lineRule="auto"/>
        <w:rPr>
          <w:rFonts w:ascii="Times New Roman" w:hAnsi="Times New Roman" w:cs="Times New Roman"/>
        </w:rPr>
      </w:pPr>
      <w:r w:rsidRPr="00E37AE6">
        <w:rPr>
          <w:rFonts w:ascii="Times New Roman" w:hAnsi="Times New Roman" w:cs="Times New Roman"/>
        </w:rPr>
        <w:t>In this task, a DNA or protein sequence was examined using the NCBI BLAST tool. BLAST, which stands for Basic Local Alignment Search Tool, is used to compare a query sequence against a database to identify similarities. This helps in detecting homologous sequences and understanding evolutionary relationships.</w:t>
      </w:r>
      <w:r w:rsidR="0012034B">
        <w:rPr>
          <w:rFonts w:ascii="Times New Roman" w:hAnsi="Times New Roman" w:cs="Times New Roman"/>
        </w:rPr>
        <w:t xml:space="preserve"> </w:t>
      </w:r>
      <w:r w:rsidR="0012034B" w:rsidRPr="0012034B">
        <w:rPr>
          <w:rFonts w:ascii="Times New Roman" w:hAnsi="Times New Roman" w:cs="Times New Roman"/>
        </w:rPr>
        <w:t>The E-value represents the likelihood that the similarity between sequences occurred by chance. Lower E-values indicate more significant matches and stronger biological relevance.</w:t>
      </w:r>
    </w:p>
    <w:p w14:paraId="12BF1E14" w14:textId="77777777" w:rsidR="00E37AE6" w:rsidRPr="00E37AE6" w:rsidRDefault="00E37AE6" w:rsidP="00F53DE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8B21CB0" w14:textId="6A74827E" w:rsidR="009621C4" w:rsidRPr="00E37AE6" w:rsidRDefault="009621C4" w:rsidP="00F53DE6">
      <w:pPr>
        <w:spacing w:line="360" w:lineRule="auto"/>
        <w:rPr>
          <w:rFonts w:ascii="Times New Roman" w:hAnsi="Times New Roman" w:cs="Times New Roman"/>
        </w:rPr>
      </w:pPr>
      <w:r w:rsidRPr="00E37AE6">
        <w:rPr>
          <w:rFonts w:ascii="Times New Roman" w:hAnsi="Times New Roman" w:cs="Times New Roman"/>
        </w:rPr>
        <w:t xml:space="preserve">NCBI </w:t>
      </w:r>
    </w:p>
    <w:p w14:paraId="03AFCF2B" w14:textId="0E87FCAB" w:rsidR="00E37AE6" w:rsidRPr="00E37AE6" w:rsidRDefault="00506CC0" w:rsidP="00B86E52">
      <w:pPr>
        <w:spacing w:line="360" w:lineRule="auto"/>
        <w:jc w:val="center"/>
        <w:rPr>
          <w:rFonts w:ascii="Times New Roman" w:hAnsi="Times New Roman" w:cs="Times New Roman"/>
        </w:rPr>
      </w:pPr>
      <w:r w:rsidRPr="00E37AE6">
        <w:rPr>
          <w:rFonts w:ascii="Times New Roman" w:hAnsi="Times New Roman" w:cs="Times New Roman"/>
          <w:noProof/>
        </w:rPr>
        <w:drawing>
          <wp:inline distT="0" distB="0" distL="0" distR="0" wp14:anchorId="53ED10C7" wp14:editId="564E99ED">
            <wp:extent cx="5489863" cy="2415306"/>
            <wp:effectExtent l="0" t="0" r="0" b="4445"/>
            <wp:docPr id="126275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53494" name="Picture 12627534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124" cy="24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4A21" w14:textId="7BEEFA26" w:rsidR="00E37AE6" w:rsidRPr="00B4340A" w:rsidRDefault="00E37AE6" w:rsidP="00F53DE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340A">
        <w:rPr>
          <w:rFonts w:ascii="Times New Roman" w:hAnsi="Times New Roman" w:cs="Times New Roman"/>
          <w:sz w:val="28"/>
          <w:szCs w:val="28"/>
        </w:rPr>
        <w:lastRenderedPageBreak/>
        <w:t>Sequence Source</w:t>
      </w:r>
    </w:p>
    <w:p w14:paraId="2C1EF125" w14:textId="23F6B514" w:rsidR="009621C4" w:rsidRPr="00E37AE6" w:rsidRDefault="00D37C81" w:rsidP="00F53DE6">
      <w:pPr>
        <w:spacing w:line="360" w:lineRule="auto"/>
        <w:rPr>
          <w:rFonts w:ascii="Times New Roman" w:hAnsi="Times New Roman" w:cs="Times New Roman"/>
        </w:rPr>
      </w:pPr>
      <w:r w:rsidRPr="00D37C81">
        <w:rPr>
          <w:rFonts w:ascii="Times New Roman" w:hAnsi="Times New Roman" w:cs="Times New Roman"/>
        </w:rPr>
        <w:t>The protein sequences were retrieved from the NCBI database in FASTA format and analyzed using BLASTP (Protein BLAST).</w:t>
      </w:r>
    </w:p>
    <w:p w14:paraId="4956D2B1" w14:textId="34D23F7A" w:rsidR="009621C4" w:rsidRPr="00E37AE6" w:rsidRDefault="00506CC0" w:rsidP="00F53DE6">
      <w:pPr>
        <w:spacing w:line="360" w:lineRule="auto"/>
        <w:rPr>
          <w:rFonts w:ascii="Times New Roman" w:hAnsi="Times New Roman" w:cs="Times New Roman"/>
        </w:rPr>
      </w:pPr>
      <w:r w:rsidRPr="00E37AE6">
        <w:rPr>
          <w:rFonts w:ascii="Times New Roman" w:hAnsi="Times New Roman" w:cs="Times New Roman"/>
          <w:noProof/>
        </w:rPr>
        <w:drawing>
          <wp:inline distT="0" distB="0" distL="0" distR="0" wp14:anchorId="79090546" wp14:editId="2484A31E">
            <wp:extent cx="5943600" cy="2169795"/>
            <wp:effectExtent l="0" t="0" r="0" b="1905"/>
            <wp:docPr id="1617728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28189" name="Picture 16177281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6BD2" w14:textId="77777777" w:rsidR="009621C4" w:rsidRPr="00E37AE6" w:rsidRDefault="009621C4" w:rsidP="00F53DE6">
      <w:pPr>
        <w:spacing w:line="360" w:lineRule="auto"/>
        <w:rPr>
          <w:rFonts w:ascii="Times New Roman" w:hAnsi="Times New Roman" w:cs="Times New Roman"/>
        </w:rPr>
      </w:pPr>
    </w:p>
    <w:p w14:paraId="13F446CF" w14:textId="77777777" w:rsidR="00E37AE6" w:rsidRPr="00B4340A" w:rsidRDefault="00E37AE6" w:rsidP="00F53DE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340A">
        <w:rPr>
          <w:rFonts w:ascii="Times New Roman" w:hAnsi="Times New Roman" w:cs="Times New Roman"/>
          <w:sz w:val="28"/>
          <w:szCs w:val="28"/>
        </w:rPr>
        <w:t>BLAST Analysis Overview</w:t>
      </w:r>
    </w:p>
    <w:p w14:paraId="3458A671" w14:textId="071DCCDE" w:rsidR="00E37AE6" w:rsidRPr="00E37AE6" w:rsidRDefault="00F34E1F" w:rsidP="00F53DE6">
      <w:pPr>
        <w:spacing w:line="360" w:lineRule="auto"/>
        <w:rPr>
          <w:rFonts w:ascii="Times New Roman" w:hAnsi="Times New Roman" w:cs="Times New Roman"/>
        </w:rPr>
      </w:pPr>
      <w:r w:rsidRPr="00F34E1F">
        <w:rPr>
          <w:rFonts w:ascii="Times New Roman" w:hAnsi="Times New Roman" w:cs="Times New Roman"/>
        </w:rPr>
        <w:t>BLASTP was specifically used for comparing protein sequences</w:t>
      </w:r>
      <w:r>
        <w:rPr>
          <w:rFonts w:ascii="Times New Roman" w:hAnsi="Times New Roman" w:cs="Times New Roman"/>
        </w:rPr>
        <w:t xml:space="preserve"> </w:t>
      </w:r>
      <w:r w:rsidR="009D76DA" w:rsidRPr="009D76DA">
        <w:rPr>
          <w:rFonts w:ascii="Times New Roman" w:hAnsi="Times New Roman" w:cs="Times New Roman"/>
        </w:rPr>
        <w:t>to compare a query sequence against database sequences. It provides key metrics such as identity, similarity, alignment score, and E-value to evaluate the significance of matches.</w:t>
      </w:r>
    </w:p>
    <w:p w14:paraId="0EDCDC55" w14:textId="1D4D2A33" w:rsidR="006071C8" w:rsidRPr="00E37AE6" w:rsidRDefault="006071C8" w:rsidP="0015365E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E37AE6">
        <w:rPr>
          <w:rFonts w:ascii="Times New Roman" w:hAnsi="Times New Roman" w:cs="Times New Roman"/>
          <w:noProof/>
        </w:rPr>
        <w:drawing>
          <wp:inline distT="0" distB="0" distL="0" distR="0" wp14:anchorId="3377D0C0" wp14:editId="129AC39A">
            <wp:extent cx="4563010" cy="3146333"/>
            <wp:effectExtent l="0" t="0" r="0" b="0"/>
            <wp:docPr id="1407880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80835" name="Picture 14078808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385" cy="3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3777" w14:textId="68D2B67C" w:rsidR="006071C8" w:rsidRDefault="009621C4" w:rsidP="00F53DE6">
      <w:pPr>
        <w:spacing w:line="360" w:lineRule="auto"/>
        <w:jc w:val="center"/>
        <w:rPr>
          <w:rFonts w:ascii="Times New Roman" w:hAnsi="Times New Roman" w:cs="Times New Roman"/>
        </w:rPr>
      </w:pPr>
      <w:r w:rsidRPr="00E37A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7A0A14" wp14:editId="7098B5E4">
            <wp:extent cx="5473032" cy="3874977"/>
            <wp:effectExtent l="0" t="0" r="0" b="0"/>
            <wp:docPr id="160816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67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052" cy="38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7635" w14:textId="77777777" w:rsidR="00E37AE6" w:rsidRDefault="00E37AE6" w:rsidP="00F53DE6">
      <w:pPr>
        <w:spacing w:line="360" w:lineRule="auto"/>
        <w:rPr>
          <w:rFonts w:ascii="Times New Roman" w:hAnsi="Times New Roman" w:cs="Times New Roman"/>
        </w:rPr>
      </w:pPr>
    </w:p>
    <w:p w14:paraId="7B40A71D" w14:textId="77777777" w:rsidR="00E37AE6" w:rsidRPr="00B4340A" w:rsidRDefault="00E37AE6" w:rsidP="00F53DE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340A">
        <w:rPr>
          <w:rFonts w:ascii="Times New Roman" w:hAnsi="Times New Roman" w:cs="Times New Roman"/>
          <w:sz w:val="28"/>
          <w:szCs w:val="28"/>
        </w:rPr>
        <w:t>Graphical Summary</w:t>
      </w:r>
    </w:p>
    <w:p w14:paraId="51636A56" w14:textId="4BF2FD71" w:rsidR="006071C8" w:rsidRPr="00E37AE6" w:rsidRDefault="00E37AE6" w:rsidP="00F53DE6">
      <w:pPr>
        <w:spacing w:line="360" w:lineRule="auto"/>
        <w:rPr>
          <w:rFonts w:ascii="Times New Roman" w:hAnsi="Times New Roman" w:cs="Times New Roman"/>
        </w:rPr>
      </w:pPr>
      <w:r w:rsidRPr="00E37AE6">
        <w:rPr>
          <w:rFonts w:ascii="Times New Roman" w:hAnsi="Times New Roman" w:cs="Times New Roman"/>
        </w:rPr>
        <w:t>The graphical output illustrates alignment scores and regions of similarity between the query sequence and the matched sequences.</w:t>
      </w:r>
      <w:r w:rsidR="006071C8" w:rsidRPr="00E37AE6">
        <w:rPr>
          <w:noProof/>
        </w:rPr>
        <w:drawing>
          <wp:inline distT="0" distB="0" distL="0" distR="0" wp14:anchorId="08BCC2F2" wp14:editId="2814C927">
            <wp:extent cx="5943600" cy="2805430"/>
            <wp:effectExtent l="0" t="0" r="0" b="0"/>
            <wp:docPr id="124561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18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AFEA" w14:textId="1F5CF741" w:rsidR="00E37AE6" w:rsidRPr="00B4340A" w:rsidRDefault="00E37AE6" w:rsidP="00F53DE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340A">
        <w:rPr>
          <w:rFonts w:ascii="Times New Roman" w:hAnsi="Times New Roman" w:cs="Times New Roman"/>
          <w:sz w:val="28"/>
          <w:szCs w:val="28"/>
        </w:rPr>
        <w:lastRenderedPageBreak/>
        <w:t>Sequence Alignments</w:t>
      </w:r>
    </w:p>
    <w:p w14:paraId="32061DD6" w14:textId="2FB03EB3" w:rsidR="00693680" w:rsidRDefault="00867627" w:rsidP="00F53DE6">
      <w:pPr>
        <w:spacing w:line="360" w:lineRule="auto"/>
        <w:rPr>
          <w:rFonts w:ascii="Times New Roman" w:hAnsi="Times New Roman" w:cs="Times New Roman"/>
        </w:rPr>
      </w:pPr>
      <w:r w:rsidRPr="00867627">
        <w:rPr>
          <w:rFonts w:ascii="Times New Roman" w:hAnsi="Times New Roman" w:cs="Times New Roman"/>
        </w:rPr>
        <w:t>Pairwise sequence alignments were generated during the BLAST search.</w:t>
      </w:r>
    </w:p>
    <w:p w14:paraId="5CACAA75" w14:textId="68BAD0ED" w:rsidR="006071C8" w:rsidRDefault="00693680" w:rsidP="00F53DE6">
      <w:pPr>
        <w:spacing w:line="360" w:lineRule="auto"/>
        <w:rPr>
          <w:rFonts w:ascii="Times New Roman" w:hAnsi="Times New Roman" w:cs="Times New Roman"/>
        </w:rPr>
      </w:pPr>
      <w:r w:rsidRPr="00693680">
        <w:rPr>
          <w:rFonts w:ascii="Times New Roman" w:hAnsi="Times New Roman" w:cs="Times New Roman"/>
        </w:rPr>
        <w:t>5.1 Hb Monza</w:t>
      </w:r>
      <w:r w:rsidR="006071C8" w:rsidRPr="00E37AE6">
        <w:rPr>
          <w:noProof/>
        </w:rPr>
        <w:drawing>
          <wp:inline distT="0" distB="0" distL="0" distR="0" wp14:anchorId="558FC4A4" wp14:editId="0199AB5B">
            <wp:extent cx="5943600" cy="2523490"/>
            <wp:effectExtent l="0" t="0" r="0" b="0"/>
            <wp:docPr id="1104306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06028" name="Picture 11043060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F3B9" w14:textId="77777777" w:rsidR="00693680" w:rsidRDefault="00693680" w:rsidP="00F53DE6">
      <w:pPr>
        <w:spacing w:line="360" w:lineRule="auto"/>
        <w:rPr>
          <w:rFonts w:ascii="Times New Roman" w:hAnsi="Times New Roman" w:cs="Times New Roman"/>
        </w:rPr>
      </w:pPr>
    </w:p>
    <w:p w14:paraId="58356154" w14:textId="60F3FE75" w:rsidR="000735A8" w:rsidRPr="00693680" w:rsidRDefault="00693680" w:rsidP="00F53DE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693680">
        <w:rPr>
          <w:rFonts w:ascii="Times New Roman" w:hAnsi="Times New Roman" w:cs="Times New Roman"/>
          <w:b/>
          <w:bCs/>
        </w:rPr>
        <w:t>Hb Monza (Homo sapiens)</w:t>
      </w:r>
    </w:p>
    <w:p w14:paraId="16B781E6" w14:textId="2F7295D6" w:rsidR="00C46C53" w:rsidRPr="000735A8" w:rsidRDefault="00C46C53" w:rsidP="00F53DE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0735A8">
        <w:rPr>
          <w:rFonts w:ascii="Times New Roman" w:hAnsi="Times New Roman" w:cs="Times New Roman"/>
        </w:rPr>
        <w:t xml:space="preserve">Length: 170 amino acids </w:t>
      </w:r>
    </w:p>
    <w:p w14:paraId="18FF118D" w14:textId="77777777" w:rsidR="00C46C53" w:rsidRPr="00C46C53" w:rsidRDefault="00C46C53" w:rsidP="00F53DE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46C53">
        <w:rPr>
          <w:rFonts w:ascii="Times New Roman" w:hAnsi="Times New Roman" w:cs="Times New Roman"/>
        </w:rPr>
        <w:t xml:space="preserve">Score: 288 bits </w:t>
      </w:r>
    </w:p>
    <w:p w14:paraId="0C50FC28" w14:textId="77777777" w:rsidR="00C46C53" w:rsidRPr="00C46C53" w:rsidRDefault="00C46C53" w:rsidP="00F53DE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46C53">
        <w:rPr>
          <w:rFonts w:ascii="Times New Roman" w:hAnsi="Times New Roman" w:cs="Times New Roman"/>
        </w:rPr>
        <w:t xml:space="preserve">E-value: 1e-97 </w:t>
      </w:r>
    </w:p>
    <w:p w14:paraId="19E64B46" w14:textId="77777777" w:rsidR="00C46C53" w:rsidRPr="00C46C53" w:rsidRDefault="00C46C53" w:rsidP="00F53DE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46C53">
        <w:rPr>
          <w:rFonts w:ascii="Times New Roman" w:hAnsi="Times New Roman" w:cs="Times New Roman"/>
        </w:rPr>
        <w:t xml:space="preserve">Identity: 86% (147/170 amino acids) </w:t>
      </w:r>
    </w:p>
    <w:p w14:paraId="32E26D82" w14:textId="77777777" w:rsidR="00C46C53" w:rsidRDefault="00C46C53" w:rsidP="00F53DE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46C53">
        <w:rPr>
          <w:rFonts w:ascii="Times New Roman" w:hAnsi="Times New Roman" w:cs="Times New Roman"/>
        </w:rPr>
        <w:t>Gaps: 13%</w:t>
      </w:r>
    </w:p>
    <w:p w14:paraId="76F9F51D" w14:textId="7C0630B0" w:rsidR="00213FCB" w:rsidRPr="00C46C53" w:rsidRDefault="00213FCB" w:rsidP="00F53DE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13FCB">
        <w:rPr>
          <w:rFonts w:ascii="Times New Roman" w:hAnsi="Times New Roman" w:cs="Times New Roman"/>
        </w:rPr>
        <w:t>Similarity: Strong amino acid similarity indicating conserved protein function</w:t>
      </w:r>
      <w:r>
        <w:rPr>
          <w:rFonts w:ascii="Times New Roman" w:hAnsi="Times New Roman" w:cs="Times New Roman"/>
        </w:rPr>
        <w:t>.</w:t>
      </w:r>
    </w:p>
    <w:p w14:paraId="1427CC52" w14:textId="0730A03B" w:rsidR="00070531" w:rsidRDefault="000735A8" w:rsidP="00F53D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Analysis:</w:t>
      </w:r>
    </w:p>
    <w:p w14:paraId="45A73D88" w14:textId="1A278A74" w:rsidR="000735A8" w:rsidRDefault="00C46C53" w:rsidP="00F53DE6">
      <w:pPr>
        <w:spacing w:line="360" w:lineRule="auto"/>
        <w:rPr>
          <w:rFonts w:ascii="Times New Roman" w:hAnsi="Times New Roman" w:cs="Times New Roman"/>
        </w:rPr>
      </w:pPr>
      <w:r w:rsidRPr="00C46C53">
        <w:rPr>
          <w:rFonts w:ascii="Times New Roman" w:hAnsi="Times New Roman" w:cs="Times New Roman"/>
        </w:rPr>
        <w:t>The extremely low E-value indicates a highly significant match, while the high identity percentage reflects strong similarity, suggesting that hemoglobin is evolutionarily conserved in humans.</w:t>
      </w:r>
    </w:p>
    <w:p w14:paraId="2159B32D" w14:textId="7BA99287" w:rsidR="000735A8" w:rsidRDefault="00922AFA" w:rsidP="00F53DE6">
      <w:pPr>
        <w:spacing w:line="360" w:lineRule="auto"/>
        <w:rPr>
          <w:rFonts w:ascii="Times New Roman" w:hAnsi="Times New Roman" w:cs="Times New Roman"/>
        </w:rPr>
      </w:pPr>
      <w:r w:rsidRPr="00922AFA">
        <w:rPr>
          <w:rFonts w:ascii="Times New Roman" w:hAnsi="Times New Roman" w:cs="Times New Roman"/>
        </w:rPr>
        <w:lastRenderedPageBreak/>
        <w:t>The high similarity between sequences indicates that amino acids with similar chemical properties are conserved, helping maintain the protein’s structure and function.</w:t>
      </w:r>
    </w:p>
    <w:p w14:paraId="1CA46A87" w14:textId="77777777" w:rsidR="0015365E" w:rsidRDefault="0015365E" w:rsidP="00F53DE6">
      <w:pPr>
        <w:spacing w:line="360" w:lineRule="auto"/>
        <w:rPr>
          <w:rFonts w:ascii="Times New Roman" w:hAnsi="Times New Roman" w:cs="Times New Roman"/>
        </w:rPr>
      </w:pPr>
    </w:p>
    <w:p w14:paraId="02FAB868" w14:textId="283887F6" w:rsidR="009621C4" w:rsidRDefault="00693680" w:rsidP="00F53DE6">
      <w:pPr>
        <w:spacing w:line="360" w:lineRule="auto"/>
        <w:rPr>
          <w:rFonts w:ascii="Times New Roman" w:hAnsi="Times New Roman" w:cs="Times New Roman"/>
        </w:rPr>
      </w:pPr>
      <w:r w:rsidRPr="00693680">
        <w:rPr>
          <w:rFonts w:ascii="Times New Roman" w:hAnsi="Times New Roman" w:cs="Times New Roman"/>
        </w:rPr>
        <w:t xml:space="preserve">5.2 </w:t>
      </w:r>
      <w:r w:rsidR="00213FCB" w:rsidRPr="00213FCB">
        <w:rPr>
          <w:rFonts w:ascii="Times New Roman" w:hAnsi="Times New Roman" w:cs="Times New Roman"/>
        </w:rPr>
        <w:t>Hypothetical Protein (Panda)</w:t>
      </w:r>
      <w:r w:rsidR="009621C4" w:rsidRPr="00E37AE6">
        <w:rPr>
          <w:rFonts w:ascii="Times New Roman" w:hAnsi="Times New Roman" w:cs="Times New Roman"/>
          <w:noProof/>
        </w:rPr>
        <w:drawing>
          <wp:inline distT="0" distB="0" distL="0" distR="0" wp14:anchorId="0DAF3768" wp14:editId="27E8E7AC">
            <wp:extent cx="5943600" cy="2647315"/>
            <wp:effectExtent l="0" t="0" r="0" b="635"/>
            <wp:docPr id="47916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62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EEB3" w14:textId="77777777" w:rsidR="00213FCB" w:rsidRPr="00213FCB" w:rsidRDefault="00213FCB" w:rsidP="00F53DE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D71E0DA" w14:textId="75B133D1" w:rsidR="000735A8" w:rsidRPr="00213FCB" w:rsidRDefault="00213FCB" w:rsidP="00F53DE6">
      <w:pPr>
        <w:spacing w:line="360" w:lineRule="auto"/>
        <w:rPr>
          <w:rFonts w:ascii="Times New Roman" w:hAnsi="Times New Roman" w:cs="Times New Roman"/>
          <w:b/>
          <w:bCs/>
        </w:rPr>
      </w:pPr>
      <w:r w:rsidRPr="00213FCB">
        <w:rPr>
          <w:rFonts w:ascii="Times New Roman" w:hAnsi="Times New Roman" w:cs="Times New Roman"/>
          <w:b/>
          <w:bCs/>
        </w:rPr>
        <w:t>Hemoglobin Subunit Beta-like (Ailuropoda melanoleuca)</w:t>
      </w:r>
    </w:p>
    <w:p w14:paraId="155FA0AB" w14:textId="77777777" w:rsidR="00C46C53" w:rsidRPr="00C46C53" w:rsidRDefault="00C46C53" w:rsidP="00F53DE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C46C53">
        <w:rPr>
          <w:rFonts w:ascii="Times New Roman" w:hAnsi="Times New Roman" w:cs="Times New Roman"/>
        </w:rPr>
        <w:t xml:space="preserve">Identity: 90% (133/147 amino acids) </w:t>
      </w:r>
    </w:p>
    <w:p w14:paraId="10A38462" w14:textId="77777777" w:rsidR="00C46C53" w:rsidRPr="00C46C53" w:rsidRDefault="00C46C53" w:rsidP="00F53DE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C46C53">
        <w:rPr>
          <w:rFonts w:ascii="Times New Roman" w:hAnsi="Times New Roman" w:cs="Times New Roman"/>
        </w:rPr>
        <w:t xml:space="preserve">Score: 275 bits </w:t>
      </w:r>
    </w:p>
    <w:p w14:paraId="6C1A6948" w14:textId="77777777" w:rsidR="00C46C53" w:rsidRPr="00C46C53" w:rsidRDefault="00C46C53" w:rsidP="00F53DE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C46C53">
        <w:rPr>
          <w:rFonts w:ascii="Times New Roman" w:hAnsi="Times New Roman" w:cs="Times New Roman"/>
        </w:rPr>
        <w:t xml:space="preserve">E-value: 3e-91 </w:t>
      </w:r>
    </w:p>
    <w:p w14:paraId="4C45EC83" w14:textId="77777777" w:rsidR="00C46C53" w:rsidRDefault="00C46C53" w:rsidP="00F53DE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C46C53">
        <w:rPr>
          <w:rFonts w:ascii="Times New Roman" w:hAnsi="Times New Roman" w:cs="Times New Roman"/>
        </w:rPr>
        <w:t>Second match: 73% identity, E-value 1e-49</w:t>
      </w:r>
    </w:p>
    <w:p w14:paraId="12F18692" w14:textId="62B58833" w:rsidR="00213FCB" w:rsidRPr="00B4340A" w:rsidRDefault="00213FCB" w:rsidP="00F53D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FCB">
        <w:rPr>
          <w:rFonts w:ascii="Times New Roman" w:eastAsia="Times New Roman" w:hAnsi="Times New Roman" w:cs="Times New Roman"/>
          <w:kern w:val="0"/>
          <w14:ligatures w14:val="none"/>
        </w:rPr>
        <w:t xml:space="preserve">Similarity: High similarity across mammalian globin proteins </w:t>
      </w:r>
    </w:p>
    <w:p w14:paraId="600AD1BE" w14:textId="31EF13D6" w:rsidR="00070531" w:rsidRDefault="000735A8" w:rsidP="00F53D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Analysis: </w:t>
      </w:r>
    </w:p>
    <w:p w14:paraId="56BC5313" w14:textId="777EA98F" w:rsidR="000735A8" w:rsidRDefault="000735A8" w:rsidP="00F53DE6">
      <w:pPr>
        <w:spacing w:line="360" w:lineRule="auto"/>
        <w:rPr>
          <w:rFonts w:ascii="Times New Roman" w:hAnsi="Times New Roman" w:cs="Times New Roman"/>
        </w:rPr>
      </w:pPr>
      <w:r w:rsidRPr="000735A8">
        <w:rPr>
          <w:rFonts w:ascii="Times New Roman" w:hAnsi="Times New Roman" w:cs="Times New Roman"/>
        </w:rPr>
        <w:t>The results demonstrate strong homology across different species, and the very low E-values confirm that the similarity is statistically significant.</w:t>
      </w:r>
    </w:p>
    <w:p w14:paraId="172CF28E" w14:textId="0EF0C4F2" w:rsidR="000735A8" w:rsidRDefault="00922AFA" w:rsidP="00F53DE6">
      <w:pPr>
        <w:spacing w:line="360" w:lineRule="auto"/>
        <w:rPr>
          <w:rFonts w:ascii="Times New Roman" w:hAnsi="Times New Roman" w:cs="Times New Roman"/>
        </w:rPr>
      </w:pPr>
      <w:r w:rsidRPr="00922AFA">
        <w:rPr>
          <w:rFonts w:ascii="Times New Roman" w:hAnsi="Times New Roman" w:cs="Times New Roman"/>
        </w:rPr>
        <w:t>The observed similarity suggests that functionally important amino acids are preserved across species, contributing to the stability of the protein.</w:t>
      </w:r>
    </w:p>
    <w:p w14:paraId="73873498" w14:textId="07220D54" w:rsidR="000735A8" w:rsidRDefault="00693680" w:rsidP="00F53DE6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5.3 Beta-Globin</w:t>
      </w:r>
      <w:r w:rsidR="006071C8" w:rsidRPr="00E37AE6">
        <w:rPr>
          <w:rFonts w:ascii="Times New Roman" w:hAnsi="Times New Roman" w:cs="Times New Roman"/>
          <w:noProof/>
        </w:rPr>
        <w:drawing>
          <wp:inline distT="0" distB="0" distL="0" distR="0" wp14:anchorId="011BC62A" wp14:editId="1634C5EC">
            <wp:extent cx="5943600" cy="2155825"/>
            <wp:effectExtent l="0" t="0" r="0" b="0"/>
            <wp:docPr id="1447166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66129" name="Picture 14471661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95EA" w14:textId="77777777" w:rsidR="00693680" w:rsidRDefault="00693680" w:rsidP="00F53DE6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1CF41F5" w14:textId="49DC0AF2" w:rsidR="00693680" w:rsidRPr="000735A8" w:rsidRDefault="00693680" w:rsidP="00F53DE6">
      <w:pPr>
        <w:spacing w:line="360" w:lineRule="auto"/>
        <w:rPr>
          <w:rFonts w:ascii="Times New Roman" w:hAnsi="Times New Roman" w:cs="Times New Roman"/>
          <w:b/>
          <w:bCs/>
        </w:rPr>
      </w:pPr>
      <w:r w:rsidRPr="00134891">
        <w:rPr>
          <w:rFonts w:ascii="Times New Roman" w:hAnsi="Times New Roman" w:cs="Times New Roman"/>
          <w:b/>
          <w:bCs/>
        </w:rPr>
        <w:t>Beta-Globin (Homo sapiens)</w:t>
      </w:r>
    </w:p>
    <w:p w14:paraId="24F9AC52" w14:textId="77777777" w:rsidR="000735A8" w:rsidRPr="000735A8" w:rsidRDefault="000735A8" w:rsidP="00F53DE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735A8">
        <w:rPr>
          <w:rFonts w:ascii="Times New Roman" w:hAnsi="Times New Roman" w:cs="Times New Roman"/>
        </w:rPr>
        <w:t xml:space="preserve">Identity: 93% (137/147 amino acids) </w:t>
      </w:r>
    </w:p>
    <w:p w14:paraId="19549E6F" w14:textId="77777777" w:rsidR="000735A8" w:rsidRPr="000735A8" w:rsidRDefault="000735A8" w:rsidP="00F53DE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735A8">
        <w:rPr>
          <w:rFonts w:ascii="Times New Roman" w:hAnsi="Times New Roman" w:cs="Times New Roman"/>
        </w:rPr>
        <w:t xml:space="preserve">Score: 277 bits </w:t>
      </w:r>
    </w:p>
    <w:p w14:paraId="5E4EB73A" w14:textId="77777777" w:rsidR="000735A8" w:rsidRPr="000735A8" w:rsidRDefault="000735A8" w:rsidP="00F53DE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735A8">
        <w:rPr>
          <w:rFonts w:ascii="Times New Roman" w:hAnsi="Times New Roman" w:cs="Times New Roman"/>
        </w:rPr>
        <w:t xml:space="preserve">E-value: 2e-93 </w:t>
      </w:r>
    </w:p>
    <w:p w14:paraId="0CD82109" w14:textId="77777777" w:rsidR="000735A8" w:rsidRDefault="000735A8" w:rsidP="00F53DE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735A8">
        <w:rPr>
          <w:rFonts w:ascii="Times New Roman" w:hAnsi="Times New Roman" w:cs="Times New Roman"/>
        </w:rPr>
        <w:t>Gaps: None</w:t>
      </w:r>
    </w:p>
    <w:p w14:paraId="60143C04" w14:textId="5341A4ED" w:rsidR="000735A8" w:rsidRPr="000735A8" w:rsidRDefault="000735A8" w:rsidP="00F53D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Analysis:</w:t>
      </w:r>
    </w:p>
    <w:p w14:paraId="52C50DB7" w14:textId="6B60AF92" w:rsidR="00070531" w:rsidRPr="00E37AE6" w:rsidRDefault="000735A8" w:rsidP="00F53DE6">
      <w:pPr>
        <w:spacing w:line="360" w:lineRule="auto"/>
        <w:rPr>
          <w:rFonts w:ascii="Times New Roman" w:hAnsi="Times New Roman" w:cs="Times New Roman"/>
        </w:rPr>
      </w:pPr>
      <w:r w:rsidRPr="000735A8">
        <w:rPr>
          <w:rFonts w:ascii="Times New Roman" w:hAnsi="Times New Roman" w:cs="Times New Roman"/>
        </w:rPr>
        <w:t>This sequence exhibits very high conservation with near-perfect alignment, indicating significant biological importance and evolutionary stability.</w:t>
      </w:r>
    </w:p>
    <w:p w14:paraId="6EE89278" w14:textId="670B2982" w:rsidR="006071C8" w:rsidRPr="00E37AE6" w:rsidRDefault="00922AFA" w:rsidP="00F53DE6">
      <w:pPr>
        <w:spacing w:line="360" w:lineRule="auto"/>
        <w:rPr>
          <w:rFonts w:ascii="Times New Roman" w:hAnsi="Times New Roman" w:cs="Times New Roman"/>
        </w:rPr>
      </w:pPr>
      <w:r w:rsidRPr="00922AFA">
        <w:rPr>
          <w:rFonts w:ascii="Times New Roman" w:hAnsi="Times New Roman" w:cs="Times New Roman"/>
        </w:rPr>
        <w:t>The strong similarity highlights the conservation of key amino acid residues required for proper protein function.</w:t>
      </w:r>
    </w:p>
    <w:p w14:paraId="28203D67" w14:textId="3598FC5F" w:rsidR="006071C8" w:rsidRPr="00E37AE6" w:rsidRDefault="006071C8" w:rsidP="00F53DE6">
      <w:pPr>
        <w:spacing w:line="360" w:lineRule="auto"/>
        <w:rPr>
          <w:rFonts w:ascii="Times New Roman" w:hAnsi="Times New Roman" w:cs="Times New Roman"/>
        </w:rPr>
      </w:pPr>
    </w:p>
    <w:p w14:paraId="030E9C21" w14:textId="77777777" w:rsidR="00070531" w:rsidRPr="00E37AE6" w:rsidRDefault="00070531" w:rsidP="00F53DE6">
      <w:pPr>
        <w:spacing w:line="360" w:lineRule="auto"/>
        <w:rPr>
          <w:rFonts w:ascii="Times New Roman" w:hAnsi="Times New Roman" w:cs="Times New Roman"/>
        </w:rPr>
      </w:pPr>
    </w:p>
    <w:p w14:paraId="254D9584" w14:textId="77777777" w:rsidR="00070531" w:rsidRPr="00E37AE6" w:rsidRDefault="00070531" w:rsidP="00F53DE6">
      <w:pPr>
        <w:spacing w:line="360" w:lineRule="auto"/>
        <w:rPr>
          <w:rFonts w:ascii="Times New Roman" w:hAnsi="Times New Roman" w:cs="Times New Roman"/>
        </w:rPr>
      </w:pPr>
    </w:p>
    <w:p w14:paraId="6E636509" w14:textId="77777777" w:rsidR="00070531" w:rsidRDefault="00070531" w:rsidP="00F53DE6">
      <w:pPr>
        <w:spacing w:line="360" w:lineRule="auto"/>
        <w:rPr>
          <w:rFonts w:ascii="Times New Roman" w:hAnsi="Times New Roman" w:cs="Times New Roman"/>
        </w:rPr>
      </w:pPr>
    </w:p>
    <w:p w14:paraId="4A588E44" w14:textId="77777777" w:rsidR="0015365E" w:rsidRPr="00E37AE6" w:rsidRDefault="0015365E" w:rsidP="00F53DE6">
      <w:pPr>
        <w:spacing w:line="360" w:lineRule="auto"/>
        <w:rPr>
          <w:rFonts w:ascii="Times New Roman" w:hAnsi="Times New Roman" w:cs="Times New Roman"/>
        </w:rPr>
      </w:pPr>
    </w:p>
    <w:p w14:paraId="0983A18F" w14:textId="797D5954" w:rsidR="005E27F2" w:rsidRPr="00B4340A" w:rsidRDefault="005E27F2" w:rsidP="00F53DE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340A">
        <w:rPr>
          <w:rFonts w:ascii="Times New Roman" w:hAnsi="Times New Roman" w:cs="Times New Roman"/>
          <w:sz w:val="28"/>
          <w:szCs w:val="28"/>
        </w:rPr>
        <w:lastRenderedPageBreak/>
        <w:t>Taxonomy</w:t>
      </w:r>
      <w:r w:rsidR="000735A8" w:rsidRPr="00B4340A">
        <w:rPr>
          <w:rFonts w:ascii="Times New Roman" w:hAnsi="Times New Roman" w:cs="Times New Roman"/>
          <w:sz w:val="28"/>
          <w:szCs w:val="28"/>
        </w:rPr>
        <w:t xml:space="preserve"> Analysis: </w:t>
      </w:r>
    </w:p>
    <w:p w14:paraId="39CA21D8" w14:textId="786A36D0" w:rsidR="00070531" w:rsidRPr="00E37AE6" w:rsidRDefault="000735A8" w:rsidP="00F53DE6">
      <w:pPr>
        <w:spacing w:line="360" w:lineRule="auto"/>
        <w:rPr>
          <w:rFonts w:ascii="Times New Roman" w:hAnsi="Times New Roman" w:cs="Times New Roman"/>
        </w:rPr>
      </w:pPr>
      <w:r w:rsidRPr="000735A8">
        <w:rPr>
          <w:rFonts w:ascii="Times New Roman" w:hAnsi="Times New Roman" w:cs="Times New Roman"/>
        </w:rPr>
        <w:t>The taxonomy analysis confirms that the protein sequences are highly conserved among related species, supporting their evolutionary significance and functional similarity across different organisms.</w:t>
      </w:r>
    </w:p>
    <w:p w14:paraId="1F67C81B" w14:textId="1F2CA985" w:rsidR="005E27F2" w:rsidRDefault="005E27F2" w:rsidP="00F53DE6">
      <w:pPr>
        <w:spacing w:line="360" w:lineRule="auto"/>
        <w:rPr>
          <w:rFonts w:ascii="Times New Roman" w:hAnsi="Times New Roman" w:cs="Times New Roman"/>
        </w:rPr>
      </w:pPr>
      <w:r w:rsidRPr="00E37AE6">
        <w:rPr>
          <w:rFonts w:ascii="Times New Roman" w:hAnsi="Times New Roman" w:cs="Times New Roman"/>
          <w:noProof/>
        </w:rPr>
        <w:drawing>
          <wp:inline distT="0" distB="0" distL="0" distR="0" wp14:anchorId="0F702657" wp14:editId="26355A8D">
            <wp:extent cx="5943600" cy="3418205"/>
            <wp:effectExtent l="0" t="0" r="0" b="0"/>
            <wp:docPr id="8063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3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364D" w14:textId="77777777" w:rsidR="00C3640A" w:rsidRDefault="00C3640A" w:rsidP="00F53DE6">
      <w:pPr>
        <w:spacing w:line="360" w:lineRule="auto"/>
        <w:rPr>
          <w:rFonts w:ascii="Times New Roman" w:hAnsi="Times New Roman" w:cs="Times New Roman"/>
        </w:rPr>
      </w:pPr>
    </w:p>
    <w:p w14:paraId="75E4F0C6" w14:textId="77777777" w:rsidR="00C3640A" w:rsidRPr="00B4340A" w:rsidRDefault="00C3640A" w:rsidP="00F53D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40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BB12664" w14:textId="28FEFD77" w:rsidR="00C3640A" w:rsidRPr="00C3640A" w:rsidRDefault="00C3640A" w:rsidP="00F53DE6">
      <w:pPr>
        <w:spacing w:line="360" w:lineRule="auto"/>
        <w:rPr>
          <w:rFonts w:ascii="Times New Roman" w:hAnsi="Times New Roman" w:cs="Times New Roman"/>
        </w:rPr>
      </w:pPr>
      <w:r w:rsidRPr="00C3640A">
        <w:rPr>
          <w:rFonts w:ascii="Times New Roman" w:hAnsi="Times New Roman" w:cs="Times New Roman"/>
        </w:rPr>
        <w:t>The BLAST analysis effectively identified homologous protein sequences with high similarity scores and very low E-values. The findings confirm the evolutionary conservation of important proteins such as hemoglobin and beta-globin. This highlights BLAST as a reliable tool for sequence comparison and biological research.</w:t>
      </w:r>
      <w:r w:rsidR="003F2E05">
        <w:rPr>
          <w:rFonts w:ascii="Times New Roman" w:hAnsi="Times New Roman" w:cs="Times New Roman"/>
        </w:rPr>
        <w:t xml:space="preserve"> </w:t>
      </w:r>
      <w:r w:rsidR="003F2E05" w:rsidRPr="003F2E05">
        <w:rPr>
          <w:rFonts w:ascii="Times New Roman" w:hAnsi="Times New Roman" w:cs="Times New Roman"/>
        </w:rPr>
        <w:t>Overall, the analysis demonstrates that conserved sequences play a crucial role in maintaining protein structure and function across different species.</w:t>
      </w:r>
    </w:p>
    <w:p w14:paraId="1797B0B3" w14:textId="77777777" w:rsidR="00DC7C02" w:rsidRDefault="00DC7C02" w:rsidP="00F53DE6">
      <w:pPr>
        <w:spacing w:line="360" w:lineRule="auto"/>
        <w:rPr>
          <w:rFonts w:ascii="Times New Roman" w:hAnsi="Times New Roman" w:cs="Times New Roman"/>
        </w:rPr>
      </w:pPr>
    </w:p>
    <w:p w14:paraId="35C048F0" w14:textId="77777777" w:rsidR="00043416" w:rsidRDefault="00043416" w:rsidP="00F53DE6">
      <w:pPr>
        <w:spacing w:line="360" w:lineRule="auto"/>
        <w:rPr>
          <w:rFonts w:ascii="Times New Roman" w:hAnsi="Times New Roman" w:cs="Times New Roman"/>
        </w:rPr>
      </w:pPr>
    </w:p>
    <w:p w14:paraId="18417DA3" w14:textId="51C96A22" w:rsidR="00043416" w:rsidRPr="00043416" w:rsidRDefault="00043416" w:rsidP="00F53D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341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References </w:t>
      </w:r>
    </w:p>
    <w:p w14:paraId="210FE964" w14:textId="00C9D5A4" w:rsidR="00043416" w:rsidRPr="00043416" w:rsidRDefault="00043416" w:rsidP="0004341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[1] </w:t>
      </w:r>
      <w:r w:rsidRPr="00043416">
        <w:rPr>
          <w:rFonts w:ascii="Times New Roman" w:hAnsi="Times New Roman" w:cs="Times New Roman"/>
        </w:rPr>
        <w:t xml:space="preserve">National Center for Biotechnology Information (2025) </w:t>
      </w:r>
      <w:r w:rsidRPr="00043416">
        <w:rPr>
          <w:rFonts w:ascii="Times New Roman" w:hAnsi="Times New Roman" w:cs="Times New Roman"/>
          <w:i/>
          <w:iCs/>
        </w:rPr>
        <w:t>BLAST: Basic Local Alignment Search Tool</w:t>
      </w:r>
      <w:r w:rsidRPr="00043416">
        <w:rPr>
          <w:rFonts w:ascii="Times New Roman" w:hAnsi="Times New Roman" w:cs="Times New Roman"/>
        </w:rPr>
        <w:t xml:space="preserve">. Available at: </w:t>
      </w:r>
      <w:hyperlink r:id="rId16" w:tgtFrame="_blank" w:history="1">
        <w:r w:rsidRPr="00043416">
          <w:rPr>
            <w:rStyle w:val="Hyperlink"/>
            <w:rFonts w:ascii="Times New Roman" w:hAnsi="Times New Roman" w:cs="Times New Roman"/>
          </w:rPr>
          <w:t>NCBI BLAST</w:t>
        </w:r>
      </w:hyperlink>
      <w:r w:rsidRPr="00043416">
        <w:rPr>
          <w:rFonts w:ascii="Times New Roman" w:hAnsi="Times New Roman" w:cs="Times New Roman"/>
        </w:rPr>
        <w:t xml:space="preserve"> (Accessed: 19 May 2026). </w:t>
      </w:r>
    </w:p>
    <w:p w14:paraId="7A796A15" w14:textId="41A19441" w:rsidR="00043416" w:rsidRPr="00043416" w:rsidRDefault="00043416" w:rsidP="0004341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[2] </w:t>
      </w:r>
      <w:r w:rsidRPr="00043416">
        <w:rPr>
          <w:rFonts w:ascii="Times New Roman" w:hAnsi="Times New Roman" w:cs="Times New Roman"/>
        </w:rPr>
        <w:t xml:space="preserve">National Center for Biotechnology Information (2025) </w:t>
      </w:r>
      <w:r w:rsidRPr="00043416">
        <w:rPr>
          <w:rFonts w:ascii="Times New Roman" w:hAnsi="Times New Roman" w:cs="Times New Roman"/>
          <w:i/>
          <w:iCs/>
        </w:rPr>
        <w:t>Protein Database</w:t>
      </w:r>
      <w:r w:rsidRPr="00043416">
        <w:rPr>
          <w:rFonts w:ascii="Times New Roman" w:hAnsi="Times New Roman" w:cs="Times New Roman"/>
        </w:rPr>
        <w:t xml:space="preserve">. Available at: </w:t>
      </w:r>
      <w:hyperlink r:id="rId17" w:tgtFrame="_blank" w:history="1">
        <w:r w:rsidRPr="00043416">
          <w:rPr>
            <w:rStyle w:val="Hyperlink"/>
            <w:rFonts w:ascii="Times New Roman" w:hAnsi="Times New Roman" w:cs="Times New Roman"/>
          </w:rPr>
          <w:t>NCBI Protein Database</w:t>
        </w:r>
      </w:hyperlink>
      <w:r w:rsidRPr="00043416">
        <w:rPr>
          <w:rFonts w:ascii="Times New Roman" w:hAnsi="Times New Roman" w:cs="Times New Roman"/>
        </w:rPr>
        <w:t xml:space="preserve"> (Accessed: 19 May 2026). </w:t>
      </w:r>
    </w:p>
    <w:p w14:paraId="1D2753BD" w14:textId="02264E69" w:rsidR="00043416" w:rsidRDefault="00043416" w:rsidP="0004341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[3] </w:t>
      </w:r>
      <w:r w:rsidRPr="00043416">
        <w:rPr>
          <w:rFonts w:ascii="Times New Roman" w:hAnsi="Times New Roman" w:cs="Times New Roman"/>
        </w:rPr>
        <w:t xml:space="preserve">Stephen F. Altschul, Warren Gish, Webb Miller, Eugene W. Myers and David J. Lipman (1990) ‘Basic local alignment search tool’, </w:t>
      </w:r>
      <w:r w:rsidRPr="00043416">
        <w:rPr>
          <w:rFonts w:ascii="Times New Roman" w:hAnsi="Times New Roman" w:cs="Times New Roman"/>
          <w:i/>
          <w:iCs/>
        </w:rPr>
        <w:t>Journal of Molecular Biology</w:t>
      </w:r>
      <w:r w:rsidRPr="00043416">
        <w:rPr>
          <w:rFonts w:ascii="Times New Roman" w:hAnsi="Times New Roman" w:cs="Times New Roman"/>
        </w:rPr>
        <w:t>, 215(3), pp. 403–410. Available at: Journal of Molecular Biology - BLAST Paper (Accessed: 19 May 2026).</w:t>
      </w:r>
    </w:p>
    <w:p w14:paraId="6CCF3E03" w14:textId="415A9567" w:rsidR="005230A6" w:rsidRPr="00E51AF2" w:rsidRDefault="00043416" w:rsidP="00F53D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sectPr w:rsidR="005230A6" w:rsidRPr="00E51AF2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A1EF" w14:textId="77777777" w:rsidR="006C1AF7" w:rsidRDefault="006C1AF7" w:rsidP="000807CE">
      <w:pPr>
        <w:spacing w:after="0" w:line="240" w:lineRule="auto"/>
      </w:pPr>
      <w:r>
        <w:separator/>
      </w:r>
    </w:p>
  </w:endnote>
  <w:endnote w:type="continuationSeparator" w:id="0">
    <w:p w14:paraId="72ADFC2C" w14:textId="77777777" w:rsidR="006C1AF7" w:rsidRDefault="006C1AF7" w:rsidP="00080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14364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977321" w14:textId="7F632FB4" w:rsidR="000807CE" w:rsidRDefault="000807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0E9999" w14:textId="77777777" w:rsidR="000807CE" w:rsidRDefault="000807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D6E03" w14:textId="77777777" w:rsidR="006C1AF7" w:rsidRDefault="006C1AF7" w:rsidP="000807CE">
      <w:pPr>
        <w:spacing w:after="0" w:line="240" w:lineRule="auto"/>
      </w:pPr>
      <w:r>
        <w:separator/>
      </w:r>
    </w:p>
  </w:footnote>
  <w:footnote w:type="continuationSeparator" w:id="0">
    <w:p w14:paraId="79089B6F" w14:textId="77777777" w:rsidR="006C1AF7" w:rsidRDefault="006C1AF7" w:rsidP="000807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814"/>
    <w:multiLevelType w:val="multilevel"/>
    <w:tmpl w:val="ECF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333D"/>
    <w:multiLevelType w:val="hybridMultilevel"/>
    <w:tmpl w:val="36164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41142"/>
    <w:multiLevelType w:val="hybridMultilevel"/>
    <w:tmpl w:val="76483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A4FC7"/>
    <w:multiLevelType w:val="multilevel"/>
    <w:tmpl w:val="994C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43FC2"/>
    <w:multiLevelType w:val="multilevel"/>
    <w:tmpl w:val="70A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573B7"/>
    <w:multiLevelType w:val="hybridMultilevel"/>
    <w:tmpl w:val="93FC9C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2E670E"/>
    <w:multiLevelType w:val="hybridMultilevel"/>
    <w:tmpl w:val="7E82AC16"/>
    <w:lvl w:ilvl="0" w:tplc="9E164B5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51090C"/>
    <w:multiLevelType w:val="multilevel"/>
    <w:tmpl w:val="98EC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30263"/>
    <w:multiLevelType w:val="hybridMultilevel"/>
    <w:tmpl w:val="6D14FA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A74A7"/>
    <w:multiLevelType w:val="multilevel"/>
    <w:tmpl w:val="19C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62A17"/>
    <w:multiLevelType w:val="multilevel"/>
    <w:tmpl w:val="3BA0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9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A23DD"/>
    <w:multiLevelType w:val="hybridMultilevel"/>
    <w:tmpl w:val="04625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66F5B"/>
    <w:multiLevelType w:val="multilevel"/>
    <w:tmpl w:val="734A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13B42"/>
    <w:multiLevelType w:val="hybridMultilevel"/>
    <w:tmpl w:val="91F25A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1498A"/>
    <w:multiLevelType w:val="multilevel"/>
    <w:tmpl w:val="E580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D0A6E"/>
    <w:multiLevelType w:val="multilevel"/>
    <w:tmpl w:val="957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53E48"/>
    <w:multiLevelType w:val="multilevel"/>
    <w:tmpl w:val="188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2430D"/>
    <w:multiLevelType w:val="hybridMultilevel"/>
    <w:tmpl w:val="F8EE63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2568F"/>
    <w:multiLevelType w:val="hybridMultilevel"/>
    <w:tmpl w:val="D4A4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60047"/>
    <w:multiLevelType w:val="multilevel"/>
    <w:tmpl w:val="99B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73E42"/>
    <w:multiLevelType w:val="multilevel"/>
    <w:tmpl w:val="55DE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E5888"/>
    <w:multiLevelType w:val="hybridMultilevel"/>
    <w:tmpl w:val="B448A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56A23"/>
    <w:multiLevelType w:val="multilevel"/>
    <w:tmpl w:val="55DC6D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CB80F25"/>
    <w:multiLevelType w:val="multilevel"/>
    <w:tmpl w:val="810E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0C40E1"/>
    <w:multiLevelType w:val="multilevel"/>
    <w:tmpl w:val="94E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2100A"/>
    <w:multiLevelType w:val="multilevel"/>
    <w:tmpl w:val="55DC6D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7485D1D"/>
    <w:multiLevelType w:val="hybridMultilevel"/>
    <w:tmpl w:val="9E5A7F42"/>
    <w:lvl w:ilvl="0" w:tplc="9E164B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C81E23"/>
    <w:multiLevelType w:val="multilevel"/>
    <w:tmpl w:val="B006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701772">
    <w:abstractNumId w:val="24"/>
  </w:num>
  <w:num w:numId="2" w16cid:durableId="472063512">
    <w:abstractNumId w:val="19"/>
  </w:num>
  <w:num w:numId="3" w16cid:durableId="703678725">
    <w:abstractNumId w:val="7"/>
  </w:num>
  <w:num w:numId="4" w16cid:durableId="330452011">
    <w:abstractNumId w:val="27"/>
  </w:num>
  <w:num w:numId="5" w16cid:durableId="539710630">
    <w:abstractNumId w:val="14"/>
  </w:num>
  <w:num w:numId="6" w16cid:durableId="144208310">
    <w:abstractNumId w:val="4"/>
  </w:num>
  <w:num w:numId="7" w16cid:durableId="866987278">
    <w:abstractNumId w:val="11"/>
  </w:num>
  <w:num w:numId="8" w16cid:durableId="1195071236">
    <w:abstractNumId w:val="1"/>
  </w:num>
  <w:num w:numId="9" w16cid:durableId="520167100">
    <w:abstractNumId w:val="18"/>
  </w:num>
  <w:num w:numId="10" w16cid:durableId="591399396">
    <w:abstractNumId w:val="22"/>
  </w:num>
  <w:num w:numId="11" w16cid:durableId="412434254">
    <w:abstractNumId w:val="0"/>
  </w:num>
  <w:num w:numId="12" w16cid:durableId="1013530392">
    <w:abstractNumId w:val="12"/>
  </w:num>
  <w:num w:numId="13" w16cid:durableId="1432122169">
    <w:abstractNumId w:val="9"/>
  </w:num>
  <w:num w:numId="14" w16cid:durableId="27336219">
    <w:abstractNumId w:val="8"/>
  </w:num>
  <w:num w:numId="15" w16cid:durableId="253978527">
    <w:abstractNumId w:val="25"/>
  </w:num>
  <w:num w:numId="16" w16cid:durableId="1934778701">
    <w:abstractNumId w:val="2"/>
  </w:num>
  <w:num w:numId="17" w16cid:durableId="435294957">
    <w:abstractNumId w:val="26"/>
  </w:num>
  <w:num w:numId="18" w16cid:durableId="1549873015">
    <w:abstractNumId w:val="6"/>
  </w:num>
  <w:num w:numId="19" w16cid:durableId="1915703095">
    <w:abstractNumId w:val="5"/>
  </w:num>
  <w:num w:numId="20" w16cid:durableId="2098138792">
    <w:abstractNumId w:val="21"/>
  </w:num>
  <w:num w:numId="21" w16cid:durableId="628710370">
    <w:abstractNumId w:val="13"/>
  </w:num>
  <w:num w:numId="22" w16cid:durableId="1483618615">
    <w:abstractNumId w:val="10"/>
  </w:num>
  <w:num w:numId="23" w16cid:durableId="1772626542">
    <w:abstractNumId w:val="20"/>
  </w:num>
  <w:num w:numId="24" w16cid:durableId="52657500">
    <w:abstractNumId w:val="15"/>
  </w:num>
  <w:num w:numId="25" w16cid:durableId="1434128201">
    <w:abstractNumId w:val="16"/>
  </w:num>
  <w:num w:numId="26" w16cid:durableId="1930196452">
    <w:abstractNumId w:val="3"/>
  </w:num>
  <w:num w:numId="27" w16cid:durableId="1065907349">
    <w:abstractNumId w:val="17"/>
  </w:num>
  <w:num w:numId="28" w16cid:durableId="7312727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02"/>
    <w:rsid w:val="00043416"/>
    <w:rsid w:val="000476EA"/>
    <w:rsid w:val="000636FE"/>
    <w:rsid w:val="00070531"/>
    <w:rsid w:val="000735A8"/>
    <w:rsid w:val="00080492"/>
    <w:rsid w:val="000807CE"/>
    <w:rsid w:val="0009454D"/>
    <w:rsid w:val="000B2DE8"/>
    <w:rsid w:val="000D6D09"/>
    <w:rsid w:val="0011745D"/>
    <w:rsid w:val="0012034B"/>
    <w:rsid w:val="0012247F"/>
    <w:rsid w:val="0013384C"/>
    <w:rsid w:val="00134891"/>
    <w:rsid w:val="00146E40"/>
    <w:rsid w:val="0015365E"/>
    <w:rsid w:val="0015450B"/>
    <w:rsid w:val="00173E72"/>
    <w:rsid w:val="00175352"/>
    <w:rsid w:val="0018658B"/>
    <w:rsid w:val="00193632"/>
    <w:rsid w:val="001A3409"/>
    <w:rsid w:val="001B7C4E"/>
    <w:rsid w:val="001D22B6"/>
    <w:rsid w:val="001D2AFA"/>
    <w:rsid w:val="001E111C"/>
    <w:rsid w:val="002105DE"/>
    <w:rsid w:val="00213C96"/>
    <w:rsid w:val="00213FCB"/>
    <w:rsid w:val="002208B5"/>
    <w:rsid w:val="0024223B"/>
    <w:rsid w:val="002B4F80"/>
    <w:rsid w:val="002E3A29"/>
    <w:rsid w:val="002E44E0"/>
    <w:rsid w:val="002E50A5"/>
    <w:rsid w:val="003003BC"/>
    <w:rsid w:val="00347EE3"/>
    <w:rsid w:val="0036582D"/>
    <w:rsid w:val="003F2E05"/>
    <w:rsid w:val="003F3E63"/>
    <w:rsid w:val="004605AD"/>
    <w:rsid w:val="004E6326"/>
    <w:rsid w:val="004F31F7"/>
    <w:rsid w:val="00506CC0"/>
    <w:rsid w:val="0052053C"/>
    <w:rsid w:val="005230A6"/>
    <w:rsid w:val="00597D43"/>
    <w:rsid w:val="005D07C0"/>
    <w:rsid w:val="005E27F2"/>
    <w:rsid w:val="006071C8"/>
    <w:rsid w:val="0062615A"/>
    <w:rsid w:val="00636931"/>
    <w:rsid w:val="00693680"/>
    <w:rsid w:val="006B2C19"/>
    <w:rsid w:val="006C1AF7"/>
    <w:rsid w:val="006E1785"/>
    <w:rsid w:val="006F6239"/>
    <w:rsid w:val="00702106"/>
    <w:rsid w:val="00723415"/>
    <w:rsid w:val="0072649D"/>
    <w:rsid w:val="007305AB"/>
    <w:rsid w:val="007336C3"/>
    <w:rsid w:val="00791631"/>
    <w:rsid w:val="007A7699"/>
    <w:rsid w:val="007C5C72"/>
    <w:rsid w:val="0082625F"/>
    <w:rsid w:val="00847CEF"/>
    <w:rsid w:val="00867627"/>
    <w:rsid w:val="008C03B0"/>
    <w:rsid w:val="008D7190"/>
    <w:rsid w:val="00922AFA"/>
    <w:rsid w:val="009621C4"/>
    <w:rsid w:val="00992B05"/>
    <w:rsid w:val="009C3EB2"/>
    <w:rsid w:val="009C78B3"/>
    <w:rsid w:val="009D76DA"/>
    <w:rsid w:val="00A11862"/>
    <w:rsid w:val="00A35499"/>
    <w:rsid w:val="00A616EF"/>
    <w:rsid w:val="00AB7227"/>
    <w:rsid w:val="00B4340A"/>
    <w:rsid w:val="00B86E52"/>
    <w:rsid w:val="00BC470C"/>
    <w:rsid w:val="00C00F55"/>
    <w:rsid w:val="00C136F7"/>
    <w:rsid w:val="00C3640A"/>
    <w:rsid w:val="00C46C53"/>
    <w:rsid w:val="00C611ED"/>
    <w:rsid w:val="00C96482"/>
    <w:rsid w:val="00D1314D"/>
    <w:rsid w:val="00D37C81"/>
    <w:rsid w:val="00D44036"/>
    <w:rsid w:val="00D54793"/>
    <w:rsid w:val="00D54C5B"/>
    <w:rsid w:val="00D55AA0"/>
    <w:rsid w:val="00D62664"/>
    <w:rsid w:val="00D87CDE"/>
    <w:rsid w:val="00DA69A1"/>
    <w:rsid w:val="00DB708D"/>
    <w:rsid w:val="00DC1A40"/>
    <w:rsid w:val="00DC7C02"/>
    <w:rsid w:val="00E37AE6"/>
    <w:rsid w:val="00E43D25"/>
    <w:rsid w:val="00E51AF2"/>
    <w:rsid w:val="00E54587"/>
    <w:rsid w:val="00EA0C29"/>
    <w:rsid w:val="00ED7D9C"/>
    <w:rsid w:val="00F01B21"/>
    <w:rsid w:val="00F3285D"/>
    <w:rsid w:val="00F34E1F"/>
    <w:rsid w:val="00F43859"/>
    <w:rsid w:val="00F53DE6"/>
    <w:rsid w:val="00F93B0A"/>
    <w:rsid w:val="00FB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BF09"/>
  <w15:chartTrackingRefBased/>
  <w15:docId w15:val="{9FEEF1EA-B180-417D-841C-C368EBEC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C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53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80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7CE"/>
  </w:style>
  <w:style w:type="paragraph" w:styleId="Footer">
    <w:name w:val="footer"/>
    <w:basedOn w:val="Normal"/>
    <w:link w:val="FooterChar"/>
    <w:uiPriority w:val="99"/>
    <w:unhideWhenUsed/>
    <w:rsid w:val="00080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7CE"/>
  </w:style>
  <w:style w:type="character" w:styleId="Hyperlink">
    <w:name w:val="Hyperlink"/>
    <w:basedOn w:val="DefaultParagraphFont"/>
    <w:uiPriority w:val="99"/>
    <w:unhideWhenUsed/>
    <w:rsid w:val="005230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ncbi.nlm.nih.gov/protein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ast.ncbi.nlm.nih.gov/Blast.cgi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2454</TotalTime>
  <Pages>8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Anshara ☆</dc:creator>
  <cp:keywords/>
  <dc:description/>
  <cp:lastModifiedBy>Anshara ☆</cp:lastModifiedBy>
  <cp:revision>81</cp:revision>
  <dcterms:created xsi:type="dcterms:W3CDTF">2026-05-01T19:17:00Z</dcterms:created>
  <dcterms:modified xsi:type="dcterms:W3CDTF">2026-05-19T08:37:00Z</dcterms:modified>
</cp:coreProperties>
</file>