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Harsh Bhatt for serving as a judge and/or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