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Karan Mendiratta for serving as a judge and/or mentor for the UI/UX &amp; Web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