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Víctor de la Asunción Nadal for serving as a judge and/or mentor for the Mechanical Design &amp; Biotechnology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Chochanon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Chochanon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Chochanon.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