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Rajarajan Dhandapani for serving as a judge and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Rajarajan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Rajarajan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Rajarajan.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