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Víctor de la Asunción Nadal for serving as a judge and mentor for the Mechanical Design &amp; Biotechnology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Víctor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Víctor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Víctor.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