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Allan Sun for serving as a judge and/or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Raghav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Raghav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Raghav.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