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Gregory Peters for serving as a judge and/or mentor for the Mechanical Design &amp; Biotechnology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Matt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Matt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Matt.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