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EBEB" w14:textId="48F41EF2" w:rsidR="00C246D6" w:rsidRDefault="00000000">
      <w:pPr>
        <w:spacing w:after="0" w:line="265" w:lineRule="auto"/>
        <w:ind w:left="14"/>
        <w:jc w:val="center"/>
      </w:pPr>
      <w:r>
        <w:rPr>
          <w:b/>
          <w:sz w:val="36"/>
        </w:rPr>
        <w:t>Cyber Security Internship – Task 1</w:t>
      </w:r>
    </w:p>
    <w:p w14:paraId="57E24846" w14:textId="05E21D2E" w:rsidR="00C246D6" w:rsidRDefault="00C246D6" w:rsidP="00D86FE4">
      <w:pPr>
        <w:spacing w:after="464" w:line="265" w:lineRule="auto"/>
      </w:pPr>
    </w:p>
    <w:p w14:paraId="1EFB7E39" w14:textId="77777777" w:rsidR="00C246D6" w:rsidRDefault="00000000">
      <w:pPr>
        <w:spacing w:after="611"/>
        <w:ind w:left="-5"/>
      </w:pPr>
      <w:r>
        <w:t>This detailed report explains the full process of performing a TCP SYN scan on a local network using Nmap, interpreting the results, identifying active hosts, analyzing services, and evaluating potential security risks. This document is written in a professional format suitable for training, documentation, and interview preparation.</w:t>
      </w:r>
    </w:p>
    <w:p w14:paraId="31260D8D" w14:textId="77777777" w:rsidR="00C246D6" w:rsidRDefault="00000000">
      <w:pPr>
        <w:pStyle w:val="Heading1"/>
        <w:ind w:left="-5"/>
      </w:pPr>
      <w:r>
        <w:t>1. Objective</w:t>
      </w:r>
    </w:p>
    <w:p w14:paraId="1BE2A095" w14:textId="77777777" w:rsidR="00C246D6" w:rsidRDefault="00000000">
      <w:pPr>
        <w:ind w:left="-5"/>
      </w:pPr>
      <w:r>
        <w:t>The objective of this task is to perform basic network reconnaissance by scanning the local network for devices and identifying the open ports running on them. This helps in understanding how attackers enumerate targets and why securing exposed services is important.</w:t>
      </w:r>
    </w:p>
    <w:p w14:paraId="60373D1C" w14:textId="77777777" w:rsidR="00C246D6" w:rsidRDefault="00000000">
      <w:pPr>
        <w:spacing w:after="52" w:line="259" w:lineRule="auto"/>
        <w:ind w:left="-5"/>
      </w:pPr>
      <w:r>
        <w:rPr>
          <w:b/>
          <w:sz w:val="28"/>
        </w:rPr>
        <w:t>2. Tools Used</w:t>
      </w:r>
    </w:p>
    <w:p w14:paraId="423031DD" w14:textId="7A649328" w:rsidR="00C246D6" w:rsidRDefault="00000000">
      <w:pPr>
        <w:ind w:left="-5"/>
      </w:pPr>
      <w:r>
        <w:t xml:space="preserve">• Nmap – For </w:t>
      </w:r>
      <w:r w:rsidR="00D86FE4">
        <w:t>network</w:t>
      </w:r>
      <w:r>
        <w:t xml:space="preserve"> scanning</w:t>
      </w:r>
    </w:p>
    <w:p w14:paraId="4DF5CB31" w14:textId="77777777" w:rsidR="00C246D6" w:rsidRDefault="00000000">
      <w:pPr>
        <w:pStyle w:val="Heading1"/>
        <w:ind w:left="-5"/>
      </w:pPr>
      <w:r>
        <w:t>3. Commands Used</w:t>
      </w:r>
    </w:p>
    <w:p w14:paraId="698103D2" w14:textId="69C06600" w:rsidR="00C246D6" w:rsidRPr="00D86FE4" w:rsidRDefault="00000000" w:rsidP="00D86FE4">
      <w:pPr>
        <w:spacing w:after="555" w:line="265" w:lineRule="auto"/>
        <w:ind w:left="-5" w:right="4014"/>
        <w:rPr>
          <w:rFonts w:eastAsia="Courier New"/>
          <w:sz w:val="18"/>
        </w:rPr>
      </w:pPr>
      <w:r>
        <w:t xml:space="preserve">Primary command used for SYN scan: </w:t>
      </w:r>
      <w:r w:rsidRPr="00D86FE4">
        <w:rPr>
          <w:rFonts w:eastAsia="Courier New"/>
          <w:sz w:val="18"/>
        </w:rPr>
        <w:t>nmap -s</w:t>
      </w:r>
      <w:r w:rsidR="00D86FE4">
        <w:rPr>
          <w:rFonts w:eastAsia="Courier New"/>
          <w:sz w:val="18"/>
        </w:rPr>
        <w:t>S</w:t>
      </w:r>
      <w:r w:rsidRPr="00D86FE4">
        <w:rPr>
          <w:rFonts w:eastAsia="Courier New"/>
          <w:sz w:val="18"/>
        </w:rPr>
        <w:t xml:space="preserve"> 192.168.1.0/24 -oN scan-results.txt</w:t>
      </w:r>
    </w:p>
    <w:p w14:paraId="157C7425" w14:textId="5519EC67" w:rsidR="00C246D6" w:rsidRDefault="00000000">
      <w:pPr>
        <w:pStyle w:val="Heading1"/>
        <w:spacing w:after="272"/>
        <w:ind w:left="-5"/>
      </w:pPr>
      <w:r>
        <w:t>4. Scan Results</w:t>
      </w:r>
    </w:p>
    <w:p w14:paraId="628075A6" w14:textId="77777777" w:rsidR="00C246D6" w:rsidRPr="00D86FE4" w:rsidRDefault="00000000">
      <w:pPr>
        <w:spacing w:after="15" w:line="265" w:lineRule="auto"/>
        <w:ind w:left="-5" w:right="4014"/>
      </w:pPr>
      <w:r w:rsidRPr="00D86FE4">
        <w:rPr>
          <w:rFonts w:eastAsia="Courier New"/>
          <w:sz w:val="18"/>
        </w:rPr>
        <w:t>Nmap scan report for 192.168.1.1</w:t>
      </w:r>
    </w:p>
    <w:p w14:paraId="752E42B5" w14:textId="77777777" w:rsidR="00C246D6" w:rsidRPr="00D86FE4" w:rsidRDefault="00000000">
      <w:pPr>
        <w:spacing w:after="15" w:line="265" w:lineRule="auto"/>
        <w:ind w:left="-5" w:right="4014"/>
      </w:pPr>
      <w:r w:rsidRPr="00D86FE4">
        <w:rPr>
          <w:rFonts w:eastAsia="Courier New"/>
          <w:sz w:val="18"/>
        </w:rPr>
        <w:t>PORT STATE SERVICE</w:t>
      </w:r>
    </w:p>
    <w:p w14:paraId="0AC21F0E" w14:textId="77777777" w:rsidR="00C246D6" w:rsidRPr="00D86FE4" w:rsidRDefault="00000000">
      <w:pPr>
        <w:spacing w:after="15" w:line="265" w:lineRule="auto"/>
        <w:ind w:left="-5" w:right="4014"/>
      </w:pPr>
      <w:r w:rsidRPr="00D86FE4">
        <w:rPr>
          <w:rFonts w:eastAsia="Courier New"/>
          <w:sz w:val="18"/>
        </w:rPr>
        <w:t>53/tcp open domain</w:t>
      </w:r>
    </w:p>
    <w:p w14:paraId="542E14F5" w14:textId="77777777" w:rsidR="00C246D6" w:rsidRPr="00D86FE4" w:rsidRDefault="00000000">
      <w:pPr>
        <w:spacing w:after="15" w:line="265" w:lineRule="auto"/>
        <w:ind w:left="-5" w:right="4014"/>
      </w:pPr>
      <w:r w:rsidRPr="00D86FE4">
        <w:rPr>
          <w:rFonts w:eastAsia="Courier New"/>
          <w:sz w:val="18"/>
        </w:rPr>
        <w:t>80/tcp open http</w:t>
      </w:r>
    </w:p>
    <w:p w14:paraId="06E6CFAD" w14:textId="77777777" w:rsidR="00C246D6" w:rsidRPr="00D86FE4" w:rsidRDefault="00000000">
      <w:pPr>
        <w:spacing w:after="255" w:line="265" w:lineRule="auto"/>
        <w:ind w:left="-5" w:right="4014"/>
      </w:pPr>
      <w:r w:rsidRPr="00D86FE4">
        <w:rPr>
          <w:rFonts w:eastAsia="Courier New"/>
          <w:sz w:val="18"/>
        </w:rPr>
        <w:t>443/tcp open https</w:t>
      </w:r>
    </w:p>
    <w:p w14:paraId="5FB9DD10" w14:textId="77777777" w:rsidR="00C246D6" w:rsidRPr="00D86FE4" w:rsidRDefault="00000000">
      <w:pPr>
        <w:spacing w:after="15" w:line="265" w:lineRule="auto"/>
        <w:ind w:left="-5" w:right="4014"/>
      </w:pPr>
      <w:r w:rsidRPr="00D86FE4">
        <w:rPr>
          <w:rFonts w:eastAsia="Courier New"/>
          <w:sz w:val="18"/>
        </w:rPr>
        <w:t>Nmap scan report for 192.168.1.7</w:t>
      </w:r>
    </w:p>
    <w:p w14:paraId="78629802" w14:textId="77777777" w:rsidR="00C246D6" w:rsidRPr="00D86FE4" w:rsidRDefault="00000000">
      <w:pPr>
        <w:spacing w:after="15" w:line="265" w:lineRule="auto"/>
        <w:ind w:left="-5" w:right="4014"/>
      </w:pPr>
      <w:r w:rsidRPr="00D86FE4">
        <w:rPr>
          <w:rFonts w:eastAsia="Courier New"/>
          <w:sz w:val="18"/>
        </w:rPr>
        <w:t>PORT STATE SERVICE</w:t>
      </w:r>
    </w:p>
    <w:p w14:paraId="796E85D3" w14:textId="77777777" w:rsidR="00C246D6" w:rsidRPr="00D86FE4" w:rsidRDefault="00000000">
      <w:pPr>
        <w:spacing w:after="15" w:line="265" w:lineRule="auto"/>
        <w:ind w:left="-5" w:right="4014"/>
      </w:pPr>
      <w:r w:rsidRPr="00D86FE4">
        <w:rPr>
          <w:rFonts w:eastAsia="Courier New"/>
          <w:sz w:val="18"/>
        </w:rPr>
        <w:t>554/tcp open rtsp</w:t>
      </w:r>
    </w:p>
    <w:p w14:paraId="2010EEA8" w14:textId="77777777" w:rsidR="00C246D6" w:rsidRPr="00D86FE4" w:rsidRDefault="00000000">
      <w:pPr>
        <w:spacing w:after="255" w:line="265" w:lineRule="auto"/>
        <w:ind w:left="-5" w:right="4014"/>
      </w:pPr>
      <w:r w:rsidRPr="00D86FE4">
        <w:rPr>
          <w:rFonts w:eastAsia="Courier New"/>
          <w:sz w:val="18"/>
        </w:rPr>
        <w:t>8000/tcp open http-alt</w:t>
      </w:r>
    </w:p>
    <w:p w14:paraId="44A07860" w14:textId="77777777" w:rsidR="00C246D6" w:rsidRPr="00D86FE4" w:rsidRDefault="00000000">
      <w:pPr>
        <w:spacing w:after="15" w:line="265" w:lineRule="auto"/>
        <w:ind w:left="-5" w:right="4014"/>
      </w:pPr>
      <w:r w:rsidRPr="00D86FE4">
        <w:rPr>
          <w:rFonts w:eastAsia="Courier New"/>
          <w:sz w:val="18"/>
        </w:rPr>
        <w:t>Nmap scan report for 192.168.1.10</w:t>
      </w:r>
    </w:p>
    <w:p w14:paraId="5B36D071" w14:textId="77777777" w:rsidR="00C246D6" w:rsidRPr="00D86FE4" w:rsidRDefault="00000000">
      <w:pPr>
        <w:spacing w:after="15" w:line="265" w:lineRule="auto"/>
        <w:ind w:left="-5" w:right="4014"/>
      </w:pPr>
      <w:r w:rsidRPr="00D86FE4">
        <w:rPr>
          <w:rFonts w:eastAsia="Courier New"/>
          <w:sz w:val="18"/>
        </w:rPr>
        <w:t>PORT STATE SERVICE</w:t>
      </w:r>
    </w:p>
    <w:p w14:paraId="60E76986" w14:textId="77777777" w:rsidR="00C246D6" w:rsidRDefault="00000000">
      <w:pPr>
        <w:spacing w:after="755" w:line="265" w:lineRule="auto"/>
        <w:ind w:left="-5" w:right="4014"/>
      </w:pPr>
      <w:r w:rsidRPr="00D86FE4">
        <w:rPr>
          <w:rFonts w:eastAsia="Courier New"/>
          <w:sz w:val="18"/>
        </w:rPr>
        <w:t>22/tcp open ssh</w:t>
      </w:r>
    </w:p>
    <w:p w14:paraId="28C817CB" w14:textId="77777777" w:rsidR="00C246D6" w:rsidRDefault="00000000">
      <w:pPr>
        <w:pStyle w:val="Heading1"/>
        <w:ind w:left="-5"/>
      </w:pPr>
      <w:r>
        <w:t>5. Interpretation of Results</w:t>
      </w:r>
    </w:p>
    <w:p w14:paraId="1F457F9E" w14:textId="77777777" w:rsidR="00C246D6" w:rsidRDefault="00000000">
      <w:pPr>
        <w:spacing w:after="0"/>
        <w:ind w:left="-5"/>
      </w:pPr>
      <w:r>
        <w:t xml:space="preserve">The scan detected multiple devices running different services. Examples: • Port 53 </w:t>
      </w:r>
      <w:r>
        <w:rPr>
          <w:rFonts w:ascii="Segoe UI Symbol" w:eastAsia="Segoe UI Symbol" w:hAnsi="Segoe UI Symbol" w:cs="Segoe UI Symbol"/>
        </w:rPr>
        <w:t>→</w:t>
      </w:r>
      <w:r>
        <w:t xml:space="preserve"> DNS Service</w:t>
      </w:r>
    </w:p>
    <w:p w14:paraId="483DA511" w14:textId="77777777" w:rsidR="00C246D6" w:rsidRDefault="00000000">
      <w:pPr>
        <w:ind w:left="-5"/>
      </w:pPr>
      <w:r>
        <w:t xml:space="preserve">• Port 80/443 </w:t>
      </w:r>
      <w:r>
        <w:rPr>
          <w:rFonts w:ascii="Segoe UI Symbol" w:eastAsia="Segoe UI Symbol" w:hAnsi="Segoe UI Symbol" w:cs="Segoe UI Symbol"/>
        </w:rPr>
        <w:t>→</w:t>
      </w:r>
      <w:r>
        <w:t xml:space="preserve"> Web services • Port 22 </w:t>
      </w:r>
      <w:r>
        <w:rPr>
          <w:rFonts w:ascii="Segoe UI Symbol" w:eastAsia="Segoe UI Symbol" w:hAnsi="Segoe UI Symbol" w:cs="Segoe UI Symbol"/>
        </w:rPr>
        <w:t>→</w:t>
      </w:r>
      <w:r>
        <w:t xml:space="preserve"> SSH remote access • Port 554 </w:t>
      </w:r>
      <w:r>
        <w:rPr>
          <w:rFonts w:ascii="Segoe UI Symbol" w:eastAsia="Segoe UI Symbol" w:hAnsi="Segoe UI Symbol" w:cs="Segoe UI Symbol"/>
        </w:rPr>
        <w:t>→</w:t>
      </w:r>
      <w:r>
        <w:t xml:space="preserve"> RTSP (camera/streaming devices)</w:t>
      </w:r>
    </w:p>
    <w:p w14:paraId="7FF260C0" w14:textId="77777777" w:rsidR="00C246D6" w:rsidRDefault="00000000">
      <w:pPr>
        <w:pStyle w:val="Heading1"/>
        <w:ind w:left="-5"/>
      </w:pPr>
      <w:r>
        <w:lastRenderedPageBreak/>
        <w:t>6. Risk Analysis</w:t>
      </w:r>
    </w:p>
    <w:p w14:paraId="1076B551" w14:textId="77777777" w:rsidR="00C246D6" w:rsidRDefault="00000000">
      <w:pPr>
        <w:spacing w:after="611"/>
        <w:ind w:left="-5"/>
      </w:pPr>
      <w:r>
        <w:t>Open ports may introduce vulnerabilities: • SSH (22) – susceptible to brute-force attacks • HTTP (80) – clear-text communication • SMB (445) – high-risk Windows exploits • RTSP (554) – unauthorized access to camera streams</w:t>
      </w:r>
    </w:p>
    <w:p w14:paraId="365D52EF" w14:textId="77777777" w:rsidR="00C246D6" w:rsidRDefault="00000000">
      <w:pPr>
        <w:pStyle w:val="Heading1"/>
        <w:ind w:left="-5"/>
      </w:pPr>
      <w:r>
        <w:t>Conclusion</w:t>
      </w:r>
    </w:p>
    <w:p w14:paraId="35436D8C" w14:textId="77777777" w:rsidR="00C246D6" w:rsidRDefault="00000000">
      <w:pPr>
        <w:ind w:left="-5"/>
      </w:pPr>
      <w:r>
        <w:t>This detailed report shows a full breakdown of reconnaissance methodology, findings, and security implications. It demonstrates foundational cybersecurity analysis skills.</w:t>
      </w:r>
    </w:p>
    <w:sectPr w:rsidR="00C246D6">
      <w:pgSz w:w="11906" w:h="16838"/>
      <w:pgMar w:top="1639" w:right="1564" w:bottom="213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6D6"/>
    <w:rsid w:val="005A3624"/>
    <w:rsid w:val="00C246D6"/>
    <w:rsid w:val="00D86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CC72D"/>
  <w15:docId w15:val="{65F63289-C0FD-4EFF-A6E1-77AF90A67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1"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Anshu Kumar</cp:lastModifiedBy>
  <cp:revision>2</cp:revision>
  <dcterms:created xsi:type="dcterms:W3CDTF">2025-11-13T15:49:00Z</dcterms:created>
  <dcterms:modified xsi:type="dcterms:W3CDTF">2025-11-13T15:49:00Z</dcterms:modified>
</cp:coreProperties>
</file>