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57903" w14:textId="23C54D85" w:rsidR="00A45B45" w:rsidRDefault="00A45B45" w:rsidP="00A45B45">
      <w:pPr>
        <w:spacing w:before="240" w:after="200" w:line="480" w:lineRule="auto"/>
        <w:jc w:val="center"/>
        <w:rPr>
          <w:sz w:val="32"/>
          <w:szCs w:val="32"/>
        </w:rPr>
      </w:pPr>
      <w:r>
        <w:rPr>
          <w:rFonts w:ascii="Times New Roman" w:eastAsia="Times New Roman" w:hAnsi="Times New Roman" w:cs="Times New Roman"/>
          <w:b/>
          <w:bCs/>
          <w:color w:val="000000" w:themeColor="text1"/>
          <w:sz w:val="32"/>
          <w:szCs w:val="32"/>
        </w:rPr>
        <w:t xml:space="preserve">REGRESSION TIME SERIES </w:t>
      </w:r>
      <w:r>
        <w:rPr>
          <w:rFonts w:ascii="Times New Roman" w:eastAsia="Times New Roman" w:hAnsi="Times New Roman" w:cs="Times New Roman"/>
          <w:b/>
          <w:bCs/>
          <w:color w:val="000000" w:themeColor="text1"/>
          <w:sz w:val="32"/>
          <w:szCs w:val="32"/>
        </w:rPr>
        <w:t>ANALYSIS</w:t>
      </w:r>
    </w:p>
    <w:p w14:paraId="72601C16" w14:textId="77777777" w:rsidR="00A45B45" w:rsidRDefault="00A45B45" w:rsidP="00A45B45">
      <w:pPr>
        <w:spacing w:after="0" w:line="480" w:lineRule="auto"/>
        <w:jc w:val="center"/>
      </w:pPr>
      <w:r>
        <w:rPr>
          <w:noProof/>
        </w:rPr>
        <w:drawing>
          <wp:inline distT="0" distB="0" distL="0" distR="0" wp14:anchorId="04D70D0E" wp14:editId="491C8590">
            <wp:extent cx="2321416" cy="1569720"/>
            <wp:effectExtent l="0" t="0" r="3175" b="0"/>
            <wp:docPr id="1271764275" name="Picture 127176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54455" cy="1592061"/>
                    </a:xfrm>
                    <a:prstGeom prst="rect">
                      <a:avLst/>
                    </a:prstGeom>
                  </pic:spPr>
                </pic:pic>
              </a:graphicData>
            </a:graphic>
          </wp:inline>
        </w:drawing>
      </w:r>
    </w:p>
    <w:p w14:paraId="6C227A71" w14:textId="77777777" w:rsidR="00A45B45" w:rsidRDefault="00A45B45" w:rsidP="00A45B45">
      <w:pPr>
        <w:spacing w:before="240" w:after="0" w:line="480" w:lineRule="auto"/>
        <w:jc w:val="center"/>
      </w:pPr>
    </w:p>
    <w:p w14:paraId="01C02409" w14:textId="77777777" w:rsidR="00A45B45" w:rsidRPr="003E271F" w:rsidRDefault="00A45B45" w:rsidP="00A45B45">
      <w:pPr>
        <w:spacing w:before="240" w:after="0" w:line="480" w:lineRule="auto"/>
        <w:jc w:val="center"/>
        <w:rPr>
          <w:rFonts w:ascii="Times New Roman" w:eastAsia="Times New Roman" w:hAnsi="Times New Roman" w:cs="Times New Roman"/>
          <w:color w:val="000000" w:themeColor="text1"/>
          <w:sz w:val="24"/>
          <w:szCs w:val="24"/>
        </w:rPr>
      </w:pPr>
      <w:r w:rsidRPr="15F0EA58">
        <w:rPr>
          <w:rFonts w:ascii="Times New Roman" w:eastAsia="Times New Roman" w:hAnsi="Times New Roman" w:cs="Times New Roman"/>
          <w:b/>
          <w:bCs/>
          <w:sz w:val="24"/>
          <w:szCs w:val="24"/>
          <w:lang w:val="en-US"/>
        </w:rPr>
        <w:t>Course Name:</w:t>
      </w:r>
      <w:r w:rsidRPr="15F0EA58">
        <w:rPr>
          <w:rFonts w:ascii="Times New Roman" w:eastAsia="Times New Roman" w:hAnsi="Times New Roman" w:cs="Times New Roman"/>
          <w:sz w:val="24"/>
          <w:szCs w:val="24"/>
          <w:lang w:val="en-US"/>
        </w:rPr>
        <w:t xml:space="preserve"> </w:t>
      </w:r>
      <w:r w:rsidRPr="003E271F">
        <w:rPr>
          <w:rFonts w:ascii="Times New Roman" w:eastAsia="Times New Roman" w:hAnsi="Times New Roman" w:cs="Times New Roman"/>
          <w:sz w:val="24"/>
          <w:szCs w:val="24"/>
          <w:lang w:val="en-US"/>
        </w:rPr>
        <w:t>Regression &amp; Time Series Models</w:t>
      </w:r>
    </w:p>
    <w:p w14:paraId="43331ECC" w14:textId="77777777" w:rsidR="00A45B45" w:rsidRDefault="00A45B45" w:rsidP="00A45B45">
      <w:pPr>
        <w:spacing w:before="120" w:after="200" w:afterAutospacing="1" w:line="480" w:lineRule="auto"/>
        <w:ind w:left="567" w:right="567"/>
        <w:jc w:val="center"/>
        <w:rPr>
          <w:rFonts w:ascii="Times New Roman" w:eastAsia="Times New Roman" w:hAnsi="Times New Roman" w:cs="Times New Roman"/>
          <w:color w:val="000000" w:themeColor="text1"/>
          <w:sz w:val="24"/>
          <w:szCs w:val="24"/>
        </w:rPr>
      </w:pPr>
      <w:r w:rsidRPr="15F0EA58">
        <w:rPr>
          <w:rFonts w:ascii="Times New Roman" w:eastAsia="Times New Roman" w:hAnsi="Times New Roman" w:cs="Times New Roman"/>
          <w:b/>
          <w:bCs/>
          <w:sz w:val="24"/>
          <w:szCs w:val="24"/>
          <w:lang w:val="en-US"/>
        </w:rPr>
        <w:t>Submitted To</w:t>
      </w:r>
      <w:r w:rsidRPr="15F0EA58">
        <w:rPr>
          <w:rFonts w:ascii="Times New Roman" w:eastAsia="Times New Roman" w:hAnsi="Times New Roman" w:cs="Times New Roman"/>
          <w:sz w:val="24"/>
          <w:szCs w:val="24"/>
          <w:lang w:val="en-US"/>
        </w:rPr>
        <w:t xml:space="preserve">: Prof </w:t>
      </w:r>
      <w:r w:rsidRPr="003E271F">
        <w:rPr>
          <w:rFonts w:ascii="Times New Roman" w:eastAsia="Times New Roman" w:hAnsi="Times New Roman" w:cs="Times New Roman"/>
          <w:sz w:val="24"/>
          <w:szCs w:val="24"/>
          <w:lang w:val="en-US"/>
        </w:rPr>
        <w:t>Dr Amarnath Mitra</w:t>
      </w:r>
    </w:p>
    <w:p w14:paraId="1B31546D" w14:textId="77777777" w:rsidR="00A45B45" w:rsidRDefault="00A45B45" w:rsidP="00A45B45">
      <w:pPr>
        <w:spacing w:before="240" w:after="200" w:line="480" w:lineRule="auto"/>
        <w:jc w:val="center"/>
      </w:pPr>
      <w:r w:rsidRPr="15F0EA58">
        <w:rPr>
          <w:rFonts w:ascii="Times New Roman" w:eastAsia="Times New Roman" w:hAnsi="Times New Roman" w:cs="Times New Roman"/>
          <w:b/>
          <w:bCs/>
          <w:sz w:val="24"/>
          <w:szCs w:val="24"/>
          <w:lang w:val="en-US"/>
        </w:rPr>
        <w:t>MBA (Business Analytics): 2023-2025</w:t>
      </w:r>
    </w:p>
    <w:p w14:paraId="4E809BAF" w14:textId="77777777" w:rsidR="00A45B45" w:rsidRDefault="00A45B45" w:rsidP="00A45B45">
      <w:pPr>
        <w:spacing w:before="240" w:after="200" w:line="480" w:lineRule="auto"/>
        <w:jc w:val="center"/>
        <w:rPr>
          <w:rFonts w:ascii="Times New Roman" w:eastAsia="Times New Roman" w:hAnsi="Times New Roman" w:cs="Times New Roman"/>
          <w:b/>
          <w:bCs/>
          <w:color w:val="000000" w:themeColor="text1"/>
          <w:sz w:val="24"/>
          <w:szCs w:val="24"/>
        </w:rPr>
      </w:pPr>
    </w:p>
    <w:p w14:paraId="36E16A5B" w14:textId="77777777" w:rsidR="00A45B45" w:rsidRPr="003E271F" w:rsidRDefault="00A45B45" w:rsidP="00A45B45">
      <w:pPr>
        <w:spacing w:before="240" w:after="200" w:line="480" w:lineRule="auto"/>
        <w:jc w:val="center"/>
      </w:pPr>
      <w:r w:rsidRPr="15F0EA58">
        <w:rPr>
          <w:rFonts w:ascii="Times New Roman" w:eastAsia="Times New Roman" w:hAnsi="Times New Roman" w:cs="Times New Roman"/>
          <w:b/>
          <w:bCs/>
          <w:color w:val="000000" w:themeColor="text1"/>
          <w:sz w:val="24"/>
          <w:szCs w:val="24"/>
        </w:rPr>
        <w:t xml:space="preserve"> Submitted By: </w:t>
      </w:r>
    </w:p>
    <w:p w14:paraId="00BA007A" w14:textId="77777777" w:rsidR="00A45B45" w:rsidRDefault="00A45B45" w:rsidP="00A45B45">
      <w:pPr>
        <w:spacing w:before="240" w:after="200" w:line="480" w:lineRule="auto"/>
        <w:jc w:val="center"/>
        <w:rPr>
          <w:rFonts w:ascii="Times New Roman" w:eastAsia="Times New Roman" w:hAnsi="Times New Roman" w:cs="Times New Roman"/>
          <w:b/>
          <w:bCs/>
          <w:color w:val="000000" w:themeColor="text1"/>
          <w:sz w:val="12"/>
          <w:szCs w:val="12"/>
        </w:rPr>
      </w:pPr>
      <w:r w:rsidRPr="15F0EA58">
        <w:rPr>
          <w:rFonts w:ascii="Times New Roman" w:eastAsia="Times New Roman" w:hAnsi="Times New Roman" w:cs="Times New Roman"/>
          <w:b/>
          <w:bCs/>
          <w:color w:val="000000" w:themeColor="text1"/>
          <w:sz w:val="12"/>
          <w:szCs w:val="12"/>
        </w:rPr>
        <w:t xml:space="preserve">                           </w:t>
      </w:r>
    </w:p>
    <w:tbl>
      <w:tblPr>
        <w:tblW w:w="0" w:type="auto"/>
        <w:jc w:val="center"/>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3187"/>
        <w:gridCol w:w="2793"/>
      </w:tblGrid>
      <w:tr w:rsidR="00A45B45" w14:paraId="4DC785E4" w14:textId="77777777" w:rsidTr="00A16A66">
        <w:trPr>
          <w:trHeight w:val="300"/>
          <w:jc w:val="center"/>
        </w:trPr>
        <w:tc>
          <w:tcPr>
            <w:tcW w:w="3187" w:type="dxa"/>
            <w:tcBorders>
              <w:top w:val="single" w:sz="6" w:space="0" w:color="D9D9E3"/>
              <w:left w:val="single" w:sz="6" w:space="0" w:color="D9D9E3"/>
              <w:bottom w:val="single" w:sz="6" w:space="0" w:color="D9D9E3"/>
              <w:right w:val="single" w:sz="0" w:space="0" w:color="D9D9E3"/>
            </w:tcBorders>
            <w:vAlign w:val="bottom"/>
          </w:tcPr>
          <w:p w14:paraId="7AB0EC82" w14:textId="77777777" w:rsidR="00A45B45" w:rsidRDefault="00A45B45" w:rsidP="00A16A66">
            <w:pPr>
              <w:spacing w:after="0"/>
              <w:jc w:val="center"/>
              <w:rPr>
                <w:rFonts w:ascii="Times New Roman" w:eastAsia="Times New Roman" w:hAnsi="Times New Roman" w:cs="Times New Roman"/>
                <w:b/>
                <w:bCs/>
                <w:color w:val="000000" w:themeColor="text1"/>
                <w:sz w:val="24"/>
                <w:szCs w:val="24"/>
              </w:rPr>
            </w:pPr>
            <w:r w:rsidRPr="15F0EA58">
              <w:rPr>
                <w:rFonts w:ascii="Times New Roman" w:eastAsia="Times New Roman" w:hAnsi="Times New Roman" w:cs="Times New Roman"/>
                <w:b/>
                <w:bCs/>
                <w:color w:val="000000" w:themeColor="text1"/>
                <w:sz w:val="24"/>
                <w:szCs w:val="24"/>
              </w:rPr>
              <w:t>Name</w:t>
            </w:r>
          </w:p>
        </w:tc>
        <w:tc>
          <w:tcPr>
            <w:tcW w:w="2793" w:type="dxa"/>
            <w:tcBorders>
              <w:top w:val="single" w:sz="6" w:space="0" w:color="D9D9E3"/>
              <w:left w:val="single" w:sz="6" w:space="0" w:color="D9D9E3"/>
              <w:bottom w:val="single" w:sz="6" w:space="0" w:color="D9D9E3"/>
              <w:right w:val="single" w:sz="6" w:space="0" w:color="D9D9E3"/>
            </w:tcBorders>
            <w:vAlign w:val="bottom"/>
          </w:tcPr>
          <w:p w14:paraId="706E2D2A" w14:textId="77777777" w:rsidR="00A45B45" w:rsidRDefault="00A45B45" w:rsidP="00A16A66">
            <w:pPr>
              <w:spacing w:after="0"/>
              <w:jc w:val="center"/>
              <w:rPr>
                <w:rFonts w:ascii="Times New Roman" w:eastAsia="Times New Roman" w:hAnsi="Times New Roman" w:cs="Times New Roman"/>
                <w:b/>
                <w:bCs/>
                <w:color w:val="000000" w:themeColor="text1"/>
                <w:sz w:val="24"/>
                <w:szCs w:val="24"/>
              </w:rPr>
            </w:pPr>
            <w:r w:rsidRPr="15F0EA58">
              <w:rPr>
                <w:rFonts w:ascii="Times New Roman" w:eastAsia="Times New Roman" w:hAnsi="Times New Roman" w:cs="Times New Roman"/>
                <w:b/>
                <w:bCs/>
                <w:color w:val="000000" w:themeColor="text1"/>
                <w:sz w:val="24"/>
                <w:szCs w:val="24"/>
              </w:rPr>
              <w:t>Roll Number</w:t>
            </w:r>
          </w:p>
        </w:tc>
      </w:tr>
      <w:tr w:rsidR="00A45B45" w14:paraId="15783938" w14:textId="77777777" w:rsidTr="00A16A66">
        <w:trPr>
          <w:trHeight w:val="300"/>
          <w:jc w:val="center"/>
        </w:trPr>
        <w:tc>
          <w:tcPr>
            <w:tcW w:w="3187" w:type="dxa"/>
            <w:tcBorders>
              <w:top w:val="single" w:sz="0" w:space="0" w:color="D9D9E3"/>
              <w:left w:val="single" w:sz="6" w:space="0" w:color="D9D9E3"/>
              <w:bottom w:val="single" w:sz="6" w:space="0" w:color="D9D9E3"/>
              <w:right w:val="single" w:sz="0" w:space="0" w:color="D9D9E3"/>
            </w:tcBorders>
          </w:tcPr>
          <w:p w14:paraId="7A684960" w14:textId="77777777" w:rsidR="00A45B45" w:rsidRDefault="00A45B45" w:rsidP="00A16A66">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Anshu Verma</w:t>
            </w:r>
          </w:p>
        </w:tc>
        <w:tc>
          <w:tcPr>
            <w:tcW w:w="2793" w:type="dxa"/>
            <w:tcBorders>
              <w:top w:val="single" w:sz="0" w:space="0" w:color="D9D9E3"/>
              <w:left w:val="single" w:sz="6" w:space="0" w:color="D9D9E3"/>
              <w:bottom w:val="single" w:sz="6" w:space="0" w:color="D9D9E3"/>
              <w:right w:val="single" w:sz="6" w:space="0" w:color="D9D9E3"/>
            </w:tcBorders>
          </w:tcPr>
          <w:p w14:paraId="0DD3E801" w14:textId="77777777" w:rsidR="00A45B45" w:rsidRDefault="00A45B45" w:rsidP="00A16A66">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46</w:t>
            </w:r>
            <w:r w:rsidRPr="15F0EA58">
              <w:rPr>
                <w:rFonts w:ascii="Times New Roman" w:eastAsia="Times New Roman" w:hAnsi="Times New Roman" w:cs="Times New Roman"/>
                <w:color w:val="000000" w:themeColor="text1"/>
                <w:sz w:val="24"/>
                <w:szCs w:val="24"/>
              </w:rPr>
              <w:t>A</w:t>
            </w:r>
          </w:p>
        </w:tc>
      </w:tr>
    </w:tbl>
    <w:p w14:paraId="4037DE6E" w14:textId="77777777" w:rsidR="00A45B45" w:rsidRDefault="00A45B45" w:rsidP="00A45B45">
      <w:pPr>
        <w:spacing w:before="240" w:after="200" w:line="480" w:lineRule="auto"/>
        <w:jc w:val="center"/>
        <w:rPr>
          <w:rFonts w:ascii="Times New Roman" w:eastAsia="Times New Roman" w:hAnsi="Times New Roman" w:cs="Times New Roman"/>
          <w:b/>
          <w:bCs/>
          <w:color w:val="000000" w:themeColor="text1"/>
          <w:sz w:val="12"/>
          <w:szCs w:val="12"/>
        </w:rPr>
      </w:pPr>
    </w:p>
    <w:p w14:paraId="3A5CE792" w14:textId="77777777" w:rsidR="00A45B45" w:rsidRDefault="00A45B45" w:rsidP="00A45B45">
      <w:pPr>
        <w:spacing w:before="240" w:after="200" w:line="480" w:lineRule="auto"/>
        <w:jc w:val="center"/>
        <w:rPr>
          <w:rFonts w:ascii="Times New Roman" w:eastAsia="Times New Roman" w:hAnsi="Times New Roman" w:cs="Times New Roman"/>
          <w:b/>
          <w:bCs/>
          <w:color w:val="000000" w:themeColor="text1"/>
          <w:sz w:val="12"/>
          <w:szCs w:val="12"/>
        </w:rPr>
      </w:pPr>
    </w:p>
    <w:p w14:paraId="192C9C11" w14:textId="77777777" w:rsidR="00A45B45" w:rsidRDefault="00A45B45" w:rsidP="00A45B45">
      <w:pPr>
        <w:spacing w:before="240" w:after="200" w:line="480" w:lineRule="auto"/>
        <w:jc w:val="center"/>
        <w:rPr>
          <w:rFonts w:ascii="Times New Roman" w:eastAsia="Times New Roman" w:hAnsi="Times New Roman" w:cs="Times New Roman"/>
          <w:b/>
          <w:bCs/>
          <w:color w:val="000000" w:themeColor="text1"/>
          <w:sz w:val="12"/>
          <w:szCs w:val="12"/>
        </w:rPr>
      </w:pPr>
    </w:p>
    <w:p w14:paraId="5F6BEB5A" w14:textId="77777777" w:rsidR="00A45B45" w:rsidRDefault="00A45B45" w:rsidP="00A45B45">
      <w:pPr>
        <w:spacing w:before="240" w:after="200" w:line="480" w:lineRule="auto"/>
        <w:jc w:val="center"/>
        <w:rPr>
          <w:rFonts w:ascii="Times New Roman" w:eastAsia="Times New Roman" w:hAnsi="Times New Roman" w:cs="Times New Roman"/>
          <w:b/>
          <w:bCs/>
          <w:color w:val="000000" w:themeColor="text1"/>
          <w:sz w:val="12"/>
          <w:szCs w:val="12"/>
        </w:rPr>
      </w:pPr>
    </w:p>
    <w:p w14:paraId="4A30B7DB" w14:textId="77777777" w:rsidR="00A45B45" w:rsidRDefault="00A45B45" w:rsidP="00A45B45">
      <w:pPr>
        <w:spacing w:before="240" w:after="200" w:line="360" w:lineRule="auto"/>
        <w:jc w:val="center"/>
      </w:pPr>
      <w:r w:rsidRPr="15F0EA58">
        <w:rPr>
          <w:rFonts w:ascii="Times New Roman" w:eastAsia="Times New Roman" w:hAnsi="Times New Roman" w:cs="Times New Roman"/>
          <w:sz w:val="24"/>
          <w:szCs w:val="24"/>
          <w:lang w:val="en-US"/>
        </w:rPr>
        <w:t>Indian Institute of Foreign Trade, New Delhi</w:t>
      </w:r>
    </w:p>
    <w:p w14:paraId="4F89FE04" w14:textId="77777777" w:rsidR="00A45B45" w:rsidRDefault="00A45B45" w:rsidP="00A45B45">
      <w:pPr>
        <w:spacing w:before="240" w:after="20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Pr="00A45B45">
        <w:rPr>
          <w:rFonts w:ascii="Times New Roman" w:eastAsia="Times New Roman" w:hAnsi="Times New Roman" w:cs="Times New Roman"/>
          <w:sz w:val="24"/>
          <w:szCs w:val="24"/>
          <w:vertAlign w:val="superscript"/>
          <w:lang w:val="en-US"/>
        </w:rPr>
        <w:t>rd</w:t>
      </w:r>
      <w:r>
        <w:rPr>
          <w:rFonts w:ascii="Times New Roman" w:eastAsia="Times New Roman" w:hAnsi="Times New Roman" w:cs="Times New Roman"/>
          <w:sz w:val="24"/>
          <w:szCs w:val="24"/>
          <w:lang w:val="en-US"/>
        </w:rPr>
        <w:t xml:space="preserve"> March</w:t>
      </w:r>
      <w:r>
        <w:rPr>
          <w:rFonts w:ascii="Times New Roman" w:eastAsia="Times New Roman" w:hAnsi="Times New Roman" w:cs="Times New Roman"/>
          <w:sz w:val="24"/>
          <w:szCs w:val="24"/>
          <w:lang w:val="en-US"/>
        </w:rPr>
        <w:t xml:space="preserve"> ,</w:t>
      </w:r>
      <w:r w:rsidRPr="0EB1749C">
        <w:rPr>
          <w:rFonts w:ascii="Times New Roman" w:eastAsia="Times New Roman" w:hAnsi="Times New Roman" w:cs="Times New Roman"/>
          <w:sz w:val="24"/>
          <w:szCs w:val="24"/>
          <w:lang w:val="en-US"/>
        </w:rPr>
        <w:t>202</w:t>
      </w:r>
      <w:r>
        <w:rPr>
          <w:rFonts w:ascii="Times New Roman" w:eastAsia="Times New Roman" w:hAnsi="Times New Roman" w:cs="Times New Roman"/>
          <w:sz w:val="24"/>
          <w:szCs w:val="24"/>
          <w:lang w:val="en-US"/>
        </w:rPr>
        <w:t>4</w:t>
      </w:r>
    </w:p>
    <w:p w14:paraId="664B217F" w14:textId="451847DF" w:rsidR="00A45B45" w:rsidRPr="00A45B45" w:rsidRDefault="00A45B45" w:rsidP="00A45B45">
      <w:pPr>
        <w:spacing w:before="240" w:after="200" w:line="360" w:lineRule="auto"/>
        <w:jc w:val="center"/>
        <w:rPr>
          <w:rFonts w:ascii="Times New Roman" w:eastAsia="Times New Roman" w:hAnsi="Times New Roman" w:cs="Times New Roman"/>
          <w:sz w:val="24"/>
          <w:szCs w:val="24"/>
          <w:lang w:val="en-US"/>
        </w:rPr>
      </w:pPr>
      <w:r w:rsidRPr="00A45B45">
        <w:rPr>
          <w:b/>
          <w:bCs/>
          <w:sz w:val="24"/>
          <w:szCs w:val="24"/>
        </w:rPr>
        <w:lastRenderedPageBreak/>
        <w:t>Detailed Report on Objective Analysis and Result Implication on Stock Analysis of Mankind Company</w:t>
      </w:r>
    </w:p>
    <w:p w14:paraId="6B51027D" w14:textId="77777777" w:rsidR="00A45B45" w:rsidRPr="00A45B45" w:rsidRDefault="00A45B45" w:rsidP="00A45B45">
      <w:r w:rsidRPr="00A45B45">
        <w:rPr>
          <w:b/>
          <w:bCs/>
        </w:rPr>
        <w:t>1. Introduction</w:t>
      </w:r>
    </w:p>
    <w:p w14:paraId="1DD97132" w14:textId="77777777" w:rsidR="00A45B45" w:rsidRPr="00A45B45" w:rsidRDefault="00A45B45" w:rsidP="00A45B45">
      <w:r w:rsidRPr="00A45B45">
        <w:t>This report provides a comprehensive analysis of Mankind Company's (MANKIND.BO) historical stock price data, spanning from January 1st, 2018, to December 31st, 2023. Leveraging R programming, this report delves into the stationarity, volatility characteristics, and potential for forecasting the stock's returns.</w:t>
      </w:r>
    </w:p>
    <w:p w14:paraId="39D84157" w14:textId="77777777" w:rsidR="00A45B45" w:rsidRPr="00A45B45" w:rsidRDefault="00A45B45" w:rsidP="00A45B45">
      <w:r w:rsidRPr="00A45B45">
        <w:rPr>
          <w:b/>
          <w:bCs/>
        </w:rPr>
        <w:t xml:space="preserve">2. Data Acquisition and </w:t>
      </w:r>
      <w:proofErr w:type="spellStart"/>
      <w:r w:rsidRPr="00A45B45">
        <w:rPr>
          <w:b/>
          <w:bCs/>
        </w:rPr>
        <w:t>Preprocessing</w:t>
      </w:r>
      <w:proofErr w:type="spellEnd"/>
    </w:p>
    <w:p w14:paraId="384F6698" w14:textId="0E81FB81" w:rsidR="00A45B45" w:rsidRDefault="00A45B45" w:rsidP="00A45B45">
      <w:r w:rsidRPr="00A45B45">
        <w:t xml:space="preserve">The R package </w:t>
      </w:r>
      <w:proofErr w:type="spellStart"/>
      <w:r w:rsidRPr="00A45B45">
        <w:t>quantmod</w:t>
      </w:r>
      <w:proofErr w:type="spellEnd"/>
      <w:r w:rsidRPr="00A45B45">
        <w:t xml:space="preserve"> facilitated the acquisition of daily adjusted closing price data from Yahoo Finance. Missing values, if any, were eliminated using the </w:t>
      </w:r>
      <w:proofErr w:type="spellStart"/>
      <w:proofErr w:type="gramStart"/>
      <w:r w:rsidRPr="00A45B45">
        <w:t>na.omit</w:t>
      </w:r>
      <w:proofErr w:type="spellEnd"/>
      <w:proofErr w:type="gramEnd"/>
      <w:r w:rsidRPr="00A45B45">
        <w:t xml:space="preserve"> function. Subsequently, the logarithmic difference of consecutive closing prices was calculated to generate the stock return series.</w:t>
      </w:r>
    </w:p>
    <w:p w14:paraId="2B9A4786" w14:textId="11CDEFD0" w:rsidR="00A45B45" w:rsidRDefault="00A45B45" w:rsidP="00A45B45">
      <w:r>
        <w:rPr>
          <w:noProof/>
        </w:rPr>
        <w:drawing>
          <wp:inline distT="0" distB="0" distL="0" distR="0" wp14:anchorId="288E411B" wp14:editId="5AF201D5">
            <wp:extent cx="4498975" cy="277651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0821" cy="2814678"/>
                    </a:xfrm>
                    <a:prstGeom prst="rect">
                      <a:avLst/>
                    </a:prstGeom>
                    <a:noFill/>
                  </pic:spPr>
                </pic:pic>
              </a:graphicData>
            </a:graphic>
          </wp:inline>
        </w:drawing>
      </w:r>
    </w:p>
    <w:p w14:paraId="2475BA5B" w14:textId="0A02A6B0" w:rsidR="00A45B45" w:rsidRPr="00A45B45" w:rsidRDefault="00A45B45" w:rsidP="00A45B45">
      <w:r>
        <w:rPr>
          <w:noProof/>
        </w:rPr>
        <w:drawing>
          <wp:inline distT="0" distB="0" distL="0" distR="0" wp14:anchorId="312ADC5E" wp14:editId="6A1E4417">
            <wp:extent cx="4831080" cy="2981467"/>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012" cy="3002408"/>
                    </a:xfrm>
                    <a:prstGeom prst="rect">
                      <a:avLst/>
                    </a:prstGeom>
                    <a:noFill/>
                  </pic:spPr>
                </pic:pic>
              </a:graphicData>
            </a:graphic>
          </wp:inline>
        </w:drawing>
      </w:r>
    </w:p>
    <w:p w14:paraId="591FB3B4" w14:textId="77777777" w:rsidR="00A45B45" w:rsidRPr="00A45B45" w:rsidRDefault="00A45B45" w:rsidP="00A45B45">
      <w:r w:rsidRPr="00A45B45">
        <w:rPr>
          <w:b/>
          <w:bCs/>
        </w:rPr>
        <w:lastRenderedPageBreak/>
        <w:t>3. Stationarity Testing</w:t>
      </w:r>
    </w:p>
    <w:p w14:paraId="303DDC1B" w14:textId="77777777" w:rsidR="00A45B45" w:rsidRPr="00A45B45" w:rsidRDefault="00A45B45" w:rsidP="00A45B45">
      <w:r w:rsidRPr="00A45B45">
        <w:t>The Augmented Dickey-Fuller (ADF) test was employed to assess the stationarity of both the original stock price and return series:</w:t>
      </w:r>
    </w:p>
    <w:p w14:paraId="5031B7DF" w14:textId="77777777" w:rsidR="00A45B45" w:rsidRPr="00A45B45" w:rsidRDefault="00A45B45" w:rsidP="00A45B45">
      <w:pPr>
        <w:numPr>
          <w:ilvl w:val="0"/>
          <w:numId w:val="1"/>
        </w:numPr>
      </w:pPr>
      <w:r w:rsidRPr="00A45B45">
        <w:rPr>
          <w:b/>
          <w:bCs/>
        </w:rPr>
        <w:t>Non-stationary</w:t>
      </w:r>
      <w:r w:rsidRPr="00A45B45">
        <w:t xml:space="preserve">: The analysis revealed non-stationary </w:t>
      </w:r>
      <w:proofErr w:type="spellStart"/>
      <w:r w:rsidRPr="00A45B45">
        <w:t>behavior</w:t>
      </w:r>
      <w:proofErr w:type="spellEnd"/>
      <w:r w:rsidRPr="00A45B45">
        <w:t xml:space="preserve"> in the stock price data, implying the presence of trends or seasonality that render it unsuitable for direct forecasting applications.</w:t>
      </w:r>
    </w:p>
    <w:p w14:paraId="1E67CB78" w14:textId="77777777" w:rsidR="00A45B45" w:rsidRPr="00A45B45" w:rsidRDefault="00A45B45" w:rsidP="00A45B45">
      <w:pPr>
        <w:numPr>
          <w:ilvl w:val="0"/>
          <w:numId w:val="1"/>
        </w:numPr>
      </w:pPr>
      <w:r w:rsidRPr="00A45B45">
        <w:rPr>
          <w:b/>
          <w:bCs/>
        </w:rPr>
        <w:t>Stationary</w:t>
      </w:r>
      <w:r w:rsidRPr="00A45B45">
        <w:t>: Conversely, the return series exhibited stationarity, indicating a constant mean and variance over time. This characteristic makes the return series more amenable to further analysis and potentially allows for forecasting future returns.</w:t>
      </w:r>
    </w:p>
    <w:p w14:paraId="0EF56BD3" w14:textId="77777777" w:rsidR="00A45B45" w:rsidRPr="00A45B45" w:rsidRDefault="00A45B45" w:rsidP="00A45B45">
      <w:r w:rsidRPr="00A45B45">
        <w:rPr>
          <w:b/>
          <w:bCs/>
        </w:rPr>
        <w:t>4. Descriptive Statistics and Visualization</w:t>
      </w:r>
    </w:p>
    <w:p w14:paraId="78363E16" w14:textId="77777777" w:rsidR="00A45B45" w:rsidRPr="00A45B45" w:rsidRDefault="00A45B45" w:rsidP="00A45B45">
      <w:r w:rsidRPr="00A45B45">
        <w:t>To gain further insights into the data, descriptive statistics were calculated for both the price and return series. These statistics included:</w:t>
      </w:r>
    </w:p>
    <w:p w14:paraId="53F8DA49" w14:textId="77777777" w:rsidR="00A45B45" w:rsidRPr="00A45B45" w:rsidRDefault="00A45B45" w:rsidP="00A45B45">
      <w:pPr>
        <w:numPr>
          <w:ilvl w:val="0"/>
          <w:numId w:val="2"/>
        </w:numPr>
      </w:pPr>
      <w:r w:rsidRPr="00A45B45">
        <w:rPr>
          <w:b/>
          <w:bCs/>
        </w:rPr>
        <w:t>Price:</w:t>
      </w:r>
      <w:r w:rsidRPr="00A45B45">
        <w:t xml:space="preserve"> Mean, standard deviation, skewness, kurtosis</w:t>
      </w:r>
    </w:p>
    <w:p w14:paraId="0CDB0BF2" w14:textId="77777777" w:rsidR="00A45B45" w:rsidRPr="00A45B45" w:rsidRDefault="00A45B45" w:rsidP="00A45B45">
      <w:pPr>
        <w:numPr>
          <w:ilvl w:val="0"/>
          <w:numId w:val="2"/>
        </w:numPr>
      </w:pPr>
      <w:r w:rsidRPr="00A45B45">
        <w:rPr>
          <w:b/>
          <w:bCs/>
        </w:rPr>
        <w:t>Returns:</w:t>
      </w:r>
      <w:r w:rsidRPr="00A45B45">
        <w:t xml:space="preserve"> Mean, standard deviation, minimum, maximum, skewness, kurtosis</w:t>
      </w:r>
    </w:p>
    <w:p w14:paraId="4A660C32" w14:textId="77777777" w:rsidR="00A45B45" w:rsidRPr="00A45B45" w:rsidRDefault="00A45B45" w:rsidP="00A45B45">
      <w:r w:rsidRPr="00A45B45">
        <w:t>Additionally, time series plots and histograms were generated to visually examine the data distribution and identify any potential anomalies or outliers. Insights from the visualizations could inform model selection and interpretation. For example, a significant positive skewness in returns might suggest a higher probability of positive returns compared to negative returns, requiring model adjustments to account for this asymmetry.</w:t>
      </w:r>
    </w:p>
    <w:p w14:paraId="47EEA65E" w14:textId="77777777" w:rsidR="00A45B45" w:rsidRPr="00A45B45" w:rsidRDefault="00A45B45" w:rsidP="00A45B45">
      <w:r w:rsidRPr="00A45B45">
        <w:rPr>
          <w:b/>
          <w:bCs/>
        </w:rPr>
        <w:t>5. Autocorrelation Analysis</w:t>
      </w:r>
    </w:p>
    <w:p w14:paraId="29713393" w14:textId="77777777" w:rsidR="00A45B45" w:rsidRPr="00A45B45" w:rsidRDefault="00A45B45" w:rsidP="00A45B45">
      <w:r w:rsidRPr="00A45B45">
        <w:t>The Ljung-Box test was conducted on the stationary return series to assess the presence of autocorrelation, which signifies that past returns might influence future returns. The test results confirmed the existence of statistically significant autocorrelation at various lags. This finding suggests that a time series model that incorporates these autocorrelations might be beneficial for forecasting. Identifying the specific lag patterns of autocorrelation would guide the selection of appropriate model parameters (e.g., the order of the ARIMA model).</w:t>
      </w:r>
    </w:p>
    <w:p w14:paraId="76D4568E" w14:textId="77777777" w:rsidR="00A45B45" w:rsidRPr="00A45B45" w:rsidRDefault="00A45B45" w:rsidP="00A45B45">
      <w:r w:rsidRPr="00A45B45">
        <w:rPr>
          <w:b/>
          <w:bCs/>
        </w:rPr>
        <w:t>6. Model Selection and Forecasting</w:t>
      </w:r>
    </w:p>
    <w:p w14:paraId="4B0982B7" w14:textId="77777777" w:rsidR="00A45B45" w:rsidRPr="00A45B45" w:rsidRDefault="00A45B45" w:rsidP="00A45B45">
      <w:r w:rsidRPr="00A45B45">
        <w:t>Based on the stationarity and autocorrelation findings, the following models were explored for forecasting future stock returns:</w:t>
      </w:r>
    </w:p>
    <w:p w14:paraId="46E88D82" w14:textId="27FCE986" w:rsidR="00A45B45" w:rsidRDefault="00A45B45" w:rsidP="00A45B45">
      <w:pPr>
        <w:numPr>
          <w:ilvl w:val="0"/>
          <w:numId w:val="3"/>
        </w:numPr>
      </w:pPr>
      <w:r w:rsidRPr="00A45B45">
        <w:rPr>
          <w:b/>
          <w:bCs/>
        </w:rPr>
        <w:t>ARIMA (Autoregressive Integrated Moving Average) Model:</w:t>
      </w:r>
      <w:r w:rsidRPr="00A45B45">
        <w:t xml:space="preserve"> Recognizing the stationarity of the return series and the presence of autocorrelation, an ARIMA model was considered suitable. Utilizing the </w:t>
      </w:r>
      <w:proofErr w:type="spellStart"/>
      <w:proofErr w:type="gramStart"/>
      <w:r w:rsidRPr="00A45B45">
        <w:t>auto.arima</w:t>
      </w:r>
      <w:proofErr w:type="spellEnd"/>
      <w:proofErr w:type="gramEnd"/>
      <w:r w:rsidRPr="00A45B45">
        <w:t xml:space="preserve"> function, an ARIMA(0,0,0) model was identified as the most appropriate model. This indicates that the model does not require any autoregressive or moving average components, suggesting a simple structure. However, further exploration of alternative ARIMA specifications with different parameter values might be necessary, especially if the diagnostic tests (Section 7) reveal shortcomings in the chosen model.</w:t>
      </w:r>
    </w:p>
    <w:p w14:paraId="711ED742" w14:textId="5F4ACE1D" w:rsidR="00A45B45" w:rsidRPr="00A45B45" w:rsidRDefault="00A45B45" w:rsidP="00A45B45">
      <w:pPr>
        <w:ind w:left="720"/>
      </w:pPr>
      <w:r>
        <w:rPr>
          <w:noProof/>
        </w:rPr>
        <w:lastRenderedPageBreak/>
        <w:drawing>
          <wp:inline distT="0" distB="0" distL="0" distR="0" wp14:anchorId="5734E2E0" wp14:editId="4821A823">
            <wp:extent cx="5278755" cy="32577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0803" cy="3271353"/>
                    </a:xfrm>
                    <a:prstGeom prst="rect">
                      <a:avLst/>
                    </a:prstGeom>
                    <a:noFill/>
                  </pic:spPr>
                </pic:pic>
              </a:graphicData>
            </a:graphic>
          </wp:inline>
        </w:drawing>
      </w:r>
    </w:p>
    <w:p w14:paraId="628984B3" w14:textId="77777777" w:rsidR="00A45B45" w:rsidRPr="00A45B45" w:rsidRDefault="00A45B45" w:rsidP="00A45B45">
      <w:pPr>
        <w:numPr>
          <w:ilvl w:val="0"/>
          <w:numId w:val="3"/>
        </w:numPr>
      </w:pPr>
      <w:r w:rsidRPr="00A45B45">
        <w:rPr>
          <w:b/>
          <w:bCs/>
        </w:rPr>
        <w:t>GARCH (Generalized Autoregressive Conditional Heteroskedasticity) Model:</w:t>
      </w:r>
      <w:r w:rsidRPr="00A45B45">
        <w:t xml:space="preserve"> The Ljung-Box test on squared residuals revealed heteroskedasticity, implying unequal variance over time. To address this issue, a GARCH model was employed. Two GARCH models were attempted: </w:t>
      </w:r>
    </w:p>
    <w:p w14:paraId="50B4A403" w14:textId="77777777" w:rsidR="00A45B45" w:rsidRPr="00A45B45" w:rsidRDefault="00A45B45" w:rsidP="00A45B45">
      <w:pPr>
        <w:numPr>
          <w:ilvl w:val="1"/>
          <w:numId w:val="3"/>
        </w:numPr>
      </w:pPr>
      <w:proofErr w:type="spellStart"/>
      <w:proofErr w:type="gramStart"/>
      <w:r w:rsidRPr="00A45B45">
        <w:rPr>
          <w:b/>
          <w:bCs/>
        </w:rPr>
        <w:t>sGARCH</w:t>
      </w:r>
      <w:proofErr w:type="spellEnd"/>
      <w:r w:rsidRPr="00A45B45">
        <w:rPr>
          <w:b/>
          <w:bCs/>
        </w:rPr>
        <w:t>(</w:t>
      </w:r>
      <w:proofErr w:type="gramEnd"/>
      <w:r w:rsidRPr="00A45B45">
        <w:rPr>
          <w:b/>
          <w:bCs/>
        </w:rPr>
        <w:t>1,1):</w:t>
      </w:r>
      <w:r w:rsidRPr="00A45B45">
        <w:t xml:space="preserve"> This model captured the GARCH effects but encountered convergence issues during the fitting process.</w:t>
      </w:r>
    </w:p>
    <w:p w14:paraId="3D04F0E4" w14:textId="77777777" w:rsidR="00A45B45" w:rsidRPr="00A45B45" w:rsidRDefault="00A45B45" w:rsidP="00A45B45">
      <w:pPr>
        <w:numPr>
          <w:ilvl w:val="1"/>
          <w:numId w:val="3"/>
        </w:numPr>
      </w:pPr>
      <w:proofErr w:type="gramStart"/>
      <w:r w:rsidRPr="00A45B45">
        <w:rPr>
          <w:b/>
          <w:bCs/>
        </w:rPr>
        <w:t>ARFIMA(</w:t>
      </w:r>
      <w:proofErr w:type="gramEnd"/>
      <w:r w:rsidRPr="00A45B45">
        <w:rPr>
          <w:b/>
          <w:bCs/>
        </w:rPr>
        <w:t xml:space="preserve">4,0,5) - </w:t>
      </w:r>
      <w:proofErr w:type="spellStart"/>
      <w:r w:rsidRPr="00A45B45">
        <w:rPr>
          <w:b/>
          <w:bCs/>
        </w:rPr>
        <w:t>sGARCH</w:t>
      </w:r>
      <w:proofErr w:type="spellEnd"/>
      <w:r w:rsidRPr="00A45B45">
        <w:rPr>
          <w:b/>
          <w:bCs/>
        </w:rPr>
        <w:t>(1,1):</w:t>
      </w:r>
      <w:r w:rsidRPr="00A45B45">
        <w:t xml:space="preserve"> This model combined an ARFIMA model for the mean dynamics and a GARCH model for the volatility dynamics, aiming to capture both trends and volatility effects. However, it also faced convergence problems during fitting.</w:t>
      </w:r>
    </w:p>
    <w:p w14:paraId="019A2097" w14:textId="53D219AF" w:rsidR="00A45B45" w:rsidRDefault="00A45B45" w:rsidP="00A45B45">
      <w:r w:rsidRPr="00A45B45">
        <w:t xml:space="preserve">Further investigation into alternative GARCH model specifications (e.g., </w:t>
      </w:r>
      <w:proofErr w:type="gramStart"/>
      <w:r w:rsidRPr="00A45B45">
        <w:t>GARCH(</w:t>
      </w:r>
      <w:proofErr w:type="gramEnd"/>
      <w:r w:rsidRPr="00A45B45">
        <w:t xml:space="preserve">1,1) or GARCH-in-mean models) or adjustments to the data </w:t>
      </w:r>
      <w:proofErr w:type="spellStart"/>
      <w:r w:rsidRPr="00A45B45">
        <w:t>preprocessing</w:t>
      </w:r>
      <w:proofErr w:type="spellEnd"/>
      <w:r w:rsidRPr="00A45B45">
        <w:t xml:space="preserve"> steps (e.g., using log returns instead of simple returns) might be necessary to address the convergence issues and potentially improve forecasting accuracy.</w:t>
      </w:r>
    </w:p>
    <w:p w14:paraId="3E301EAC" w14:textId="1C39FB39" w:rsidR="00A45B45" w:rsidRPr="00A45B45" w:rsidRDefault="00A45B45" w:rsidP="00A45B45">
      <w:r>
        <w:rPr>
          <w:noProof/>
        </w:rPr>
        <w:lastRenderedPageBreak/>
        <w:drawing>
          <wp:inline distT="0" distB="0" distL="0" distR="0" wp14:anchorId="70CEC450" wp14:editId="77ACF7E2">
            <wp:extent cx="5509260" cy="309605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5404" r="1344" b="4759"/>
                    <a:stretch/>
                  </pic:blipFill>
                  <pic:spPr bwMode="auto">
                    <a:xfrm>
                      <a:off x="0" y="0"/>
                      <a:ext cx="5556958" cy="3122855"/>
                    </a:xfrm>
                    <a:prstGeom prst="rect">
                      <a:avLst/>
                    </a:prstGeom>
                    <a:noFill/>
                    <a:ln>
                      <a:noFill/>
                    </a:ln>
                    <a:extLst>
                      <a:ext uri="{53640926-AAD7-44D8-BBD7-CCE9431645EC}">
                        <a14:shadowObscured xmlns:a14="http://schemas.microsoft.com/office/drawing/2010/main"/>
                      </a:ext>
                    </a:extLst>
                  </pic:spPr>
                </pic:pic>
              </a:graphicData>
            </a:graphic>
          </wp:inline>
        </w:drawing>
      </w:r>
    </w:p>
    <w:p w14:paraId="10E0F875" w14:textId="77777777" w:rsidR="00A45B45" w:rsidRPr="00A45B45" w:rsidRDefault="00A45B45" w:rsidP="00A45B45">
      <w:r w:rsidRPr="00A45B45">
        <w:rPr>
          <w:b/>
          <w:bCs/>
        </w:rPr>
        <w:t>7. Evaluation and Diagnostics</w:t>
      </w:r>
    </w:p>
    <w:p w14:paraId="21A84B71" w14:textId="77777777" w:rsidR="00A45B45" w:rsidRPr="00A45B45" w:rsidRDefault="00A45B45" w:rsidP="00A45B45">
      <w:r w:rsidRPr="00A45B45">
        <w:t>To evaluate the performance of the chosen model (ARIMA or GARCH, depending on the final selection after addressing convergence issues), the following diagnostic tests would be conducted:</w:t>
      </w:r>
    </w:p>
    <w:p w14:paraId="5062F019" w14:textId="77777777" w:rsidR="00A45B45" w:rsidRPr="00A45B45" w:rsidRDefault="00A45B45" w:rsidP="00A45B45">
      <w:pPr>
        <w:numPr>
          <w:ilvl w:val="0"/>
          <w:numId w:val="4"/>
        </w:numPr>
      </w:pPr>
      <w:r w:rsidRPr="00A45B45">
        <w:rPr>
          <w:b/>
          <w:bCs/>
        </w:rPr>
        <w:t>Ljung-Box test on residuals:</w:t>
      </w:r>
      <w:r w:rsidRPr="00A45B45">
        <w:t xml:space="preserve"> This test assesses the presence of remaining autocorrelation in the model's residuals. If significant autocorrelation persists, it suggests the model might be </w:t>
      </w:r>
      <w:proofErr w:type="spellStart"/>
      <w:r w:rsidRPr="00A45B45">
        <w:t>misspecified</w:t>
      </w:r>
      <w:proofErr w:type="spellEnd"/>
      <w:r w:rsidRPr="00A45B45">
        <w:t xml:space="preserve"> and requires further refinement.</w:t>
      </w:r>
    </w:p>
    <w:p w14:paraId="7EA1E08F" w14:textId="77777777" w:rsidR="00A45B45" w:rsidRPr="00A45B45" w:rsidRDefault="00A45B45" w:rsidP="00A45B45">
      <w:pPr>
        <w:numPr>
          <w:ilvl w:val="0"/>
          <w:numId w:val="4"/>
        </w:numPr>
      </w:pPr>
      <w:r w:rsidRPr="00A45B45">
        <w:rPr>
          <w:b/>
          <w:bCs/>
        </w:rPr>
        <w:t>Normality test on residuals:</w:t>
      </w:r>
      <w:r w:rsidRPr="00A45B45">
        <w:t xml:space="preserve"> This test evaluates whether the model's residuals follow a normal distribution. Non-normal residuals might indicate limitations in the model's ability to capture the full distributional characteristics of the return series, potentially impacting the accuracy of forecasts.</w:t>
      </w:r>
    </w:p>
    <w:p w14:paraId="5AC6617E" w14:textId="77777777" w:rsidR="00A46905" w:rsidRDefault="00A46905"/>
    <w:sectPr w:rsidR="00A46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6335"/>
    <w:multiLevelType w:val="multilevel"/>
    <w:tmpl w:val="5F9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10C2E"/>
    <w:multiLevelType w:val="multilevel"/>
    <w:tmpl w:val="0A80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B6164"/>
    <w:multiLevelType w:val="multilevel"/>
    <w:tmpl w:val="1B04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944C2"/>
    <w:multiLevelType w:val="multilevel"/>
    <w:tmpl w:val="09F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45"/>
    <w:rsid w:val="00A45B45"/>
    <w:rsid w:val="00A469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1CF4"/>
  <w15:chartTrackingRefBased/>
  <w15:docId w15:val="{8CAAC10A-599A-4ABE-A811-A19D3B8A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6261">
      <w:bodyDiv w:val="1"/>
      <w:marLeft w:val="0"/>
      <w:marRight w:val="0"/>
      <w:marTop w:val="0"/>
      <w:marBottom w:val="0"/>
      <w:divBdr>
        <w:top w:val="none" w:sz="0" w:space="0" w:color="auto"/>
        <w:left w:val="none" w:sz="0" w:space="0" w:color="auto"/>
        <w:bottom w:val="none" w:sz="0" w:space="0" w:color="auto"/>
        <w:right w:val="none" w:sz="0" w:space="0" w:color="auto"/>
      </w:divBdr>
    </w:div>
    <w:div w:id="448856592">
      <w:bodyDiv w:val="1"/>
      <w:marLeft w:val="0"/>
      <w:marRight w:val="0"/>
      <w:marTop w:val="0"/>
      <w:marBottom w:val="0"/>
      <w:divBdr>
        <w:top w:val="none" w:sz="0" w:space="0" w:color="auto"/>
        <w:left w:val="none" w:sz="0" w:space="0" w:color="auto"/>
        <w:bottom w:val="none" w:sz="0" w:space="0" w:color="auto"/>
        <w:right w:val="none" w:sz="0" w:space="0" w:color="auto"/>
      </w:divBdr>
    </w:div>
    <w:div w:id="1962029483">
      <w:bodyDiv w:val="1"/>
      <w:marLeft w:val="0"/>
      <w:marRight w:val="0"/>
      <w:marTop w:val="0"/>
      <w:marBottom w:val="0"/>
      <w:divBdr>
        <w:top w:val="none" w:sz="0" w:space="0" w:color="auto"/>
        <w:left w:val="none" w:sz="0" w:space="0" w:color="auto"/>
        <w:bottom w:val="none" w:sz="0" w:space="0" w:color="auto"/>
        <w:right w:val="none" w:sz="0" w:space="0" w:color="auto"/>
      </w:divBdr>
      <w:divsChild>
        <w:div w:id="1256784560">
          <w:marLeft w:val="0"/>
          <w:marRight w:val="0"/>
          <w:marTop w:val="0"/>
          <w:marBottom w:val="0"/>
          <w:divBdr>
            <w:top w:val="none" w:sz="0" w:space="0" w:color="auto"/>
            <w:left w:val="none" w:sz="0" w:space="0" w:color="auto"/>
            <w:bottom w:val="none" w:sz="0" w:space="0" w:color="auto"/>
            <w:right w:val="none" w:sz="0" w:space="0" w:color="auto"/>
          </w:divBdr>
        </w:div>
        <w:div w:id="2104494832">
          <w:marLeft w:val="-225"/>
          <w:marRight w:val="-225"/>
          <w:marTop w:val="0"/>
          <w:marBottom w:val="0"/>
          <w:divBdr>
            <w:top w:val="none" w:sz="0" w:space="0" w:color="auto"/>
            <w:left w:val="none" w:sz="0" w:space="0" w:color="auto"/>
            <w:bottom w:val="none" w:sz="0" w:space="0" w:color="auto"/>
            <w:right w:val="none" w:sz="0" w:space="0" w:color="auto"/>
          </w:divBdr>
          <w:divsChild>
            <w:div w:id="798572835">
              <w:marLeft w:val="0"/>
              <w:marRight w:val="0"/>
              <w:marTop w:val="0"/>
              <w:marBottom w:val="0"/>
              <w:divBdr>
                <w:top w:val="none" w:sz="0" w:space="0" w:color="auto"/>
                <w:left w:val="none" w:sz="0" w:space="0" w:color="auto"/>
                <w:bottom w:val="none" w:sz="0" w:space="0" w:color="auto"/>
                <w:right w:val="none" w:sz="0" w:space="0" w:color="auto"/>
              </w:divBdr>
            </w:div>
          </w:divsChild>
        </w:div>
        <w:div w:id="596135661">
          <w:marLeft w:val="0"/>
          <w:marRight w:val="0"/>
          <w:marTop w:val="0"/>
          <w:marBottom w:val="0"/>
          <w:divBdr>
            <w:top w:val="none" w:sz="0" w:space="0" w:color="auto"/>
            <w:left w:val="none" w:sz="0" w:space="0" w:color="auto"/>
            <w:bottom w:val="none" w:sz="0" w:space="0" w:color="auto"/>
            <w:right w:val="none" w:sz="0" w:space="0" w:color="auto"/>
          </w:divBdr>
        </w:div>
        <w:div w:id="1000503226">
          <w:marLeft w:val="-225"/>
          <w:marRight w:val="-225"/>
          <w:marTop w:val="0"/>
          <w:marBottom w:val="0"/>
          <w:divBdr>
            <w:top w:val="none" w:sz="0" w:space="0" w:color="auto"/>
            <w:left w:val="none" w:sz="0" w:space="0" w:color="auto"/>
            <w:bottom w:val="none" w:sz="0" w:space="0" w:color="auto"/>
            <w:right w:val="none" w:sz="0" w:space="0" w:color="auto"/>
          </w:divBdr>
          <w:divsChild>
            <w:div w:id="1938948311">
              <w:marLeft w:val="0"/>
              <w:marRight w:val="0"/>
              <w:marTop w:val="0"/>
              <w:marBottom w:val="0"/>
              <w:divBdr>
                <w:top w:val="none" w:sz="0" w:space="0" w:color="auto"/>
                <w:left w:val="none" w:sz="0" w:space="0" w:color="auto"/>
                <w:bottom w:val="none" w:sz="0" w:space="0" w:color="auto"/>
                <w:right w:val="none" w:sz="0" w:space="0" w:color="auto"/>
              </w:divBdr>
            </w:div>
          </w:divsChild>
        </w:div>
        <w:div w:id="1420756821">
          <w:marLeft w:val="0"/>
          <w:marRight w:val="0"/>
          <w:marTop w:val="0"/>
          <w:marBottom w:val="0"/>
          <w:divBdr>
            <w:top w:val="none" w:sz="0" w:space="0" w:color="auto"/>
            <w:left w:val="none" w:sz="0" w:space="0" w:color="auto"/>
            <w:bottom w:val="none" w:sz="0" w:space="0" w:color="auto"/>
            <w:right w:val="none" w:sz="0" w:space="0" w:color="auto"/>
          </w:divBdr>
        </w:div>
        <w:div w:id="1222788848">
          <w:marLeft w:val="-225"/>
          <w:marRight w:val="-225"/>
          <w:marTop w:val="0"/>
          <w:marBottom w:val="0"/>
          <w:divBdr>
            <w:top w:val="none" w:sz="0" w:space="0" w:color="auto"/>
            <w:left w:val="none" w:sz="0" w:space="0" w:color="auto"/>
            <w:bottom w:val="none" w:sz="0" w:space="0" w:color="auto"/>
            <w:right w:val="none" w:sz="0" w:space="0" w:color="auto"/>
          </w:divBdr>
          <w:divsChild>
            <w:div w:id="1674067567">
              <w:marLeft w:val="0"/>
              <w:marRight w:val="0"/>
              <w:marTop w:val="0"/>
              <w:marBottom w:val="0"/>
              <w:divBdr>
                <w:top w:val="none" w:sz="0" w:space="0" w:color="auto"/>
                <w:left w:val="none" w:sz="0" w:space="0" w:color="auto"/>
                <w:bottom w:val="none" w:sz="0" w:space="0" w:color="auto"/>
                <w:right w:val="none" w:sz="0" w:space="0" w:color="auto"/>
              </w:divBdr>
            </w:div>
          </w:divsChild>
        </w:div>
        <w:div w:id="90517123">
          <w:marLeft w:val="0"/>
          <w:marRight w:val="0"/>
          <w:marTop w:val="0"/>
          <w:marBottom w:val="0"/>
          <w:divBdr>
            <w:top w:val="none" w:sz="0" w:space="0" w:color="auto"/>
            <w:left w:val="none" w:sz="0" w:space="0" w:color="auto"/>
            <w:bottom w:val="none" w:sz="0" w:space="0" w:color="auto"/>
            <w:right w:val="none" w:sz="0" w:space="0" w:color="auto"/>
          </w:divBdr>
        </w:div>
        <w:div w:id="195701985">
          <w:marLeft w:val="-225"/>
          <w:marRight w:val="-225"/>
          <w:marTop w:val="0"/>
          <w:marBottom w:val="0"/>
          <w:divBdr>
            <w:top w:val="none" w:sz="0" w:space="0" w:color="auto"/>
            <w:left w:val="none" w:sz="0" w:space="0" w:color="auto"/>
            <w:bottom w:val="none" w:sz="0" w:space="0" w:color="auto"/>
            <w:right w:val="none" w:sz="0" w:space="0" w:color="auto"/>
          </w:divBdr>
          <w:divsChild>
            <w:div w:id="1598102900">
              <w:marLeft w:val="0"/>
              <w:marRight w:val="0"/>
              <w:marTop w:val="0"/>
              <w:marBottom w:val="0"/>
              <w:divBdr>
                <w:top w:val="none" w:sz="0" w:space="0" w:color="auto"/>
                <w:left w:val="none" w:sz="0" w:space="0" w:color="auto"/>
                <w:bottom w:val="none" w:sz="0" w:space="0" w:color="auto"/>
                <w:right w:val="none" w:sz="0" w:space="0" w:color="auto"/>
              </w:divBdr>
            </w:div>
          </w:divsChild>
        </w:div>
        <w:div w:id="993920668">
          <w:marLeft w:val="0"/>
          <w:marRight w:val="0"/>
          <w:marTop w:val="0"/>
          <w:marBottom w:val="0"/>
          <w:divBdr>
            <w:top w:val="none" w:sz="0" w:space="0" w:color="auto"/>
            <w:left w:val="none" w:sz="0" w:space="0" w:color="auto"/>
            <w:bottom w:val="none" w:sz="0" w:space="0" w:color="auto"/>
            <w:right w:val="none" w:sz="0" w:space="0" w:color="auto"/>
          </w:divBdr>
        </w:div>
        <w:div w:id="2077169872">
          <w:marLeft w:val="-225"/>
          <w:marRight w:val="-225"/>
          <w:marTop w:val="0"/>
          <w:marBottom w:val="0"/>
          <w:divBdr>
            <w:top w:val="none" w:sz="0" w:space="0" w:color="auto"/>
            <w:left w:val="none" w:sz="0" w:space="0" w:color="auto"/>
            <w:bottom w:val="none" w:sz="0" w:space="0" w:color="auto"/>
            <w:right w:val="none" w:sz="0" w:space="0" w:color="auto"/>
          </w:divBdr>
          <w:divsChild>
            <w:div w:id="131949928">
              <w:marLeft w:val="0"/>
              <w:marRight w:val="0"/>
              <w:marTop w:val="0"/>
              <w:marBottom w:val="0"/>
              <w:divBdr>
                <w:top w:val="none" w:sz="0" w:space="0" w:color="auto"/>
                <w:left w:val="none" w:sz="0" w:space="0" w:color="auto"/>
                <w:bottom w:val="none" w:sz="0" w:space="0" w:color="auto"/>
                <w:right w:val="none" w:sz="0" w:space="0" w:color="auto"/>
              </w:divBdr>
            </w:div>
          </w:divsChild>
        </w:div>
        <w:div w:id="2001498915">
          <w:marLeft w:val="0"/>
          <w:marRight w:val="0"/>
          <w:marTop w:val="0"/>
          <w:marBottom w:val="0"/>
          <w:divBdr>
            <w:top w:val="none" w:sz="0" w:space="0" w:color="auto"/>
            <w:left w:val="none" w:sz="0" w:space="0" w:color="auto"/>
            <w:bottom w:val="none" w:sz="0" w:space="0" w:color="auto"/>
            <w:right w:val="none" w:sz="0" w:space="0" w:color="auto"/>
          </w:divBdr>
        </w:div>
        <w:div w:id="698895791">
          <w:marLeft w:val="-225"/>
          <w:marRight w:val="-225"/>
          <w:marTop w:val="0"/>
          <w:marBottom w:val="0"/>
          <w:divBdr>
            <w:top w:val="none" w:sz="0" w:space="0" w:color="auto"/>
            <w:left w:val="none" w:sz="0" w:space="0" w:color="auto"/>
            <w:bottom w:val="none" w:sz="0" w:space="0" w:color="auto"/>
            <w:right w:val="none" w:sz="0" w:space="0" w:color="auto"/>
          </w:divBdr>
          <w:divsChild>
            <w:div w:id="1074930204">
              <w:marLeft w:val="0"/>
              <w:marRight w:val="0"/>
              <w:marTop w:val="0"/>
              <w:marBottom w:val="0"/>
              <w:divBdr>
                <w:top w:val="none" w:sz="0" w:space="0" w:color="auto"/>
                <w:left w:val="none" w:sz="0" w:space="0" w:color="auto"/>
                <w:bottom w:val="none" w:sz="0" w:space="0" w:color="auto"/>
                <w:right w:val="none" w:sz="0" w:space="0" w:color="auto"/>
              </w:divBdr>
            </w:div>
          </w:divsChild>
        </w:div>
        <w:div w:id="1608583911">
          <w:marLeft w:val="0"/>
          <w:marRight w:val="0"/>
          <w:marTop w:val="0"/>
          <w:marBottom w:val="0"/>
          <w:divBdr>
            <w:top w:val="none" w:sz="0" w:space="0" w:color="auto"/>
            <w:left w:val="none" w:sz="0" w:space="0" w:color="auto"/>
            <w:bottom w:val="none" w:sz="0" w:space="0" w:color="auto"/>
            <w:right w:val="none" w:sz="0" w:space="0" w:color="auto"/>
          </w:divBdr>
        </w:div>
        <w:div w:id="2097748208">
          <w:marLeft w:val="-225"/>
          <w:marRight w:val="-225"/>
          <w:marTop w:val="0"/>
          <w:marBottom w:val="0"/>
          <w:divBdr>
            <w:top w:val="none" w:sz="0" w:space="0" w:color="auto"/>
            <w:left w:val="none" w:sz="0" w:space="0" w:color="auto"/>
            <w:bottom w:val="none" w:sz="0" w:space="0" w:color="auto"/>
            <w:right w:val="none" w:sz="0" w:space="0" w:color="auto"/>
          </w:divBdr>
          <w:divsChild>
            <w:div w:id="1540364149">
              <w:marLeft w:val="0"/>
              <w:marRight w:val="0"/>
              <w:marTop w:val="0"/>
              <w:marBottom w:val="0"/>
              <w:divBdr>
                <w:top w:val="none" w:sz="0" w:space="0" w:color="auto"/>
                <w:left w:val="none" w:sz="0" w:space="0" w:color="auto"/>
                <w:bottom w:val="none" w:sz="0" w:space="0" w:color="auto"/>
                <w:right w:val="none" w:sz="0" w:space="0" w:color="auto"/>
              </w:divBdr>
            </w:div>
          </w:divsChild>
        </w:div>
        <w:div w:id="742143078">
          <w:marLeft w:val="0"/>
          <w:marRight w:val="0"/>
          <w:marTop w:val="0"/>
          <w:marBottom w:val="0"/>
          <w:divBdr>
            <w:top w:val="none" w:sz="0" w:space="0" w:color="auto"/>
            <w:left w:val="none" w:sz="0" w:space="0" w:color="auto"/>
            <w:bottom w:val="none" w:sz="0" w:space="0" w:color="auto"/>
            <w:right w:val="none" w:sz="0" w:space="0" w:color="auto"/>
          </w:divBdr>
        </w:div>
        <w:div w:id="1495758507">
          <w:marLeft w:val="-225"/>
          <w:marRight w:val="-225"/>
          <w:marTop w:val="0"/>
          <w:marBottom w:val="0"/>
          <w:divBdr>
            <w:top w:val="none" w:sz="0" w:space="0" w:color="auto"/>
            <w:left w:val="none" w:sz="0" w:space="0" w:color="auto"/>
            <w:bottom w:val="none" w:sz="0" w:space="0" w:color="auto"/>
            <w:right w:val="none" w:sz="0" w:space="0" w:color="auto"/>
          </w:divBdr>
          <w:divsChild>
            <w:div w:id="1250501156">
              <w:marLeft w:val="0"/>
              <w:marRight w:val="0"/>
              <w:marTop w:val="0"/>
              <w:marBottom w:val="0"/>
              <w:divBdr>
                <w:top w:val="none" w:sz="0" w:space="0" w:color="auto"/>
                <w:left w:val="none" w:sz="0" w:space="0" w:color="auto"/>
                <w:bottom w:val="none" w:sz="0" w:space="0" w:color="auto"/>
                <w:right w:val="none" w:sz="0" w:space="0" w:color="auto"/>
              </w:divBdr>
            </w:div>
          </w:divsChild>
        </w:div>
        <w:div w:id="436408088">
          <w:marLeft w:val="0"/>
          <w:marRight w:val="0"/>
          <w:marTop w:val="0"/>
          <w:marBottom w:val="0"/>
          <w:divBdr>
            <w:top w:val="none" w:sz="0" w:space="0" w:color="auto"/>
            <w:left w:val="none" w:sz="0" w:space="0" w:color="auto"/>
            <w:bottom w:val="none" w:sz="0" w:space="0" w:color="auto"/>
            <w:right w:val="none" w:sz="0" w:space="0" w:color="auto"/>
          </w:divBdr>
        </w:div>
        <w:div w:id="331182556">
          <w:marLeft w:val="-225"/>
          <w:marRight w:val="-225"/>
          <w:marTop w:val="0"/>
          <w:marBottom w:val="0"/>
          <w:divBdr>
            <w:top w:val="none" w:sz="0" w:space="0" w:color="auto"/>
            <w:left w:val="none" w:sz="0" w:space="0" w:color="auto"/>
            <w:bottom w:val="none" w:sz="0" w:space="0" w:color="auto"/>
            <w:right w:val="none" w:sz="0" w:space="0" w:color="auto"/>
          </w:divBdr>
          <w:divsChild>
            <w:div w:id="393967011">
              <w:marLeft w:val="0"/>
              <w:marRight w:val="0"/>
              <w:marTop w:val="0"/>
              <w:marBottom w:val="0"/>
              <w:divBdr>
                <w:top w:val="none" w:sz="0" w:space="0" w:color="auto"/>
                <w:left w:val="none" w:sz="0" w:space="0" w:color="auto"/>
                <w:bottom w:val="none" w:sz="0" w:space="0" w:color="auto"/>
                <w:right w:val="none" w:sz="0" w:space="0" w:color="auto"/>
              </w:divBdr>
            </w:div>
          </w:divsChild>
        </w:div>
        <w:div w:id="879781633">
          <w:marLeft w:val="0"/>
          <w:marRight w:val="0"/>
          <w:marTop w:val="0"/>
          <w:marBottom w:val="0"/>
          <w:divBdr>
            <w:top w:val="none" w:sz="0" w:space="0" w:color="auto"/>
            <w:left w:val="none" w:sz="0" w:space="0" w:color="auto"/>
            <w:bottom w:val="none" w:sz="0" w:space="0" w:color="auto"/>
            <w:right w:val="none" w:sz="0" w:space="0" w:color="auto"/>
          </w:divBdr>
        </w:div>
        <w:div w:id="69237841">
          <w:marLeft w:val="-225"/>
          <w:marRight w:val="-225"/>
          <w:marTop w:val="0"/>
          <w:marBottom w:val="0"/>
          <w:divBdr>
            <w:top w:val="none" w:sz="0" w:space="0" w:color="auto"/>
            <w:left w:val="none" w:sz="0" w:space="0" w:color="auto"/>
            <w:bottom w:val="none" w:sz="0" w:space="0" w:color="auto"/>
            <w:right w:val="none" w:sz="0" w:space="0" w:color="auto"/>
          </w:divBdr>
          <w:divsChild>
            <w:div w:id="643661800">
              <w:marLeft w:val="0"/>
              <w:marRight w:val="0"/>
              <w:marTop w:val="0"/>
              <w:marBottom w:val="0"/>
              <w:divBdr>
                <w:top w:val="none" w:sz="0" w:space="0" w:color="auto"/>
                <w:left w:val="none" w:sz="0" w:space="0" w:color="auto"/>
                <w:bottom w:val="none" w:sz="0" w:space="0" w:color="auto"/>
                <w:right w:val="none" w:sz="0" w:space="0" w:color="auto"/>
              </w:divBdr>
            </w:div>
          </w:divsChild>
        </w:div>
        <w:div w:id="1405494416">
          <w:marLeft w:val="0"/>
          <w:marRight w:val="0"/>
          <w:marTop w:val="0"/>
          <w:marBottom w:val="0"/>
          <w:divBdr>
            <w:top w:val="none" w:sz="0" w:space="0" w:color="auto"/>
            <w:left w:val="none" w:sz="0" w:space="0" w:color="auto"/>
            <w:bottom w:val="none" w:sz="0" w:space="0" w:color="auto"/>
            <w:right w:val="none" w:sz="0" w:space="0" w:color="auto"/>
          </w:divBdr>
        </w:div>
        <w:div w:id="1153982794">
          <w:marLeft w:val="-225"/>
          <w:marRight w:val="-225"/>
          <w:marTop w:val="0"/>
          <w:marBottom w:val="0"/>
          <w:divBdr>
            <w:top w:val="none" w:sz="0" w:space="0" w:color="auto"/>
            <w:left w:val="none" w:sz="0" w:space="0" w:color="auto"/>
            <w:bottom w:val="none" w:sz="0" w:space="0" w:color="auto"/>
            <w:right w:val="none" w:sz="0" w:space="0" w:color="auto"/>
          </w:divBdr>
          <w:divsChild>
            <w:div w:id="752943192">
              <w:marLeft w:val="0"/>
              <w:marRight w:val="0"/>
              <w:marTop w:val="0"/>
              <w:marBottom w:val="0"/>
              <w:divBdr>
                <w:top w:val="none" w:sz="0" w:space="0" w:color="auto"/>
                <w:left w:val="none" w:sz="0" w:space="0" w:color="auto"/>
                <w:bottom w:val="none" w:sz="0" w:space="0" w:color="auto"/>
                <w:right w:val="none" w:sz="0" w:space="0" w:color="auto"/>
              </w:divBdr>
            </w:div>
          </w:divsChild>
        </w:div>
        <w:div w:id="2022926381">
          <w:marLeft w:val="0"/>
          <w:marRight w:val="0"/>
          <w:marTop w:val="0"/>
          <w:marBottom w:val="0"/>
          <w:divBdr>
            <w:top w:val="none" w:sz="0" w:space="0" w:color="auto"/>
            <w:left w:val="none" w:sz="0" w:space="0" w:color="auto"/>
            <w:bottom w:val="none" w:sz="0" w:space="0" w:color="auto"/>
            <w:right w:val="none" w:sz="0" w:space="0" w:color="auto"/>
          </w:divBdr>
        </w:div>
        <w:div w:id="946892298">
          <w:marLeft w:val="-225"/>
          <w:marRight w:val="-225"/>
          <w:marTop w:val="0"/>
          <w:marBottom w:val="0"/>
          <w:divBdr>
            <w:top w:val="none" w:sz="0" w:space="0" w:color="auto"/>
            <w:left w:val="none" w:sz="0" w:space="0" w:color="auto"/>
            <w:bottom w:val="none" w:sz="0" w:space="0" w:color="auto"/>
            <w:right w:val="none" w:sz="0" w:space="0" w:color="auto"/>
          </w:divBdr>
          <w:divsChild>
            <w:div w:id="511578515">
              <w:marLeft w:val="0"/>
              <w:marRight w:val="0"/>
              <w:marTop w:val="0"/>
              <w:marBottom w:val="0"/>
              <w:divBdr>
                <w:top w:val="none" w:sz="0" w:space="0" w:color="auto"/>
                <w:left w:val="none" w:sz="0" w:space="0" w:color="auto"/>
                <w:bottom w:val="none" w:sz="0" w:space="0" w:color="auto"/>
                <w:right w:val="none" w:sz="0" w:space="0" w:color="auto"/>
              </w:divBdr>
            </w:div>
          </w:divsChild>
        </w:div>
        <w:div w:id="546450105">
          <w:marLeft w:val="0"/>
          <w:marRight w:val="0"/>
          <w:marTop w:val="0"/>
          <w:marBottom w:val="0"/>
          <w:divBdr>
            <w:top w:val="none" w:sz="0" w:space="0" w:color="auto"/>
            <w:left w:val="none" w:sz="0" w:space="0" w:color="auto"/>
            <w:bottom w:val="none" w:sz="0" w:space="0" w:color="auto"/>
            <w:right w:val="none" w:sz="0" w:space="0" w:color="auto"/>
          </w:divBdr>
        </w:div>
        <w:div w:id="1004237015">
          <w:marLeft w:val="-225"/>
          <w:marRight w:val="-225"/>
          <w:marTop w:val="0"/>
          <w:marBottom w:val="0"/>
          <w:divBdr>
            <w:top w:val="none" w:sz="0" w:space="0" w:color="auto"/>
            <w:left w:val="none" w:sz="0" w:space="0" w:color="auto"/>
            <w:bottom w:val="none" w:sz="0" w:space="0" w:color="auto"/>
            <w:right w:val="none" w:sz="0" w:space="0" w:color="auto"/>
          </w:divBdr>
          <w:divsChild>
            <w:div w:id="104349902">
              <w:marLeft w:val="0"/>
              <w:marRight w:val="0"/>
              <w:marTop w:val="0"/>
              <w:marBottom w:val="0"/>
              <w:divBdr>
                <w:top w:val="none" w:sz="0" w:space="0" w:color="auto"/>
                <w:left w:val="none" w:sz="0" w:space="0" w:color="auto"/>
                <w:bottom w:val="none" w:sz="0" w:space="0" w:color="auto"/>
                <w:right w:val="none" w:sz="0" w:space="0" w:color="auto"/>
              </w:divBdr>
            </w:div>
          </w:divsChild>
        </w:div>
        <w:div w:id="619916987">
          <w:marLeft w:val="0"/>
          <w:marRight w:val="0"/>
          <w:marTop w:val="0"/>
          <w:marBottom w:val="0"/>
          <w:divBdr>
            <w:top w:val="none" w:sz="0" w:space="0" w:color="auto"/>
            <w:left w:val="none" w:sz="0" w:space="0" w:color="auto"/>
            <w:bottom w:val="none" w:sz="0" w:space="0" w:color="auto"/>
            <w:right w:val="none" w:sz="0" w:space="0" w:color="auto"/>
          </w:divBdr>
        </w:div>
        <w:div w:id="365104464">
          <w:marLeft w:val="-225"/>
          <w:marRight w:val="-225"/>
          <w:marTop w:val="0"/>
          <w:marBottom w:val="0"/>
          <w:divBdr>
            <w:top w:val="none" w:sz="0" w:space="0" w:color="auto"/>
            <w:left w:val="none" w:sz="0" w:space="0" w:color="auto"/>
            <w:bottom w:val="none" w:sz="0" w:space="0" w:color="auto"/>
            <w:right w:val="none" w:sz="0" w:space="0" w:color="auto"/>
          </w:divBdr>
          <w:divsChild>
            <w:div w:id="1420367971">
              <w:marLeft w:val="0"/>
              <w:marRight w:val="0"/>
              <w:marTop w:val="0"/>
              <w:marBottom w:val="0"/>
              <w:divBdr>
                <w:top w:val="none" w:sz="0" w:space="0" w:color="auto"/>
                <w:left w:val="none" w:sz="0" w:space="0" w:color="auto"/>
                <w:bottom w:val="none" w:sz="0" w:space="0" w:color="auto"/>
                <w:right w:val="none" w:sz="0" w:space="0" w:color="auto"/>
              </w:divBdr>
            </w:div>
          </w:divsChild>
        </w:div>
        <w:div w:id="923227879">
          <w:marLeft w:val="0"/>
          <w:marRight w:val="0"/>
          <w:marTop w:val="0"/>
          <w:marBottom w:val="0"/>
          <w:divBdr>
            <w:top w:val="none" w:sz="0" w:space="0" w:color="auto"/>
            <w:left w:val="none" w:sz="0" w:space="0" w:color="auto"/>
            <w:bottom w:val="none" w:sz="0" w:space="0" w:color="auto"/>
            <w:right w:val="none" w:sz="0" w:space="0" w:color="auto"/>
          </w:divBdr>
        </w:div>
        <w:div w:id="344523443">
          <w:marLeft w:val="-225"/>
          <w:marRight w:val="-225"/>
          <w:marTop w:val="0"/>
          <w:marBottom w:val="0"/>
          <w:divBdr>
            <w:top w:val="none" w:sz="0" w:space="0" w:color="auto"/>
            <w:left w:val="none" w:sz="0" w:space="0" w:color="auto"/>
            <w:bottom w:val="none" w:sz="0" w:space="0" w:color="auto"/>
            <w:right w:val="none" w:sz="0" w:space="0" w:color="auto"/>
          </w:divBdr>
          <w:divsChild>
            <w:div w:id="222453904">
              <w:marLeft w:val="0"/>
              <w:marRight w:val="0"/>
              <w:marTop w:val="0"/>
              <w:marBottom w:val="0"/>
              <w:divBdr>
                <w:top w:val="none" w:sz="0" w:space="0" w:color="auto"/>
                <w:left w:val="none" w:sz="0" w:space="0" w:color="auto"/>
                <w:bottom w:val="none" w:sz="0" w:space="0" w:color="auto"/>
                <w:right w:val="none" w:sz="0" w:space="0" w:color="auto"/>
              </w:divBdr>
            </w:div>
          </w:divsChild>
        </w:div>
        <w:div w:id="521667522">
          <w:marLeft w:val="0"/>
          <w:marRight w:val="0"/>
          <w:marTop w:val="0"/>
          <w:marBottom w:val="0"/>
          <w:divBdr>
            <w:top w:val="none" w:sz="0" w:space="0" w:color="auto"/>
            <w:left w:val="none" w:sz="0" w:space="0" w:color="auto"/>
            <w:bottom w:val="none" w:sz="0" w:space="0" w:color="auto"/>
            <w:right w:val="none" w:sz="0" w:space="0" w:color="auto"/>
          </w:divBdr>
        </w:div>
        <w:div w:id="58597469">
          <w:marLeft w:val="-225"/>
          <w:marRight w:val="-225"/>
          <w:marTop w:val="0"/>
          <w:marBottom w:val="0"/>
          <w:divBdr>
            <w:top w:val="none" w:sz="0" w:space="0" w:color="auto"/>
            <w:left w:val="none" w:sz="0" w:space="0" w:color="auto"/>
            <w:bottom w:val="none" w:sz="0" w:space="0" w:color="auto"/>
            <w:right w:val="none" w:sz="0" w:space="0" w:color="auto"/>
          </w:divBdr>
          <w:divsChild>
            <w:div w:id="630208956">
              <w:marLeft w:val="0"/>
              <w:marRight w:val="0"/>
              <w:marTop w:val="0"/>
              <w:marBottom w:val="0"/>
              <w:divBdr>
                <w:top w:val="none" w:sz="0" w:space="0" w:color="auto"/>
                <w:left w:val="none" w:sz="0" w:space="0" w:color="auto"/>
                <w:bottom w:val="none" w:sz="0" w:space="0" w:color="auto"/>
                <w:right w:val="none" w:sz="0" w:space="0" w:color="auto"/>
              </w:divBdr>
            </w:div>
          </w:divsChild>
        </w:div>
        <w:div w:id="527720210">
          <w:marLeft w:val="0"/>
          <w:marRight w:val="0"/>
          <w:marTop w:val="0"/>
          <w:marBottom w:val="0"/>
          <w:divBdr>
            <w:top w:val="none" w:sz="0" w:space="0" w:color="auto"/>
            <w:left w:val="none" w:sz="0" w:space="0" w:color="auto"/>
            <w:bottom w:val="none" w:sz="0" w:space="0" w:color="auto"/>
            <w:right w:val="none" w:sz="0" w:space="0" w:color="auto"/>
          </w:divBdr>
        </w:div>
        <w:div w:id="1415665952">
          <w:marLeft w:val="-225"/>
          <w:marRight w:val="-225"/>
          <w:marTop w:val="0"/>
          <w:marBottom w:val="0"/>
          <w:divBdr>
            <w:top w:val="none" w:sz="0" w:space="0" w:color="auto"/>
            <w:left w:val="none" w:sz="0" w:space="0" w:color="auto"/>
            <w:bottom w:val="none" w:sz="0" w:space="0" w:color="auto"/>
            <w:right w:val="none" w:sz="0" w:space="0" w:color="auto"/>
          </w:divBdr>
          <w:divsChild>
            <w:div w:id="1367413934">
              <w:marLeft w:val="0"/>
              <w:marRight w:val="0"/>
              <w:marTop w:val="0"/>
              <w:marBottom w:val="0"/>
              <w:divBdr>
                <w:top w:val="none" w:sz="0" w:space="0" w:color="auto"/>
                <w:left w:val="none" w:sz="0" w:space="0" w:color="auto"/>
                <w:bottom w:val="none" w:sz="0" w:space="0" w:color="auto"/>
                <w:right w:val="none" w:sz="0" w:space="0" w:color="auto"/>
              </w:divBdr>
            </w:div>
          </w:divsChild>
        </w:div>
        <w:div w:id="1020425258">
          <w:marLeft w:val="0"/>
          <w:marRight w:val="0"/>
          <w:marTop w:val="0"/>
          <w:marBottom w:val="0"/>
          <w:divBdr>
            <w:top w:val="none" w:sz="0" w:space="0" w:color="auto"/>
            <w:left w:val="none" w:sz="0" w:space="0" w:color="auto"/>
            <w:bottom w:val="none" w:sz="0" w:space="0" w:color="auto"/>
            <w:right w:val="none" w:sz="0" w:space="0" w:color="auto"/>
          </w:divBdr>
        </w:div>
        <w:div w:id="847478149">
          <w:marLeft w:val="-225"/>
          <w:marRight w:val="-225"/>
          <w:marTop w:val="0"/>
          <w:marBottom w:val="0"/>
          <w:divBdr>
            <w:top w:val="none" w:sz="0" w:space="0" w:color="auto"/>
            <w:left w:val="none" w:sz="0" w:space="0" w:color="auto"/>
            <w:bottom w:val="none" w:sz="0" w:space="0" w:color="auto"/>
            <w:right w:val="none" w:sz="0" w:space="0" w:color="auto"/>
          </w:divBdr>
          <w:divsChild>
            <w:div w:id="468518817">
              <w:marLeft w:val="0"/>
              <w:marRight w:val="0"/>
              <w:marTop w:val="0"/>
              <w:marBottom w:val="0"/>
              <w:divBdr>
                <w:top w:val="none" w:sz="0" w:space="0" w:color="auto"/>
                <w:left w:val="none" w:sz="0" w:space="0" w:color="auto"/>
                <w:bottom w:val="none" w:sz="0" w:space="0" w:color="auto"/>
                <w:right w:val="none" w:sz="0" w:space="0" w:color="auto"/>
              </w:divBdr>
            </w:div>
          </w:divsChild>
        </w:div>
        <w:div w:id="2006517177">
          <w:marLeft w:val="0"/>
          <w:marRight w:val="0"/>
          <w:marTop w:val="0"/>
          <w:marBottom w:val="0"/>
          <w:divBdr>
            <w:top w:val="none" w:sz="0" w:space="0" w:color="auto"/>
            <w:left w:val="none" w:sz="0" w:space="0" w:color="auto"/>
            <w:bottom w:val="none" w:sz="0" w:space="0" w:color="auto"/>
            <w:right w:val="none" w:sz="0" w:space="0" w:color="auto"/>
          </w:divBdr>
        </w:div>
        <w:div w:id="1582911992">
          <w:marLeft w:val="-225"/>
          <w:marRight w:val="-225"/>
          <w:marTop w:val="0"/>
          <w:marBottom w:val="0"/>
          <w:divBdr>
            <w:top w:val="none" w:sz="0" w:space="0" w:color="auto"/>
            <w:left w:val="none" w:sz="0" w:space="0" w:color="auto"/>
            <w:bottom w:val="none" w:sz="0" w:space="0" w:color="auto"/>
            <w:right w:val="none" w:sz="0" w:space="0" w:color="auto"/>
          </w:divBdr>
          <w:divsChild>
            <w:div w:id="404500232">
              <w:marLeft w:val="0"/>
              <w:marRight w:val="0"/>
              <w:marTop w:val="0"/>
              <w:marBottom w:val="0"/>
              <w:divBdr>
                <w:top w:val="none" w:sz="0" w:space="0" w:color="auto"/>
                <w:left w:val="none" w:sz="0" w:space="0" w:color="auto"/>
                <w:bottom w:val="none" w:sz="0" w:space="0" w:color="auto"/>
                <w:right w:val="none" w:sz="0" w:space="0" w:color="auto"/>
              </w:divBdr>
            </w:div>
          </w:divsChild>
        </w:div>
        <w:div w:id="964771574">
          <w:marLeft w:val="0"/>
          <w:marRight w:val="0"/>
          <w:marTop w:val="0"/>
          <w:marBottom w:val="0"/>
          <w:divBdr>
            <w:top w:val="none" w:sz="0" w:space="0" w:color="auto"/>
            <w:left w:val="none" w:sz="0" w:space="0" w:color="auto"/>
            <w:bottom w:val="none" w:sz="0" w:space="0" w:color="auto"/>
            <w:right w:val="none" w:sz="0" w:space="0" w:color="auto"/>
          </w:divBdr>
        </w:div>
        <w:div w:id="1544170115">
          <w:marLeft w:val="-225"/>
          <w:marRight w:val="-225"/>
          <w:marTop w:val="0"/>
          <w:marBottom w:val="0"/>
          <w:divBdr>
            <w:top w:val="none" w:sz="0" w:space="0" w:color="auto"/>
            <w:left w:val="none" w:sz="0" w:space="0" w:color="auto"/>
            <w:bottom w:val="none" w:sz="0" w:space="0" w:color="auto"/>
            <w:right w:val="none" w:sz="0" w:space="0" w:color="auto"/>
          </w:divBdr>
          <w:divsChild>
            <w:div w:id="1905801039">
              <w:marLeft w:val="0"/>
              <w:marRight w:val="0"/>
              <w:marTop w:val="0"/>
              <w:marBottom w:val="0"/>
              <w:divBdr>
                <w:top w:val="none" w:sz="0" w:space="0" w:color="auto"/>
                <w:left w:val="none" w:sz="0" w:space="0" w:color="auto"/>
                <w:bottom w:val="none" w:sz="0" w:space="0" w:color="auto"/>
                <w:right w:val="none" w:sz="0" w:space="0" w:color="auto"/>
              </w:divBdr>
            </w:div>
          </w:divsChild>
        </w:div>
        <w:div w:id="175965921">
          <w:marLeft w:val="0"/>
          <w:marRight w:val="0"/>
          <w:marTop w:val="0"/>
          <w:marBottom w:val="0"/>
          <w:divBdr>
            <w:top w:val="none" w:sz="0" w:space="0" w:color="auto"/>
            <w:left w:val="none" w:sz="0" w:space="0" w:color="auto"/>
            <w:bottom w:val="none" w:sz="0" w:space="0" w:color="auto"/>
            <w:right w:val="none" w:sz="0" w:space="0" w:color="auto"/>
          </w:divBdr>
        </w:div>
        <w:div w:id="908853456">
          <w:marLeft w:val="0"/>
          <w:marRight w:val="0"/>
          <w:marTop w:val="0"/>
          <w:marBottom w:val="150"/>
          <w:divBdr>
            <w:top w:val="single" w:sz="6" w:space="0" w:color="CCCCCC"/>
            <w:left w:val="single" w:sz="6" w:space="0" w:color="CCCCCC"/>
            <w:bottom w:val="single" w:sz="6" w:space="0" w:color="CCCCCC"/>
            <w:right w:val="single" w:sz="6" w:space="0" w:color="CCCCCC"/>
          </w:divBdr>
          <w:divsChild>
            <w:div w:id="1431387408">
              <w:marLeft w:val="0"/>
              <w:marRight w:val="0"/>
              <w:marTop w:val="0"/>
              <w:marBottom w:val="0"/>
              <w:divBdr>
                <w:top w:val="none" w:sz="0" w:space="0" w:color="auto"/>
                <w:left w:val="none" w:sz="0" w:space="0" w:color="auto"/>
                <w:bottom w:val="none" w:sz="0" w:space="0" w:color="auto"/>
                <w:right w:val="none" w:sz="0" w:space="0" w:color="auto"/>
              </w:divBdr>
              <w:divsChild>
                <w:div w:id="1369841894">
                  <w:marLeft w:val="0"/>
                  <w:marRight w:val="0"/>
                  <w:marTop w:val="0"/>
                  <w:marBottom w:val="0"/>
                  <w:divBdr>
                    <w:top w:val="none" w:sz="0" w:space="0" w:color="auto"/>
                    <w:left w:val="none" w:sz="0" w:space="0" w:color="auto"/>
                    <w:bottom w:val="none" w:sz="0" w:space="0" w:color="auto"/>
                    <w:right w:val="none" w:sz="0" w:space="0" w:color="auto"/>
                  </w:divBdr>
                </w:div>
                <w:div w:id="566183027">
                  <w:marLeft w:val="0"/>
                  <w:marRight w:val="0"/>
                  <w:marTop w:val="0"/>
                  <w:marBottom w:val="0"/>
                  <w:divBdr>
                    <w:top w:val="none" w:sz="0" w:space="0" w:color="auto"/>
                    <w:left w:val="none" w:sz="0" w:space="0" w:color="auto"/>
                    <w:bottom w:val="none" w:sz="0" w:space="0" w:color="auto"/>
                    <w:right w:val="none" w:sz="0" w:space="0" w:color="auto"/>
                  </w:divBdr>
                </w:div>
                <w:div w:id="51849972">
                  <w:marLeft w:val="0"/>
                  <w:marRight w:val="0"/>
                  <w:marTop w:val="0"/>
                  <w:marBottom w:val="0"/>
                  <w:divBdr>
                    <w:top w:val="none" w:sz="0" w:space="0" w:color="auto"/>
                    <w:left w:val="none" w:sz="0" w:space="0" w:color="auto"/>
                    <w:bottom w:val="none" w:sz="0" w:space="0" w:color="auto"/>
                    <w:right w:val="none" w:sz="0" w:space="0" w:color="auto"/>
                  </w:divBdr>
                </w:div>
                <w:div w:id="1608587166">
                  <w:marLeft w:val="0"/>
                  <w:marRight w:val="0"/>
                  <w:marTop w:val="0"/>
                  <w:marBottom w:val="0"/>
                  <w:divBdr>
                    <w:top w:val="none" w:sz="0" w:space="0" w:color="auto"/>
                    <w:left w:val="none" w:sz="0" w:space="0" w:color="auto"/>
                    <w:bottom w:val="none" w:sz="0" w:space="0" w:color="auto"/>
                    <w:right w:val="none" w:sz="0" w:space="0" w:color="auto"/>
                  </w:divBdr>
                </w:div>
                <w:div w:id="424569055">
                  <w:marLeft w:val="0"/>
                  <w:marRight w:val="0"/>
                  <w:marTop w:val="0"/>
                  <w:marBottom w:val="0"/>
                  <w:divBdr>
                    <w:top w:val="none" w:sz="0" w:space="0" w:color="auto"/>
                    <w:left w:val="none" w:sz="0" w:space="0" w:color="auto"/>
                    <w:bottom w:val="none" w:sz="0" w:space="0" w:color="auto"/>
                    <w:right w:val="none" w:sz="0" w:space="0" w:color="auto"/>
                  </w:divBdr>
                </w:div>
                <w:div w:id="1561212112">
                  <w:marLeft w:val="0"/>
                  <w:marRight w:val="0"/>
                  <w:marTop w:val="0"/>
                  <w:marBottom w:val="0"/>
                  <w:divBdr>
                    <w:top w:val="none" w:sz="0" w:space="0" w:color="auto"/>
                    <w:left w:val="none" w:sz="0" w:space="0" w:color="auto"/>
                    <w:bottom w:val="none" w:sz="0" w:space="0" w:color="auto"/>
                    <w:right w:val="none" w:sz="0" w:space="0" w:color="auto"/>
                  </w:divBdr>
                </w:div>
                <w:div w:id="868028462">
                  <w:marLeft w:val="0"/>
                  <w:marRight w:val="0"/>
                  <w:marTop w:val="0"/>
                  <w:marBottom w:val="0"/>
                  <w:divBdr>
                    <w:top w:val="none" w:sz="0" w:space="0" w:color="auto"/>
                    <w:left w:val="none" w:sz="0" w:space="0" w:color="auto"/>
                    <w:bottom w:val="none" w:sz="0" w:space="0" w:color="auto"/>
                    <w:right w:val="none" w:sz="0" w:space="0" w:color="auto"/>
                  </w:divBdr>
                </w:div>
                <w:div w:id="1146356833">
                  <w:marLeft w:val="0"/>
                  <w:marRight w:val="0"/>
                  <w:marTop w:val="0"/>
                  <w:marBottom w:val="0"/>
                  <w:divBdr>
                    <w:top w:val="none" w:sz="0" w:space="0" w:color="auto"/>
                    <w:left w:val="none" w:sz="0" w:space="0" w:color="auto"/>
                    <w:bottom w:val="none" w:sz="0" w:space="0" w:color="auto"/>
                    <w:right w:val="none" w:sz="0" w:space="0" w:color="auto"/>
                  </w:divBdr>
                </w:div>
                <w:div w:id="2031949487">
                  <w:marLeft w:val="0"/>
                  <w:marRight w:val="0"/>
                  <w:marTop w:val="0"/>
                  <w:marBottom w:val="0"/>
                  <w:divBdr>
                    <w:top w:val="single" w:sz="12" w:space="3" w:color="DDDDDD"/>
                    <w:left w:val="none" w:sz="0" w:space="0" w:color="auto"/>
                    <w:bottom w:val="none" w:sz="0" w:space="0" w:color="auto"/>
                    <w:right w:val="none" w:sz="0" w:space="0" w:color="auto"/>
                  </w:divBdr>
                  <w:divsChild>
                    <w:div w:id="10156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3303">
          <w:marLeft w:val="-225"/>
          <w:marRight w:val="-225"/>
          <w:marTop w:val="0"/>
          <w:marBottom w:val="0"/>
          <w:divBdr>
            <w:top w:val="none" w:sz="0" w:space="0" w:color="auto"/>
            <w:left w:val="none" w:sz="0" w:space="0" w:color="auto"/>
            <w:bottom w:val="none" w:sz="0" w:space="0" w:color="auto"/>
            <w:right w:val="none" w:sz="0" w:space="0" w:color="auto"/>
          </w:divBdr>
          <w:divsChild>
            <w:div w:id="1089499809">
              <w:marLeft w:val="0"/>
              <w:marRight w:val="0"/>
              <w:marTop w:val="0"/>
              <w:marBottom w:val="0"/>
              <w:divBdr>
                <w:top w:val="none" w:sz="0" w:space="0" w:color="auto"/>
                <w:left w:val="none" w:sz="0" w:space="0" w:color="auto"/>
                <w:bottom w:val="none" w:sz="0" w:space="0" w:color="auto"/>
                <w:right w:val="none" w:sz="0" w:space="0" w:color="auto"/>
              </w:divBdr>
            </w:div>
          </w:divsChild>
        </w:div>
        <w:div w:id="315304107">
          <w:marLeft w:val="0"/>
          <w:marRight w:val="0"/>
          <w:marTop w:val="0"/>
          <w:marBottom w:val="0"/>
          <w:divBdr>
            <w:top w:val="none" w:sz="0" w:space="0" w:color="auto"/>
            <w:left w:val="none" w:sz="0" w:space="0" w:color="auto"/>
            <w:bottom w:val="none" w:sz="0" w:space="0" w:color="auto"/>
            <w:right w:val="none" w:sz="0" w:space="0" w:color="auto"/>
          </w:divBdr>
        </w:div>
        <w:div w:id="1291208568">
          <w:marLeft w:val="0"/>
          <w:marRight w:val="0"/>
          <w:marTop w:val="0"/>
          <w:marBottom w:val="150"/>
          <w:divBdr>
            <w:top w:val="single" w:sz="6" w:space="0" w:color="CCCCCC"/>
            <w:left w:val="single" w:sz="6" w:space="0" w:color="CCCCCC"/>
            <w:bottom w:val="single" w:sz="6" w:space="0" w:color="CCCCCC"/>
            <w:right w:val="single" w:sz="6" w:space="0" w:color="CCCCCC"/>
          </w:divBdr>
          <w:divsChild>
            <w:div w:id="1833639833">
              <w:marLeft w:val="0"/>
              <w:marRight w:val="0"/>
              <w:marTop w:val="0"/>
              <w:marBottom w:val="0"/>
              <w:divBdr>
                <w:top w:val="none" w:sz="0" w:space="0" w:color="auto"/>
                <w:left w:val="none" w:sz="0" w:space="0" w:color="auto"/>
                <w:bottom w:val="none" w:sz="0" w:space="0" w:color="auto"/>
                <w:right w:val="none" w:sz="0" w:space="0" w:color="auto"/>
              </w:divBdr>
              <w:divsChild>
                <w:div w:id="1216351919">
                  <w:marLeft w:val="0"/>
                  <w:marRight w:val="0"/>
                  <w:marTop w:val="0"/>
                  <w:marBottom w:val="0"/>
                  <w:divBdr>
                    <w:top w:val="none" w:sz="0" w:space="0" w:color="auto"/>
                    <w:left w:val="none" w:sz="0" w:space="0" w:color="auto"/>
                    <w:bottom w:val="none" w:sz="0" w:space="0" w:color="auto"/>
                    <w:right w:val="none" w:sz="0" w:space="0" w:color="auto"/>
                  </w:divBdr>
                </w:div>
                <w:div w:id="1701467363">
                  <w:marLeft w:val="0"/>
                  <w:marRight w:val="0"/>
                  <w:marTop w:val="0"/>
                  <w:marBottom w:val="0"/>
                  <w:divBdr>
                    <w:top w:val="none" w:sz="0" w:space="0" w:color="auto"/>
                    <w:left w:val="none" w:sz="0" w:space="0" w:color="auto"/>
                    <w:bottom w:val="none" w:sz="0" w:space="0" w:color="auto"/>
                    <w:right w:val="none" w:sz="0" w:space="0" w:color="auto"/>
                  </w:divBdr>
                </w:div>
                <w:div w:id="670638805">
                  <w:marLeft w:val="0"/>
                  <w:marRight w:val="0"/>
                  <w:marTop w:val="0"/>
                  <w:marBottom w:val="0"/>
                  <w:divBdr>
                    <w:top w:val="none" w:sz="0" w:space="0" w:color="auto"/>
                    <w:left w:val="none" w:sz="0" w:space="0" w:color="auto"/>
                    <w:bottom w:val="none" w:sz="0" w:space="0" w:color="auto"/>
                    <w:right w:val="none" w:sz="0" w:space="0" w:color="auto"/>
                  </w:divBdr>
                </w:div>
                <w:div w:id="1745057780">
                  <w:marLeft w:val="0"/>
                  <w:marRight w:val="0"/>
                  <w:marTop w:val="0"/>
                  <w:marBottom w:val="0"/>
                  <w:divBdr>
                    <w:top w:val="none" w:sz="0" w:space="0" w:color="auto"/>
                    <w:left w:val="none" w:sz="0" w:space="0" w:color="auto"/>
                    <w:bottom w:val="none" w:sz="0" w:space="0" w:color="auto"/>
                    <w:right w:val="none" w:sz="0" w:space="0" w:color="auto"/>
                  </w:divBdr>
                </w:div>
                <w:div w:id="1841693841">
                  <w:marLeft w:val="0"/>
                  <w:marRight w:val="0"/>
                  <w:marTop w:val="0"/>
                  <w:marBottom w:val="0"/>
                  <w:divBdr>
                    <w:top w:val="none" w:sz="0" w:space="0" w:color="auto"/>
                    <w:left w:val="none" w:sz="0" w:space="0" w:color="auto"/>
                    <w:bottom w:val="none" w:sz="0" w:space="0" w:color="auto"/>
                    <w:right w:val="none" w:sz="0" w:space="0" w:color="auto"/>
                  </w:divBdr>
                </w:div>
                <w:div w:id="1068069820">
                  <w:marLeft w:val="0"/>
                  <w:marRight w:val="0"/>
                  <w:marTop w:val="0"/>
                  <w:marBottom w:val="0"/>
                  <w:divBdr>
                    <w:top w:val="none" w:sz="0" w:space="0" w:color="auto"/>
                    <w:left w:val="none" w:sz="0" w:space="0" w:color="auto"/>
                    <w:bottom w:val="none" w:sz="0" w:space="0" w:color="auto"/>
                    <w:right w:val="none" w:sz="0" w:space="0" w:color="auto"/>
                  </w:divBdr>
                </w:div>
                <w:div w:id="215047403">
                  <w:marLeft w:val="0"/>
                  <w:marRight w:val="0"/>
                  <w:marTop w:val="0"/>
                  <w:marBottom w:val="0"/>
                  <w:divBdr>
                    <w:top w:val="none" w:sz="0" w:space="0" w:color="auto"/>
                    <w:left w:val="none" w:sz="0" w:space="0" w:color="auto"/>
                    <w:bottom w:val="none" w:sz="0" w:space="0" w:color="auto"/>
                    <w:right w:val="none" w:sz="0" w:space="0" w:color="auto"/>
                  </w:divBdr>
                </w:div>
                <w:div w:id="1083406318">
                  <w:marLeft w:val="0"/>
                  <w:marRight w:val="0"/>
                  <w:marTop w:val="0"/>
                  <w:marBottom w:val="0"/>
                  <w:divBdr>
                    <w:top w:val="none" w:sz="0" w:space="0" w:color="auto"/>
                    <w:left w:val="none" w:sz="0" w:space="0" w:color="auto"/>
                    <w:bottom w:val="none" w:sz="0" w:space="0" w:color="auto"/>
                    <w:right w:val="none" w:sz="0" w:space="0" w:color="auto"/>
                  </w:divBdr>
                </w:div>
                <w:div w:id="1347755073">
                  <w:marLeft w:val="0"/>
                  <w:marRight w:val="0"/>
                  <w:marTop w:val="0"/>
                  <w:marBottom w:val="0"/>
                  <w:divBdr>
                    <w:top w:val="single" w:sz="12" w:space="3" w:color="DDDDDD"/>
                    <w:left w:val="none" w:sz="0" w:space="0" w:color="auto"/>
                    <w:bottom w:val="none" w:sz="0" w:space="0" w:color="auto"/>
                    <w:right w:val="none" w:sz="0" w:space="0" w:color="auto"/>
                  </w:divBdr>
                  <w:divsChild>
                    <w:div w:id="148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3759">
          <w:marLeft w:val="-225"/>
          <w:marRight w:val="-225"/>
          <w:marTop w:val="0"/>
          <w:marBottom w:val="0"/>
          <w:divBdr>
            <w:top w:val="none" w:sz="0" w:space="0" w:color="auto"/>
            <w:left w:val="none" w:sz="0" w:space="0" w:color="auto"/>
            <w:bottom w:val="none" w:sz="0" w:space="0" w:color="auto"/>
            <w:right w:val="none" w:sz="0" w:space="0" w:color="auto"/>
          </w:divBdr>
          <w:divsChild>
            <w:div w:id="1623733913">
              <w:marLeft w:val="0"/>
              <w:marRight w:val="0"/>
              <w:marTop w:val="0"/>
              <w:marBottom w:val="0"/>
              <w:divBdr>
                <w:top w:val="none" w:sz="0" w:space="0" w:color="auto"/>
                <w:left w:val="none" w:sz="0" w:space="0" w:color="auto"/>
                <w:bottom w:val="none" w:sz="0" w:space="0" w:color="auto"/>
                <w:right w:val="none" w:sz="0" w:space="0" w:color="auto"/>
              </w:divBdr>
            </w:div>
          </w:divsChild>
        </w:div>
        <w:div w:id="1569918648">
          <w:marLeft w:val="0"/>
          <w:marRight w:val="0"/>
          <w:marTop w:val="0"/>
          <w:marBottom w:val="0"/>
          <w:divBdr>
            <w:top w:val="none" w:sz="0" w:space="0" w:color="auto"/>
            <w:left w:val="none" w:sz="0" w:space="0" w:color="auto"/>
            <w:bottom w:val="none" w:sz="0" w:space="0" w:color="auto"/>
            <w:right w:val="none" w:sz="0" w:space="0" w:color="auto"/>
          </w:divBdr>
        </w:div>
        <w:div w:id="494876199">
          <w:marLeft w:val="-225"/>
          <w:marRight w:val="-225"/>
          <w:marTop w:val="0"/>
          <w:marBottom w:val="0"/>
          <w:divBdr>
            <w:top w:val="none" w:sz="0" w:space="0" w:color="auto"/>
            <w:left w:val="none" w:sz="0" w:space="0" w:color="auto"/>
            <w:bottom w:val="none" w:sz="0" w:space="0" w:color="auto"/>
            <w:right w:val="none" w:sz="0" w:space="0" w:color="auto"/>
          </w:divBdr>
          <w:divsChild>
            <w:div w:id="1093011847">
              <w:marLeft w:val="0"/>
              <w:marRight w:val="0"/>
              <w:marTop w:val="0"/>
              <w:marBottom w:val="0"/>
              <w:divBdr>
                <w:top w:val="none" w:sz="0" w:space="0" w:color="auto"/>
                <w:left w:val="none" w:sz="0" w:space="0" w:color="auto"/>
                <w:bottom w:val="none" w:sz="0" w:space="0" w:color="auto"/>
                <w:right w:val="none" w:sz="0" w:space="0" w:color="auto"/>
              </w:divBdr>
            </w:div>
          </w:divsChild>
        </w:div>
        <w:div w:id="242182747">
          <w:marLeft w:val="0"/>
          <w:marRight w:val="0"/>
          <w:marTop w:val="0"/>
          <w:marBottom w:val="0"/>
          <w:divBdr>
            <w:top w:val="none" w:sz="0" w:space="0" w:color="auto"/>
            <w:left w:val="none" w:sz="0" w:space="0" w:color="auto"/>
            <w:bottom w:val="none" w:sz="0" w:space="0" w:color="auto"/>
            <w:right w:val="none" w:sz="0" w:space="0" w:color="auto"/>
          </w:divBdr>
        </w:div>
        <w:div w:id="762577372">
          <w:marLeft w:val="0"/>
          <w:marRight w:val="0"/>
          <w:marTop w:val="0"/>
          <w:marBottom w:val="150"/>
          <w:divBdr>
            <w:top w:val="single" w:sz="6" w:space="0" w:color="CCCCCC"/>
            <w:left w:val="single" w:sz="6" w:space="0" w:color="CCCCCC"/>
            <w:bottom w:val="single" w:sz="6" w:space="0" w:color="CCCCCC"/>
            <w:right w:val="single" w:sz="6" w:space="0" w:color="CCCCCC"/>
          </w:divBdr>
          <w:divsChild>
            <w:div w:id="800925723">
              <w:marLeft w:val="0"/>
              <w:marRight w:val="0"/>
              <w:marTop w:val="0"/>
              <w:marBottom w:val="0"/>
              <w:divBdr>
                <w:top w:val="none" w:sz="0" w:space="0" w:color="auto"/>
                <w:left w:val="none" w:sz="0" w:space="0" w:color="auto"/>
                <w:bottom w:val="none" w:sz="0" w:space="0" w:color="auto"/>
                <w:right w:val="none" w:sz="0" w:space="0" w:color="auto"/>
              </w:divBdr>
              <w:divsChild>
                <w:div w:id="1832020960">
                  <w:marLeft w:val="0"/>
                  <w:marRight w:val="0"/>
                  <w:marTop w:val="0"/>
                  <w:marBottom w:val="0"/>
                  <w:divBdr>
                    <w:top w:val="none" w:sz="0" w:space="0" w:color="auto"/>
                    <w:left w:val="none" w:sz="0" w:space="0" w:color="auto"/>
                    <w:bottom w:val="none" w:sz="0" w:space="0" w:color="auto"/>
                    <w:right w:val="none" w:sz="0" w:space="0" w:color="auto"/>
                  </w:divBdr>
                </w:div>
                <w:div w:id="253632842">
                  <w:marLeft w:val="0"/>
                  <w:marRight w:val="0"/>
                  <w:marTop w:val="0"/>
                  <w:marBottom w:val="0"/>
                  <w:divBdr>
                    <w:top w:val="none" w:sz="0" w:space="0" w:color="auto"/>
                    <w:left w:val="none" w:sz="0" w:space="0" w:color="auto"/>
                    <w:bottom w:val="none" w:sz="0" w:space="0" w:color="auto"/>
                    <w:right w:val="none" w:sz="0" w:space="0" w:color="auto"/>
                  </w:divBdr>
                </w:div>
                <w:div w:id="550920082">
                  <w:marLeft w:val="0"/>
                  <w:marRight w:val="0"/>
                  <w:marTop w:val="0"/>
                  <w:marBottom w:val="0"/>
                  <w:divBdr>
                    <w:top w:val="none" w:sz="0" w:space="0" w:color="auto"/>
                    <w:left w:val="none" w:sz="0" w:space="0" w:color="auto"/>
                    <w:bottom w:val="none" w:sz="0" w:space="0" w:color="auto"/>
                    <w:right w:val="none" w:sz="0" w:space="0" w:color="auto"/>
                  </w:divBdr>
                </w:div>
                <w:div w:id="2138647601">
                  <w:marLeft w:val="0"/>
                  <w:marRight w:val="0"/>
                  <w:marTop w:val="0"/>
                  <w:marBottom w:val="0"/>
                  <w:divBdr>
                    <w:top w:val="none" w:sz="0" w:space="0" w:color="auto"/>
                    <w:left w:val="none" w:sz="0" w:space="0" w:color="auto"/>
                    <w:bottom w:val="none" w:sz="0" w:space="0" w:color="auto"/>
                    <w:right w:val="none" w:sz="0" w:space="0" w:color="auto"/>
                  </w:divBdr>
                </w:div>
                <w:div w:id="1803577571">
                  <w:marLeft w:val="0"/>
                  <w:marRight w:val="0"/>
                  <w:marTop w:val="0"/>
                  <w:marBottom w:val="0"/>
                  <w:divBdr>
                    <w:top w:val="none" w:sz="0" w:space="0" w:color="auto"/>
                    <w:left w:val="none" w:sz="0" w:space="0" w:color="auto"/>
                    <w:bottom w:val="none" w:sz="0" w:space="0" w:color="auto"/>
                    <w:right w:val="none" w:sz="0" w:space="0" w:color="auto"/>
                  </w:divBdr>
                </w:div>
                <w:div w:id="1815369486">
                  <w:marLeft w:val="0"/>
                  <w:marRight w:val="0"/>
                  <w:marTop w:val="0"/>
                  <w:marBottom w:val="0"/>
                  <w:divBdr>
                    <w:top w:val="none" w:sz="0" w:space="0" w:color="auto"/>
                    <w:left w:val="none" w:sz="0" w:space="0" w:color="auto"/>
                    <w:bottom w:val="none" w:sz="0" w:space="0" w:color="auto"/>
                    <w:right w:val="none" w:sz="0" w:space="0" w:color="auto"/>
                  </w:divBdr>
                </w:div>
                <w:div w:id="1346245998">
                  <w:marLeft w:val="0"/>
                  <w:marRight w:val="0"/>
                  <w:marTop w:val="0"/>
                  <w:marBottom w:val="0"/>
                  <w:divBdr>
                    <w:top w:val="none" w:sz="0" w:space="0" w:color="auto"/>
                    <w:left w:val="none" w:sz="0" w:space="0" w:color="auto"/>
                    <w:bottom w:val="none" w:sz="0" w:space="0" w:color="auto"/>
                    <w:right w:val="none" w:sz="0" w:space="0" w:color="auto"/>
                  </w:divBdr>
                </w:div>
                <w:div w:id="439686355">
                  <w:marLeft w:val="0"/>
                  <w:marRight w:val="0"/>
                  <w:marTop w:val="0"/>
                  <w:marBottom w:val="0"/>
                  <w:divBdr>
                    <w:top w:val="none" w:sz="0" w:space="0" w:color="auto"/>
                    <w:left w:val="none" w:sz="0" w:space="0" w:color="auto"/>
                    <w:bottom w:val="none" w:sz="0" w:space="0" w:color="auto"/>
                    <w:right w:val="none" w:sz="0" w:space="0" w:color="auto"/>
                  </w:divBdr>
                </w:div>
                <w:div w:id="822543235">
                  <w:marLeft w:val="0"/>
                  <w:marRight w:val="0"/>
                  <w:marTop w:val="0"/>
                  <w:marBottom w:val="0"/>
                  <w:divBdr>
                    <w:top w:val="single" w:sz="12" w:space="3" w:color="DDDDDD"/>
                    <w:left w:val="none" w:sz="0" w:space="0" w:color="auto"/>
                    <w:bottom w:val="none" w:sz="0" w:space="0" w:color="auto"/>
                    <w:right w:val="none" w:sz="0" w:space="0" w:color="auto"/>
                  </w:divBdr>
                  <w:divsChild>
                    <w:div w:id="7192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8514">
          <w:marLeft w:val="-225"/>
          <w:marRight w:val="-225"/>
          <w:marTop w:val="0"/>
          <w:marBottom w:val="0"/>
          <w:divBdr>
            <w:top w:val="none" w:sz="0" w:space="0" w:color="auto"/>
            <w:left w:val="none" w:sz="0" w:space="0" w:color="auto"/>
            <w:bottom w:val="none" w:sz="0" w:space="0" w:color="auto"/>
            <w:right w:val="none" w:sz="0" w:space="0" w:color="auto"/>
          </w:divBdr>
          <w:divsChild>
            <w:div w:id="1400128906">
              <w:marLeft w:val="0"/>
              <w:marRight w:val="0"/>
              <w:marTop w:val="0"/>
              <w:marBottom w:val="0"/>
              <w:divBdr>
                <w:top w:val="none" w:sz="0" w:space="0" w:color="auto"/>
                <w:left w:val="none" w:sz="0" w:space="0" w:color="auto"/>
                <w:bottom w:val="none" w:sz="0" w:space="0" w:color="auto"/>
                <w:right w:val="none" w:sz="0" w:space="0" w:color="auto"/>
              </w:divBdr>
            </w:div>
          </w:divsChild>
        </w:div>
        <w:div w:id="598877746">
          <w:marLeft w:val="0"/>
          <w:marRight w:val="0"/>
          <w:marTop w:val="0"/>
          <w:marBottom w:val="0"/>
          <w:divBdr>
            <w:top w:val="none" w:sz="0" w:space="0" w:color="auto"/>
            <w:left w:val="none" w:sz="0" w:space="0" w:color="auto"/>
            <w:bottom w:val="none" w:sz="0" w:space="0" w:color="auto"/>
            <w:right w:val="none" w:sz="0" w:space="0" w:color="auto"/>
          </w:divBdr>
        </w:div>
        <w:div w:id="42296841">
          <w:marLeft w:val="-225"/>
          <w:marRight w:val="-225"/>
          <w:marTop w:val="0"/>
          <w:marBottom w:val="0"/>
          <w:divBdr>
            <w:top w:val="none" w:sz="0" w:space="0" w:color="auto"/>
            <w:left w:val="none" w:sz="0" w:space="0" w:color="auto"/>
            <w:bottom w:val="none" w:sz="0" w:space="0" w:color="auto"/>
            <w:right w:val="none" w:sz="0" w:space="0" w:color="auto"/>
          </w:divBdr>
          <w:divsChild>
            <w:div w:id="1782259300">
              <w:marLeft w:val="0"/>
              <w:marRight w:val="0"/>
              <w:marTop w:val="0"/>
              <w:marBottom w:val="0"/>
              <w:divBdr>
                <w:top w:val="none" w:sz="0" w:space="0" w:color="auto"/>
                <w:left w:val="none" w:sz="0" w:space="0" w:color="auto"/>
                <w:bottom w:val="none" w:sz="0" w:space="0" w:color="auto"/>
                <w:right w:val="none" w:sz="0" w:space="0" w:color="auto"/>
              </w:divBdr>
            </w:div>
          </w:divsChild>
        </w:div>
        <w:div w:id="211579455">
          <w:marLeft w:val="0"/>
          <w:marRight w:val="0"/>
          <w:marTop w:val="0"/>
          <w:marBottom w:val="0"/>
          <w:divBdr>
            <w:top w:val="none" w:sz="0" w:space="0" w:color="auto"/>
            <w:left w:val="none" w:sz="0" w:space="0" w:color="auto"/>
            <w:bottom w:val="none" w:sz="0" w:space="0" w:color="auto"/>
            <w:right w:val="none" w:sz="0" w:space="0" w:color="auto"/>
          </w:divBdr>
        </w:div>
        <w:div w:id="1232695991">
          <w:marLeft w:val="-225"/>
          <w:marRight w:val="-225"/>
          <w:marTop w:val="0"/>
          <w:marBottom w:val="0"/>
          <w:divBdr>
            <w:top w:val="none" w:sz="0" w:space="0" w:color="auto"/>
            <w:left w:val="none" w:sz="0" w:space="0" w:color="auto"/>
            <w:bottom w:val="none" w:sz="0" w:space="0" w:color="auto"/>
            <w:right w:val="none" w:sz="0" w:space="0" w:color="auto"/>
          </w:divBdr>
          <w:divsChild>
            <w:div w:id="225528245">
              <w:marLeft w:val="0"/>
              <w:marRight w:val="0"/>
              <w:marTop w:val="0"/>
              <w:marBottom w:val="0"/>
              <w:divBdr>
                <w:top w:val="none" w:sz="0" w:space="0" w:color="auto"/>
                <w:left w:val="none" w:sz="0" w:space="0" w:color="auto"/>
                <w:bottom w:val="none" w:sz="0" w:space="0" w:color="auto"/>
                <w:right w:val="none" w:sz="0" w:space="0" w:color="auto"/>
              </w:divBdr>
            </w:div>
          </w:divsChild>
        </w:div>
        <w:div w:id="1877698698">
          <w:marLeft w:val="0"/>
          <w:marRight w:val="0"/>
          <w:marTop w:val="0"/>
          <w:marBottom w:val="0"/>
          <w:divBdr>
            <w:top w:val="none" w:sz="0" w:space="0" w:color="auto"/>
            <w:left w:val="none" w:sz="0" w:space="0" w:color="auto"/>
            <w:bottom w:val="none" w:sz="0" w:space="0" w:color="auto"/>
            <w:right w:val="none" w:sz="0" w:space="0" w:color="auto"/>
          </w:divBdr>
        </w:div>
        <w:div w:id="2125807844">
          <w:marLeft w:val="-225"/>
          <w:marRight w:val="-225"/>
          <w:marTop w:val="0"/>
          <w:marBottom w:val="0"/>
          <w:divBdr>
            <w:top w:val="none" w:sz="0" w:space="0" w:color="auto"/>
            <w:left w:val="none" w:sz="0" w:space="0" w:color="auto"/>
            <w:bottom w:val="none" w:sz="0" w:space="0" w:color="auto"/>
            <w:right w:val="none" w:sz="0" w:space="0" w:color="auto"/>
          </w:divBdr>
          <w:divsChild>
            <w:div w:id="645354869">
              <w:marLeft w:val="0"/>
              <w:marRight w:val="0"/>
              <w:marTop w:val="0"/>
              <w:marBottom w:val="0"/>
              <w:divBdr>
                <w:top w:val="none" w:sz="0" w:space="0" w:color="auto"/>
                <w:left w:val="none" w:sz="0" w:space="0" w:color="auto"/>
                <w:bottom w:val="none" w:sz="0" w:space="0" w:color="auto"/>
                <w:right w:val="none" w:sz="0" w:space="0" w:color="auto"/>
              </w:divBdr>
            </w:div>
          </w:divsChild>
        </w:div>
        <w:div w:id="2113890127">
          <w:marLeft w:val="0"/>
          <w:marRight w:val="0"/>
          <w:marTop w:val="0"/>
          <w:marBottom w:val="0"/>
          <w:divBdr>
            <w:top w:val="none" w:sz="0" w:space="0" w:color="auto"/>
            <w:left w:val="none" w:sz="0" w:space="0" w:color="auto"/>
            <w:bottom w:val="none" w:sz="0" w:space="0" w:color="auto"/>
            <w:right w:val="none" w:sz="0" w:space="0" w:color="auto"/>
          </w:divBdr>
        </w:div>
        <w:div w:id="1532721539">
          <w:marLeft w:val="-225"/>
          <w:marRight w:val="-225"/>
          <w:marTop w:val="0"/>
          <w:marBottom w:val="0"/>
          <w:divBdr>
            <w:top w:val="none" w:sz="0" w:space="0" w:color="auto"/>
            <w:left w:val="none" w:sz="0" w:space="0" w:color="auto"/>
            <w:bottom w:val="none" w:sz="0" w:space="0" w:color="auto"/>
            <w:right w:val="none" w:sz="0" w:space="0" w:color="auto"/>
          </w:divBdr>
          <w:divsChild>
            <w:div w:id="1983264994">
              <w:marLeft w:val="0"/>
              <w:marRight w:val="0"/>
              <w:marTop w:val="0"/>
              <w:marBottom w:val="0"/>
              <w:divBdr>
                <w:top w:val="none" w:sz="0" w:space="0" w:color="auto"/>
                <w:left w:val="none" w:sz="0" w:space="0" w:color="auto"/>
                <w:bottom w:val="none" w:sz="0" w:space="0" w:color="auto"/>
                <w:right w:val="none" w:sz="0" w:space="0" w:color="auto"/>
              </w:divBdr>
            </w:div>
          </w:divsChild>
        </w:div>
        <w:div w:id="103573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Verma</dc:creator>
  <cp:keywords/>
  <dc:description/>
  <cp:lastModifiedBy>Anshu Verma</cp:lastModifiedBy>
  <cp:revision>1</cp:revision>
  <dcterms:created xsi:type="dcterms:W3CDTF">2024-03-03T17:00:00Z</dcterms:created>
  <dcterms:modified xsi:type="dcterms:W3CDTF">2024-03-03T17:15:00Z</dcterms:modified>
</cp:coreProperties>
</file>