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E16" w:rsidRPr="000A729E" w:rsidRDefault="006F65A0">
      <w:pPr>
        <w:rPr>
          <w:b/>
          <w:bCs/>
          <w:sz w:val="28"/>
          <w:szCs w:val="28"/>
          <w:lang w:val="en-US"/>
        </w:rPr>
      </w:pPr>
      <w:r w:rsidRPr="000A729E">
        <w:rPr>
          <w:b/>
          <w:bCs/>
          <w:sz w:val="28"/>
          <w:szCs w:val="28"/>
          <w:lang w:val="en-US"/>
        </w:rPr>
        <w:t>Name (PI)-</w:t>
      </w:r>
      <w:r w:rsidR="000A729E" w:rsidRPr="000A729E">
        <w:rPr>
          <w:b/>
          <w:bCs/>
          <w:sz w:val="28"/>
          <w:szCs w:val="28"/>
          <w:lang w:val="en-US"/>
        </w:rPr>
        <w:t xml:space="preserve"> </w:t>
      </w:r>
      <w:r w:rsidRPr="000A729E">
        <w:rPr>
          <w:b/>
          <w:bCs/>
          <w:sz w:val="28"/>
          <w:szCs w:val="28"/>
          <w:lang w:val="en-US"/>
        </w:rPr>
        <w:t>Anshul Dadhwal</w:t>
      </w:r>
    </w:p>
    <w:p w:rsidR="006F65A0" w:rsidRPr="000A729E" w:rsidRDefault="006F65A0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  <w:lang w:val="en-US"/>
        </w:rPr>
        <w:t xml:space="preserve">Class- </w:t>
      </w:r>
      <w:r w:rsidR="000A729E" w:rsidRPr="000A729E">
        <w:rPr>
          <w:b/>
          <w:bCs/>
          <w:sz w:val="28"/>
          <w:szCs w:val="28"/>
        </w:rPr>
        <w:t>INT301</w:t>
      </w:r>
      <w:r w:rsidR="000A729E" w:rsidRPr="000A729E">
        <w:rPr>
          <w:b/>
          <w:bCs/>
          <w:sz w:val="28"/>
          <w:szCs w:val="28"/>
        </w:rPr>
        <w:tab/>
      </w:r>
      <w:r w:rsidR="000A729E" w:rsidRPr="000A729E">
        <w:rPr>
          <w:b/>
          <w:bCs/>
          <w:sz w:val="28"/>
          <w:szCs w:val="28"/>
        </w:rPr>
        <w:tab/>
        <w:t>Roll No. 13</w:t>
      </w:r>
      <w:r w:rsidR="000A729E" w:rsidRPr="000A729E">
        <w:rPr>
          <w:b/>
          <w:bCs/>
          <w:sz w:val="28"/>
          <w:szCs w:val="28"/>
        </w:rPr>
        <w:tab/>
      </w:r>
      <w:r w:rsidR="000A729E" w:rsidRPr="000A729E">
        <w:rPr>
          <w:b/>
          <w:bCs/>
          <w:sz w:val="28"/>
          <w:szCs w:val="28"/>
        </w:rPr>
        <w:tab/>
        <w:t>Reg. No. - 11907215</w:t>
      </w:r>
    </w:p>
    <w:p w:rsidR="000A729E" w:rsidRPr="000A729E" w:rsidRDefault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 xml:space="preserve">Section- </w:t>
      </w:r>
      <w:r w:rsidRPr="000A729E">
        <w:rPr>
          <w:b/>
          <w:bCs/>
          <w:sz w:val="28"/>
          <w:szCs w:val="28"/>
        </w:rPr>
        <w:t>KE011</w:t>
      </w:r>
    </w:p>
    <w:p w:rsidR="000A729E" w:rsidRPr="000A729E" w:rsidRDefault="000A729E" w:rsidP="000A729E">
      <w:pPr>
        <w:rPr>
          <w:b/>
          <w:bCs/>
          <w:sz w:val="28"/>
          <w:szCs w:val="28"/>
          <w:lang w:val="en-US"/>
        </w:rPr>
      </w:pPr>
      <w:r w:rsidRPr="000A729E">
        <w:rPr>
          <w:b/>
          <w:bCs/>
          <w:sz w:val="28"/>
          <w:szCs w:val="28"/>
          <w:lang w:val="en-US"/>
        </w:rPr>
        <w:t>Name (</w:t>
      </w:r>
      <w:r>
        <w:rPr>
          <w:b/>
          <w:bCs/>
          <w:sz w:val="28"/>
          <w:szCs w:val="28"/>
          <w:lang w:val="en-US"/>
        </w:rPr>
        <w:t>O</w:t>
      </w:r>
      <w:r w:rsidRPr="000A729E">
        <w:rPr>
          <w:b/>
          <w:bCs/>
          <w:sz w:val="28"/>
          <w:szCs w:val="28"/>
          <w:lang w:val="en-US"/>
        </w:rPr>
        <w:t>PI)-</w:t>
      </w:r>
      <w:r w:rsidRPr="000A729E">
        <w:rPr>
          <w:b/>
          <w:bCs/>
          <w:sz w:val="28"/>
          <w:szCs w:val="28"/>
          <w:lang w:val="en-US"/>
        </w:rPr>
        <w:t xml:space="preserve"> Goutam Abrol </w:t>
      </w:r>
    </w:p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  <w:lang w:val="en-US"/>
        </w:rPr>
        <w:t xml:space="preserve">Class- </w:t>
      </w:r>
      <w:r w:rsidRPr="000A729E">
        <w:rPr>
          <w:b/>
          <w:bCs/>
          <w:sz w:val="28"/>
          <w:szCs w:val="28"/>
        </w:rPr>
        <w:t>INT301</w:t>
      </w:r>
      <w:r w:rsidRPr="000A729E">
        <w:rPr>
          <w:b/>
          <w:bCs/>
          <w:sz w:val="28"/>
          <w:szCs w:val="28"/>
        </w:rPr>
        <w:tab/>
      </w:r>
      <w:r w:rsidRPr="000A729E">
        <w:rPr>
          <w:b/>
          <w:bCs/>
          <w:sz w:val="28"/>
          <w:szCs w:val="28"/>
        </w:rPr>
        <w:tab/>
        <w:t>Roll No.</w:t>
      </w:r>
      <w:r w:rsidRPr="000A729E">
        <w:rPr>
          <w:b/>
          <w:bCs/>
          <w:sz w:val="28"/>
          <w:szCs w:val="28"/>
        </w:rPr>
        <w:t>28</w:t>
      </w:r>
      <w:r w:rsidRPr="000A729E">
        <w:rPr>
          <w:b/>
          <w:bCs/>
          <w:sz w:val="28"/>
          <w:szCs w:val="28"/>
        </w:rPr>
        <w:tab/>
      </w:r>
      <w:r w:rsidRPr="000A729E">
        <w:rPr>
          <w:b/>
          <w:bCs/>
          <w:sz w:val="28"/>
          <w:szCs w:val="28"/>
        </w:rPr>
        <w:tab/>
        <w:t>Reg. No. - 119</w:t>
      </w:r>
      <w:r w:rsidRPr="000A729E">
        <w:rPr>
          <w:b/>
          <w:bCs/>
          <w:sz w:val="28"/>
          <w:szCs w:val="28"/>
        </w:rPr>
        <w:t>10314</w:t>
      </w:r>
    </w:p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>Section- KE011</w:t>
      </w:r>
    </w:p>
    <w:p w:rsidR="000A729E" w:rsidRPr="000A729E" w:rsidRDefault="000A729E" w:rsidP="000A729E">
      <w:pPr>
        <w:rPr>
          <w:b/>
          <w:bCs/>
          <w:sz w:val="28"/>
          <w:szCs w:val="28"/>
          <w:lang w:val="en-US"/>
        </w:rPr>
      </w:pPr>
      <w:r w:rsidRPr="000A729E">
        <w:rPr>
          <w:b/>
          <w:bCs/>
          <w:sz w:val="28"/>
          <w:szCs w:val="28"/>
          <w:lang w:val="en-US"/>
        </w:rPr>
        <w:t>Name (</w:t>
      </w:r>
      <w:r>
        <w:rPr>
          <w:b/>
          <w:bCs/>
          <w:sz w:val="28"/>
          <w:szCs w:val="28"/>
          <w:lang w:val="en-US"/>
        </w:rPr>
        <w:t>O</w:t>
      </w:r>
      <w:r w:rsidRPr="000A729E">
        <w:rPr>
          <w:b/>
          <w:bCs/>
          <w:sz w:val="28"/>
          <w:szCs w:val="28"/>
          <w:lang w:val="en-US"/>
        </w:rPr>
        <w:t>PI)-</w:t>
      </w:r>
      <w:r w:rsidRPr="000A729E">
        <w:rPr>
          <w:b/>
          <w:bCs/>
          <w:sz w:val="28"/>
          <w:szCs w:val="28"/>
        </w:rPr>
        <w:t xml:space="preserve"> </w:t>
      </w:r>
      <w:r w:rsidRPr="000A729E">
        <w:rPr>
          <w:b/>
          <w:bCs/>
          <w:sz w:val="28"/>
          <w:szCs w:val="28"/>
        </w:rPr>
        <w:t>Mohammad Musheer Anwar</w:t>
      </w:r>
    </w:p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  <w:lang w:val="en-US"/>
        </w:rPr>
        <w:t xml:space="preserve">Class- </w:t>
      </w:r>
      <w:r w:rsidRPr="000A729E">
        <w:rPr>
          <w:b/>
          <w:bCs/>
          <w:sz w:val="28"/>
          <w:szCs w:val="28"/>
        </w:rPr>
        <w:t>INT301</w:t>
      </w:r>
      <w:r w:rsidRPr="000A729E">
        <w:rPr>
          <w:b/>
          <w:bCs/>
          <w:sz w:val="28"/>
          <w:szCs w:val="28"/>
        </w:rPr>
        <w:tab/>
      </w:r>
      <w:r w:rsidRPr="000A729E">
        <w:rPr>
          <w:b/>
          <w:bCs/>
          <w:sz w:val="28"/>
          <w:szCs w:val="28"/>
        </w:rPr>
        <w:tab/>
        <w:t xml:space="preserve">Roll No. </w:t>
      </w:r>
      <w:r w:rsidRPr="000A729E">
        <w:rPr>
          <w:b/>
          <w:bCs/>
          <w:sz w:val="28"/>
          <w:szCs w:val="28"/>
        </w:rPr>
        <w:t>27</w:t>
      </w:r>
      <w:r w:rsidRPr="000A729E">
        <w:rPr>
          <w:b/>
          <w:bCs/>
          <w:sz w:val="28"/>
          <w:szCs w:val="28"/>
        </w:rPr>
        <w:tab/>
      </w:r>
      <w:r w:rsidRPr="000A729E">
        <w:rPr>
          <w:b/>
          <w:bCs/>
          <w:sz w:val="28"/>
          <w:szCs w:val="28"/>
        </w:rPr>
        <w:tab/>
        <w:t>Reg. No. - 11910270</w:t>
      </w:r>
    </w:p>
    <w:p w:rsid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>Section- KE01</w:t>
      </w:r>
      <w:r w:rsidR="00805E91" w:rsidRPr="00805E91">
        <w:rPr>
          <w:b/>
          <w:bCs/>
          <w:sz w:val="28"/>
          <w:szCs w:val="28"/>
        </w:rPr>
        <w:t>1</w:t>
      </w:r>
    </w:p>
    <w:p w:rsidR="00805E91" w:rsidRDefault="00805E91" w:rsidP="000A729E"/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 xml:space="preserve">Copyright </w:t>
      </w:r>
      <w:r w:rsidRPr="000A729E">
        <w:rPr>
          <w:b/>
          <w:bCs/>
          <w:sz w:val="28"/>
          <w:szCs w:val="28"/>
        </w:rPr>
        <w:t xml:space="preserve">Title: - </w:t>
      </w:r>
      <w:r w:rsidRPr="000A729E">
        <w:rPr>
          <w:b/>
          <w:bCs/>
          <w:sz w:val="28"/>
          <w:szCs w:val="28"/>
        </w:rPr>
        <w:t>A simple logo</w:t>
      </w:r>
    </w:p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>Copyright Category:</w:t>
      </w:r>
      <w:r w:rsidRPr="000A729E">
        <w:rPr>
          <w:b/>
          <w:bCs/>
          <w:sz w:val="28"/>
          <w:szCs w:val="28"/>
        </w:rPr>
        <w:t xml:space="preserve"> </w:t>
      </w:r>
      <w:r w:rsidRPr="000A729E">
        <w:rPr>
          <w:b/>
          <w:bCs/>
          <w:sz w:val="28"/>
          <w:szCs w:val="28"/>
        </w:rPr>
        <w:t>-</w:t>
      </w:r>
      <w:r w:rsidRPr="000A729E">
        <w:rPr>
          <w:b/>
          <w:bCs/>
          <w:sz w:val="28"/>
          <w:szCs w:val="28"/>
        </w:rPr>
        <w:t xml:space="preserve"> </w:t>
      </w:r>
      <w:r w:rsidRPr="000A729E">
        <w:rPr>
          <w:b/>
          <w:bCs/>
          <w:sz w:val="28"/>
          <w:szCs w:val="28"/>
        </w:rPr>
        <w:t>Literary/ Dramatic</w:t>
      </w:r>
    </w:p>
    <w:p w:rsidR="000A729E" w:rsidRPr="000A729E" w:rsidRDefault="000A729E" w:rsidP="000A729E">
      <w:pPr>
        <w:rPr>
          <w:b/>
          <w:bCs/>
          <w:sz w:val="28"/>
          <w:szCs w:val="28"/>
        </w:rPr>
      </w:pPr>
      <w:r w:rsidRPr="000A729E">
        <w:rPr>
          <w:b/>
          <w:bCs/>
          <w:sz w:val="28"/>
          <w:szCs w:val="28"/>
        </w:rPr>
        <w:t>Diary Number:</w:t>
      </w:r>
      <w:r w:rsidRPr="000A729E">
        <w:rPr>
          <w:b/>
          <w:bCs/>
          <w:sz w:val="28"/>
          <w:szCs w:val="28"/>
        </w:rPr>
        <w:t xml:space="preserve"> </w:t>
      </w:r>
      <w:r w:rsidRPr="000A729E">
        <w:rPr>
          <w:b/>
          <w:bCs/>
          <w:sz w:val="28"/>
          <w:szCs w:val="28"/>
        </w:rPr>
        <w:t>- 7537/2023-CO/L</w:t>
      </w:r>
    </w:p>
    <w:p w:rsidR="000A729E" w:rsidRPr="000A729E" w:rsidRDefault="000A729E" w:rsidP="000A729E">
      <w:r>
        <w:rPr>
          <w:noProof/>
        </w:rPr>
        <w:drawing>
          <wp:inline distT="0" distB="0" distL="0" distR="0">
            <wp:extent cx="5731510" cy="3066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9E" w:rsidRPr="000A729E" w:rsidRDefault="000A729E"/>
    <w:sectPr w:rsidR="000A729E" w:rsidRPr="000A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A0"/>
    <w:rsid w:val="000A729E"/>
    <w:rsid w:val="006F65A0"/>
    <w:rsid w:val="00805E91"/>
    <w:rsid w:val="008C7DF0"/>
    <w:rsid w:val="00A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43D"/>
  <w15:chartTrackingRefBased/>
  <w15:docId w15:val="{1B9C9DCF-A059-49E0-81A3-8B4CF697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Abrol</dc:creator>
  <cp:keywords/>
  <dc:description/>
  <cp:lastModifiedBy>Goutam Abrol</cp:lastModifiedBy>
  <cp:revision>1</cp:revision>
  <dcterms:created xsi:type="dcterms:W3CDTF">2023-03-25T07:46:00Z</dcterms:created>
  <dcterms:modified xsi:type="dcterms:W3CDTF">2023-03-25T08:34:00Z</dcterms:modified>
</cp:coreProperties>
</file>