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Report</w:t>
      </w:r>
    </w:p>
    <w:p>
      <w:r>
        <w:t>Patient ID: pt_123</w:t>
      </w:r>
    </w:p>
    <w:p>
      <w:r>
        <w:t>**Medical Report**</w:t>
      </w:r>
    </w:p>
    <w:p/>
    <w:p>
      <w:r>
        <w:t xml:space="preserve">**Patient ID:** pt_123  </w:t>
      </w:r>
    </w:p>
    <w:p>
      <w:r>
        <w:t xml:space="preserve">**Age:** 21 years  </w:t>
      </w:r>
    </w:p>
    <w:p>
      <w:r>
        <w:t>**Gender:** Male</w:t>
      </w:r>
    </w:p>
    <w:p/>
    <w:p>
      <w:r>
        <w:t>---</w:t>
      </w:r>
    </w:p>
    <w:p/>
    <w:p>
      <w:r>
        <w:t>### 1. Patient Summary</w:t>
      </w:r>
    </w:p>
    <w:p>
      <w:r>
        <w:t>The patient is a 21-year-old male presenting with symptoms of chest pain and shortness of breath.</w:t>
      </w:r>
    </w:p>
    <w:p/>
    <w:p>
      <w:r>
        <w:t>### 2. Clinical Findings</w:t>
      </w:r>
    </w:p>
    <w:p>
      <w:r>
        <w:t>- Symptoms reported include chest pain and shortness of breath.</w:t>
      </w:r>
    </w:p>
    <w:p>
      <w:r>
        <w:t>- Chest X-ray reveals a mild opacity in the left lung.</w:t>
      </w:r>
    </w:p>
    <w:p/>
    <w:p>
      <w:r>
        <w:t>### 3. Diagnosis Explanation</w:t>
      </w:r>
    </w:p>
    <w:p>
      <w:r>
        <w:t>Based on the clinical presentation and radiographic findings, a possible early pneumonia is considered. The mild opacity observed in the left lung may suggest an initial inflammatory process, consistent with early stages of pneumonia. However, further diagnostic evaluation is necessary to confirm this.</w:t>
      </w:r>
    </w:p>
    <w:p/>
    <w:p>
      <w:r>
        <w:t>### 4. Recommendations</w:t>
      </w:r>
    </w:p>
    <w:p>
      <w:r>
        <w:t>- Clinical correlation and further diagnostic testing are advised to establish a definitive diagnosis.</w:t>
      </w:r>
    </w:p>
    <w:p>
      <w:r>
        <w:t>- Consideration of additional investigations such as laboratory tests or advanced imaging.</w:t>
      </w:r>
    </w:p>
    <w:p>
      <w:r>
        <w:t>- Symptomatic management as per clinical judgment.</w:t>
      </w:r>
    </w:p>
    <w:p>
      <w:r>
        <w:t>- Close monitoring of symptoms and follow-up assessments.</w:t>
      </w:r>
    </w:p>
    <w:p/>
    <w:p>
      <w:r>
        <w:t>### 5. Disclaimer</w:t>
      </w:r>
    </w:p>
    <w:p>
      <w:r>
        <w:t>This report is for informational purposes only and does not constitute a final diagnosis. It should not replace comprehensive clinical evaluation and judgment by a qualified healthcare professional. Further diagnostic workup is recommended to confirm the diagnosis and determine appropriate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