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5E" w:rsidRPr="00016B99" w:rsidRDefault="00781B5E" w:rsidP="00781B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16B99">
        <w:rPr>
          <w:rFonts w:ascii="Arial" w:hAnsi="Arial" w:cs="Arial"/>
          <w:b/>
          <w:sz w:val="24"/>
          <w:szCs w:val="24"/>
        </w:rPr>
        <w:t>Indian Institute of Technology, Kharagpur</w:t>
      </w:r>
    </w:p>
    <w:p w:rsidR="00781B5E" w:rsidRPr="00016B99" w:rsidRDefault="00781B5E" w:rsidP="00781B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16B99">
        <w:rPr>
          <w:rFonts w:ascii="Arial" w:hAnsi="Arial" w:cs="Arial"/>
          <w:b/>
          <w:sz w:val="24"/>
          <w:szCs w:val="24"/>
        </w:rPr>
        <w:t>Centre for Educational Technology</w:t>
      </w:r>
    </w:p>
    <w:p w:rsidR="00781B5E" w:rsidRPr="00700614" w:rsidRDefault="00781B5E" w:rsidP="00781B5E">
      <w:pPr>
        <w:spacing w:after="0" w:line="240" w:lineRule="auto"/>
        <w:jc w:val="center"/>
        <w:rPr>
          <w:rFonts w:ascii="Arial" w:hAnsi="Arial" w:cs="Arial"/>
        </w:rPr>
      </w:pPr>
    </w:p>
    <w:p w:rsidR="00781B5E" w:rsidRPr="00781B5E" w:rsidRDefault="00781B5E" w:rsidP="00781B5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81B5E">
        <w:rPr>
          <w:rFonts w:ascii="Arial" w:hAnsi="Arial" w:cs="Arial"/>
          <w:b/>
          <w:sz w:val="24"/>
          <w:szCs w:val="24"/>
        </w:rPr>
        <w:t>End Semester Examination 201</w:t>
      </w:r>
      <w:r w:rsidR="005C5F7D">
        <w:rPr>
          <w:rFonts w:ascii="Arial" w:hAnsi="Arial" w:cs="Arial"/>
          <w:b/>
          <w:sz w:val="24"/>
          <w:szCs w:val="24"/>
        </w:rPr>
        <w:t>8</w:t>
      </w:r>
    </w:p>
    <w:p w:rsidR="00781B5E" w:rsidRDefault="00781B5E" w:rsidP="00781B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781B5E" w:rsidRPr="00781B5E" w:rsidRDefault="00781B5E" w:rsidP="00781B5E">
      <w:pPr>
        <w:spacing w:after="0" w:line="240" w:lineRule="auto"/>
        <w:rPr>
          <w:rFonts w:ascii="Arial" w:hAnsi="Arial" w:cs="Arial"/>
          <w:b/>
        </w:rPr>
      </w:pPr>
      <w:r w:rsidRPr="00700614">
        <w:rPr>
          <w:rFonts w:ascii="Arial" w:hAnsi="Arial" w:cs="Arial"/>
          <w:sz w:val="20"/>
          <w:szCs w:val="20"/>
        </w:rPr>
        <w:t>Subject</w:t>
      </w:r>
      <w:r w:rsidRPr="00700614">
        <w:rPr>
          <w:rFonts w:ascii="Arial" w:hAnsi="Arial" w:cs="Arial"/>
          <w:b/>
          <w:sz w:val="20"/>
          <w:szCs w:val="20"/>
        </w:rPr>
        <w:t>: INTRODUCTION TO DIGITAL SPEECH PROCESSING</w:t>
      </w:r>
      <w:r w:rsidRPr="0070061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700614"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 xml:space="preserve">       </w:t>
      </w:r>
      <w:r w:rsidRPr="00700614">
        <w:rPr>
          <w:rFonts w:ascii="Arial" w:hAnsi="Arial" w:cs="Arial"/>
          <w:sz w:val="20"/>
          <w:szCs w:val="20"/>
        </w:rPr>
        <w:t>Code: ET60007</w:t>
      </w:r>
    </w:p>
    <w:p w:rsidR="00781B5E" w:rsidRPr="009B0257" w:rsidRDefault="00781B5E" w:rsidP="00781B5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781B5E" w:rsidRPr="008564AD" w:rsidRDefault="00781B5E" w:rsidP="00781B5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7FAA">
        <w:rPr>
          <w:rFonts w:ascii="Arial" w:hAnsi="Arial" w:cs="Arial"/>
          <w:b/>
          <w:sz w:val="20"/>
          <w:szCs w:val="20"/>
        </w:rPr>
        <w:t xml:space="preserve">Time: </w:t>
      </w:r>
      <w:r>
        <w:rPr>
          <w:rFonts w:ascii="Arial" w:hAnsi="Arial" w:cs="Arial"/>
          <w:b/>
          <w:sz w:val="20"/>
          <w:szCs w:val="20"/>
        </w:rPr>
        <w:t>3</w:t>
      </w:r>
      <w:r w:rsidRPr="00C47FAA">
        <w:rPr>
          <w:rFonts w:ascii="Arial" w:hAnsi="Arial" w:cs="Arial"/>
          <w:b/>
          <w:sz w:val="20"/>
          <w:szCs w:val="20"/>
        </w:rPr>
        <w:t>:00 Hours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>PART-A:-10*2=20</w:t>
      </w:r>
      <w:r>
        <w:rPr>
          <w:rFonts w:ascii="Arial" w:hAnsi="Arial" w:cs="Arial"/>
          <w:sz w:val="20"/>
          <w:szCs w:val="20"/>
        </w:rPr>
        <w:t>; PART</w:t>
      </w:r>
      <w:r w:rsidRPr="00700614">
        <w:rPr>
          <w:rFonts w:ascii="Arial" w:hAnsi="Arial" w:cs="Arial"/>
          <w:sz w:val="20"/>
          <w:szCs w:val="20"/>
        </w:rPr>
        <w:t>-B:-5*</w:t>
      </w:r>
      <w:r>
        <w:rPr>
          <w:rFonts w:ascii="Arial" w:hAnsi="Arial" w:cs="Arial"/>
          <w:sz w:val="20"/>
          <w:szCs w:val="20"/>
        </w:rPr>
        <w:t>16</w:t>
      </w:r>
      <w:r w:rsidRPr="00700614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8</w:t>
      </w:r>
      <w:r w:rsidRPr="00700614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         </w:t>
      </w:r>
      <w:r w:rsidRPr="00700614">
        <w:rPr>
          <w:rFonts w:ascii="Arial" w:hAnsi="Arial" w:cs="Arial"/>
          <w:b/>
          <w:sz w:val="20"/>
          <w:szCs w:val="20"/>
        </w:rPr>
        <w:t>Full Marks   =</w:t>
      </w:r>
      <w:r>
        <w:rPr>
          <w:rFonts w:ascii="Arial" w:hAnsi="Arial" w:cs="Arial"/>
          <w:b/>
          <w:sz w:val="20"/>
          <w:szCs w:val="20"/>
        </w:rPr>
        <w:t>100</w:t>
      </w:r>
    </w:p>
    <w:p w:rsidR="00016B99" w:rsidRDefault="00B20915" w:rsidP="00016B99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B2091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3.85pt;margin-top:4.15pt;width:622.75pt;height:0;z-index:251658240" o:connectortype="straight" strokecolor="black [3213]" strokeweight="2.5pt"/>
        </w:pict>
      </w:r>
    </w:p>
    <w:p w:rsidR="00781B5E" w:rsidRDefault="00781B5E" w:rsidP="00016B99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700614">
        <w:rPr>
          <w:rFonts w:ascii="Times New Roman" w:hAnsi="Times New Roman" w:cs="Times New Roman"/>
          <w:b/>
          <w:i/>
        </w:rPr>
        <w:t>Answer all the questions of PART-A and PART-B</w:t>
      </w:r>
    </w:p>
    <w:p w:rsidR="00016B99" w:rsidRPr="00700614" w:rsidRDefault="00016B99" w:rsidP="00781B5E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</w:p>
    <w:p w:rsidR="00781B5E" w:rsidRPr="004276EE" w:rsidRDefault="00781B5E" w:rsidP="00781B5E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t xml:space="preserve">PART-A </w:t>
      </w:r>
    </w:p>
    <w:p w:rsidR="00075AC2" w:rsidRPr="00075AC2" w:rsidRDefault="00075AC2" w:rsidP="00075AC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sz w:val="24"/>
          <w:szCs w:val="24"/>
        </w:rPr>
      </w:pPr>
      <w:r w:rsidRPr="00075AC2">
        <w:rPr>
          <w:sz w:val="24"/>
          <w:szCs w:val="24"/>
        </w:rPr>
        <w:t xml:space="preserve">What is equal loudness curve or phone curve? Draw an equal loudness curve for </w:t>
      </w:r>
      <w:r w:rsidR="007372C6" w:rsidRPr="007372C6">
        <w:rPr>
          <w:b/>
          <w:i/>
          <w:sz w:val="24"/>
          <w:szCs w:val="24"/>
        </w:rPr>
        <w:t>15</w:t>
      </w:r>
      <w:r w:rsidRPr="007372C6">
        <w:rPr>
          <w:b/>
          <w:i/>
          <w:sz w:val="24"/>
          <w:szCs w:val="24"/>
        </w:rPr>
        <w:t xml:space="preserve"> dB</w:t>
      </w:r>
      <w:r w:rsidRPr="00075AC2">
        <w:rPr>
          <w:sz w:val="24"/>
          <w:szCs w:val="24"/>
        </w:rPr>
        <w:t>.</w:t>
      </w:r>
    </w:p>
    <w:p w:rsidR="00075AC2" w:rsidRDefault="00075AC2" w:rsidP="00075AC2">
      <w:pPr>
        <w:pStyle w:val="Default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F87841">
        <w:rPr>
          <w:rFonts w:asciiTheme="minorHAnsi" w:hAnsiTheme="minorHAnsi" w:cstheme="minorHAnsi"/>
          <w:color w:val="auto"/>
        </w:rPr>
        <w:t xml:space="preserve">Suppose an electric fan produces a noise intensity of </w:t>
      </w:r>
      <w:r w:rsidRPr="007372C6">
        <w:rPr>
          <w:rFonts w:asciiTheme="minorHAnsi" w:hAnsiTheme="minorHAnsi" w:cstheme="minorHAnsi"/>
          <w:b/>
          <w:i/>
          <w:color w:val="auto"/>
        </w:rPr>
        <w:t>60 dB</w:t>
      </w:r>
      <w:r w:rsidRPr="00F87841">
        <w:rPr>
          <w:rFonts w:asciiTheme="minorHAnsi" w:hAnsiTheme="minorHAnsi" w:cstheme="minorHAnsi"/>
          <w:color w:val="auto"/>
        </w:rPr>
        <w:t xml:space="preserve">. How many times more intense is the sound of a conversation if it produces an intensity of </w:t>
      </w:r>
      <w:r w:rsidRPr="007372C6">
        <w:rPr>
          <w:rFonts w:asciiTheme="minorHAnsi" w:hAnsiTheme="minorHAnsi" w:cstheme="minorHAnsi"/>
          <w:b/>
          <w:i/>
          <w:color w:val="auto"/>
        </w:rPr>
        <w:t>80 dB</w:t>
      </w:r>
      <w:r w:rsidRPr="00F87841">
        <w:rPr>
          <w:rFonts w:asciiTheme="minorHAnsi" w:hAnsiTheme="minorHAnsi" w:cstheme="minorHAnsi"/>
          <w:color w:val="auto"/>
        </w:rPr>
        <w:t>?</w:t>
      </w:r>
    </w:p>
    <w:p w:rsidR="00075AC2" w:rsidRPr="00075AC2" w:rsidRDefault="00075AC2" w:rsidP="00075AC2">
      <w:pPr>
        <w:pStyle w:val="Default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color w:val="auto"/>
        </w:rPr>
      </w:pPr>
      <w:r>
        <w:rPr>
          <w:rFonts w:ascii="CMR10" w:hAnsi="CMR10" w:cs="CMR10"/>
          <w:sz w:val="20"/>
          <w:szCs w:val="20"/>
        </w:rPr>
        <w:t xml:space="preserve">What is the perceived pitch (in </w:t>
      </w:r>
      <w:proofErr w:type="spellStart"/>
      <w:r>
        <w:rPr>
          <w:rFonts w:ascii="CMR10" w:hAnsi="CMR10" w:cs="CMR10"/>
          <w:sz w:val="20"/>
          <w:szCs w:val="20"/>
        </w:rPr>
        <w:t>Mels</w:t>
      </w:r>
      <w:proofErr w:type="spellEnd"/>
      <w:r>
        <w:rPr>
          <w:rFonts w:ascii="CMR10" w:hAnsi="CMR10" w:cs="CMR10"/>
          <w:sz w:val="20"/>
          <w:szCs w:val="20"/>
        </w:rPr>
        <w:t>) for the following tones:</w:t>
      </w:r>
    </w:p>
    <w:p w:rsidR="00075AC2" w:rsidRPr="00F87841" w:rsidRDefault="00075AC2" w:rsidP="00075AC2">
      <w:pPr>
        <w:pStyle w:val="Default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color w:val="auto"/>
        </w:rPr>
      </w:pPr>
      <w:r>
        <w:rPr>
          <w:rFonts w:ascii="CMR10" w:hAnsi="CMR10" w:cs="CMR10"/>
          <w:sz w:val="20"/>
          <w:szCs w:val="20"/>
        </w:rPr>
        <w:t>100Hz  b)1.50 kHz</w:t>
      </w:r>
    </w:p>
    <w:p w:rsidR="00075AC2" w:rsidRDefault="00075AC2" w:rsidP="00075A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75AC2">
        <w:rPr>
          <w:rFonts w:cstheme="minorHAnsi"/>
          <w:sz w:val="24"/>
          <w:szCs w:val="24"/>
        </w:rPr>
        <w:t xml:space="preserve">To produce a voiced speech signal of bandwidth </w:t>
      </w:r>
      <w:r w:rsidRPr="007372C6">
        <w:rPr>
          <w:rFonts w:cstheme="minorHAnsi"/>
          <w:b/>
          <w:i/>
          <w:sz w:val="24"/>
          <w:szCs w:val="24"/>
        </w:rPr>
        <w:t>6 KHz</w:t>
      </w:r>
      <w:r w:rsidRPr="00075AC2">
        <w:rPr>
          <w:rFonts w:cstheme="minorHAnsi"/>
          <w:sz w:val="24"/>
          <w:szCs w:val="24"/>
        </w:rPr>
        <w:t xml:space="preserve"> how many section of lossless tubes are required?  Where length of the tube is 17.5cm and c=35000cm/s.</w:t>
      </w:r>
    </w:p>
    <w:p w:rsidR="005A0D39" w:rsidRPr="00075AC2" w:rsidRDefault="005A0D39" w:rsidP="005A0D39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075AC2" w:rsidRDefault="00075AC2" w:rsidP="00075A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77448">
        <w:rPr>
          <w:sz w:val="24"/>
          <w:szCs w:val="24"/>
        </w:rPr>
        <w:t xml:space="preserve">Write the </w:t>
      </w:r>
      <w:proofErr w:type="spellStart"/>
      <w:r>
        <w:rPr>
          <w:sz w:val="24"/>
          <w:szCs w:val="24"/>
        </w:rPr>
        <w:t>t</w:t>
      </w:r>
      <w:r w:rsidRPr="007227FC">
        <w:rPr>
          <w:rFonts w:cstheme="minorHAnsi"/>
          <w:sz w:val="24"/>
          <w:szCs w:val="24"/>
        </w:rPr>
        <w:t>he</w:t>
      </w:r>
      <w:proofErr w:type="spellEnd"/>
      <w:r w:rsidRPr="007227FC">
        <w:rPr>
          <w:rFonts w:cstheme="minorHAnsi"/>
          <w:sz w:val="24"/>
          <w:szCs w:val="24"/>
        </w:rPr>
        <w:t xml:space="preserve"> place and manner of articulation of the following phonemes?</w:t>
      </w:r>
    </w:p>
    <w:p w:rsidR="00075AC2" w:rsidRDefault="00985560" w:rsidP="00075AC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 w:rsidR="00075AC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="00075AC2" w:rsidRPr="00985560">
        <w:rPr>
          <w:rFonts w:cstheme="minorHAnsi"/>
          <w:i/>
          <w:sz w:val="24"/>
          <w:szCs w:val="24"/>
        </w:rPr>
        <w:t>/p/</w:t>
      </w:r>
      <w:r w:rsidR="00075AC2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(ii</w:t>
      </w:r>
      <w:r w:rsidR="00075AC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/</w:t>
      </w:r>
      <w:r w:rsidRPr="00025276">
        <w:rPr>
          <w:rFonts w:ascii="Times New Roman" w:hAnsi="Times New Roman" w:cs="Times New Roman"/>
          <w:sz w:val="24"/>
          <w:szCs w:val="24"/>
        </w:rPr>
        <w:t>ɖ/</w:t>
      </w:r>
      <w:r>
        <w:rPr>
          <w:rFonts w:ascii="Times New Roman" w:hAnsi="Times New Roman" w:cs="Times New Roman"/>
          <w:sz w:val="24"/>
          <w:szCs w:val="24"/>
        </w:rPr>
        <w:t xml:space="preserve">, (iii) </w:t>
      </w:r>
      <w:r w:rsidRPr="00985560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985560">
        <w:rPr>
          <w:rFonts w:ascii="Times New Roman" w:hAnsi="Times New Roman" w:cs="Times New Roman"/>
          <w:i/>
          <w:sz w:val="24"/>
          <w:szCs w:val="24"/>
        </w:rPr>
        <w:t>k</w:t>
      </w:r>
      <w:r w:rsidRPr="00985560">
        <w:rPr>
          <w:rFonts w:ascii="Times New Roman" w:hAnsi="Times New Roman" w:cs="Times New Roman"/>
          <w:i/>
          <w:sz w:val="24"/>
          <w:szCs w:val="24"/>
          <w:vertAlign w:val="superscript"/>
        </w:rPr>
        <w:t>h</w:t>
      </w:r>
      <w:proofErr w:type="spellEnd"/>
      <w:r w:rsidRPr="00985560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(iv) </w:t>
      </w:r>
      <w:r w:rsidRPr="00985560">
        <w:rPr>
          <w:rFonts w:ascii="Times New Roman" w:hAnsi="Times New Roman" w:cs="Times New Roman"/>
          <w:i/>
          <w:sz w:val="24"/>
          <w:szCs w:val="24"/>
        </w:rPr>
        <w:t>/l/</w:t>
      </w:r>
      <w:proofErr w:type="gramEnd"/>
    </w:p>
    <w:p w:rsidR="005A0D39" w:rsidRPr="007227FC" w:rsidRDefault="005A0D39" w:rsidP="00075AC2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186BE2" w:rsidRPr="005A0D39" w:rsidRDefault="00186BE2" w:rsidP="00186BE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2</w:t>
      </w:r>
      <w:r w:rsidRPr="00186BE2">
        <w:rPr>
          <w:rFonts w:cstheme="minorHAnsi"/>
          <w:b/>
          <w:i/>
          <w:sz w:val="24"/>
          <w:szCs w:val="24"/>
        </w:rPr>
        <w:t xml:space="preserve"> kHz</w:t>
      </w:r>
      <w:r w:rsidRPr="00186BE2">
        <w:rPr>
          <w:rFonts w:cstheme="minorHAnsi"/>
          <w:sz w:val="24"/>
          <w:szCs w:val="24"/>
        </w:rPr>
        <w:t xml:space="preserve"> sinusoid signal is sampled at </w:t>
      </w:r>
      <w:r>
        <w:rPr>
          <w:rFonts w:cstheme="minorHAnsi"/>
          <w:b/>
          <w:i/>
          <w:sz w:val="24"/>
          <w:szCs w:val="24"/>
        </w:rPr>
        <w:t>8</w:t>
      </w:r>
      <w:r w:rsidRPr="00186BE2">
        <w:rPr>
          <w:rFonts w:cstheme="minorHAnsi"/>
          <w:b/>
          <w:i/>
          <w:sz w:val="24"/>
          <w:szCs w:val="24"/>
        </w:rPr>
        <w:t xml:space="preserve"> kHz</w:t>
      </w:r>
      <w:r w:rsidRPr="00186BE2">
        <w:rPr>
          <w:rFonts w:cstheme="minorHAnsi"/>
          <w:sz w:val="24"/>
          <w:szCs w:val="24"/>
        </w:rPr>
        <w:t xml:space="preserve"> determine the number of zero crossing in </w:t>
      </w:r>
      <w:r>
        <w:rPr>
          <w:rFonts w:cstheme="minorHAnsi"/>
          <w:b/>
          <w:i/>
          <w:sz w:val="24"/>
          <w:szCs w:val="24"/>
        </w:rPr>
        <w:t>5</w:t>
      </w:r>
      <w:r w:rsidRPr="00186BE2">
        <w:rPr>
          <w:rFonts w:cstheme="minorHAnsi"/>
          <w:b/>
          <w:i/>
          <w:sz w:val="24"/>
          <w:szCs w:val="24"/>
        </w:rPr>
        <w:t>0 ms</w:t>
      </w:r>
      <w:r w:rsidRPr="00186BE2">
        <w:rPr>
          <w:rFonts w:cstheme="minorHAnsi"/>
          <w:sz w:val="24"/>
          <w:szCs w:val="24"/>
        </w:rPr>
        <w:t xml:space="preserve"> segment</w:t>
      </w:r>
    </w:p>
    <w:p w:rsidR="005A0D39" w:rsidRPr="00F537F1" w:rsidRDefault="005A0D39" w:rsidP="005A0D39">
      <w:pPr>
        <w:pStyle w:val="ListParagraph"/>
        <w:spacing w:after="120" w:line="240" w:lineRule="auto"/>
        <w:ind w:left="360"/>
        <w:jc w:val="both"/>
        <w:rPr>
          <w:sz w:val="24"/>
          <w:szCs w:val="24"/>
        </w:rPr>
      </w:pPr>
    </w:p>
    <w:p w:rsidR="00186BE2" w:rsidRPr="00C13BC5" w:rsidRDefault="00186BE2" w:rsidP="00186BE2">
      <w:pPr>
        <w:pStyle w:val="ListParagraph"/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 w:rsidRPr="00C13BC5">
        <w:rPr>
          <w:sz w:val="24"/>
          <w:szCs w:val="24"/>
        </w:rPr>
        <w:t>Figure-1</w:t>
      </w:r>
      <w:r>
        <w:rPr>
          <w:sz w:val="24"/>
          <w:szCs w:val="24"/>
        </w:rPr>
        <w:t xml:space="preserve"> in annexure-1</w:t>
      </w:r>
      <w:r w:rsidRPr="00C13BC5">
        <w:rPr>
          <w:sz w:val="24"/>
          <w:szCs w:val="24"/>
        </w:rPr>
        <w:t xml:space="preserve"> shows a spectrogram of a CVC segment (In annexure-1). Where C represent</w:t>
      </w:r>
      <w:r>
        <w:rPr>
          <w:sz w:val="24"/>
          <w:szCs w:val="24"/>
        </w:rPr>
        <w:t>s</w:t>
      </w:r>
      <w:r w:rsidRPr="00C13BC5">
        <w:rPr>
          <w:sz w:val="24"/>
          <w:szCs w:val="24"/>
        </w:rPr>
        <w:t xml:space="preserve"> consonant and V represent</w:t>
      </w:r>
      <w:r>
        <w:rPr>
          <w:sz w:val="24"/>
          <w:szCs w:val="24"/>
        </w:rPr>
        <w:t>s</w:t>
      </w:r>
      <w:r w:rsidRPr="00C13BC5">
        <w:rPr>
          <w:sz w:val="24"/>
          <w:szCs w:val="24"/>
        </w:rPr>
        <w:t xml:space="preserve"> the vowel. Segment the following region</w:t>
      </w:r>
    </w:p>
    <w:p w:rsidR="00186BE2" w:rsidRPr="00C13BC5" w:rsidRDefault="00186BE2" w:rsidP="00186BE2">
      <w:pPr>
        <w:pStyle w:val="ListParagraph"/>
        <w:spacing w:after="120"/>
        <w:jc w:val="both"/>
        <w:rPr>
          <w:sz w:val="24"/>
          <w:szCs w:val="24"/>
        </w:rPr>
      </w:pPr>
      <w:proofErr w:type="spellStart"/>
      <w:r w:rsidRPr="00C13BC5">
        <w:rPr>
          <w:sz w:val="24"/>
          <w:szCs w:val="24"/>
        </w:rPr>
        <w:t>i</w:t>
      </w:r>
      <w:proofErr w:type="spellEnd"/>
      <w:r w:rsidRPr="00C13BC5">
        <w:rPr>
          <w:sz w:val="24"/>
          <w:szCs w:val="24"/>
        </w:rPr>
        <w:t>) Consonant vowel transition, ii) vowel consonant transition and iii) steady-state vowel</w:t>
      </w:r>
    </w:p>
    <w:p w:rsidR="00186BE2" w:rsidRPr="00C13BC5" w:rsidRDefault="00186BE2" w:rsidP="00186BE2">
      <w:pPr>
        <w:pStyle w:val="Default"/>
        <w:numPr>
          <w:ilvl w:val="0"/>
          <w:numId w:val="3"/>
        </w:numPr>
        <w:spacing w:after="120"/>
        <w:jc w:val="both"/>
        <w:rPr>
          <w:rFonts w:asciiTheme="minorHAnsi" w:hAnsiTheme="minorHAnsi" w:cstheme="minorBidi"/>
          <w:color w:val="auto"/>
        </w:rPr>
      </w:pPr>
      <w:r w:rsidRPr="00C13BC5">
        <w:rPr>
          <w:rFonts w:asciiTheme="minorHAnsi" w:hAnsiTheme="minorHAnsi" w:cstheme="minorBidi"/>
          <w:color w:val="auto"/>
        </w:rPr>
        <w:t>Which of the following pair of tones is perceived as louder tone and why?</w:t>
      </w:r>
    </w:p>
    <w:p w:rsidR="00186BE2" w:rsidRPr="00C13BC5" w:rsidRDefault="00186BE2" w:rsidP="00186BE2">
      <w:pPr>
        <w:pStyle w:val="Default"/>
        <w:spacing w:after="120"/>
        <w:ind w:left="720"/>
        <w:jc w:val="both"/>
        <w:rPr>
          <w:rFonts w:asciiTheme="minorHAnsi" w:hAnsiTheme="minorHAnsi" w:cstheme="minorBidi"/>
          <w:color w:val="auto"/>
        </w:rPr>
      </w:pPr>
      <w:r w:rsidRPr="00C13BC5">
        <w:rPr>
          <w:rFonts w:asciiTheme="minorHAnsi" w:hAnsiTheme="minorHAnsi" w:cstheme="minorBidi"/>
          <w:color w:val="auto"/>
        </w:rPr>
        <w:t xml:space="preserve">(a) 20dB level at </w:t>
      </w:r>
      <w:r>
        <w:rPr>
          <w:rFonts w:asciiTheme="minorHAnsi" w:hAnsiTheme="minorHAnsi" w:cstheme="minorBidi"/>
          <w:color w:val="auto"/>
        </w:rPr>
        <w:t>5</w:t>
      </w:r>
      <w:r w:rsidRPr="00C13BC5">
        <w:rPr>
          <w:rFonts w:asciiTheme="minorHAnsi" w:hAnsiTheme="minorHAnsi" w:cstheme="minorBidi"/>
          <w:color w:val="auto"/>
        </w:rPr>
        <w:t xml:space="preserve">00Hz and 20 db at </w:t>
      </w:r>
      <w:r>
        <w:rPr>
          <w:rFonts w:asciiTheme="minorHAnsi" w:hAnsiTheme="minorHAnsi" w:cstheme="minorBidi"/>
          <w:color w:val="auto"/>
        </w:rPr>
        <w:t>2</w:t>
      </w:r>
      <w:r w:rsidRPr="00C13BC5">
        <w:rPr>
          <w:rFonts w:asciiTheme="minorHAnsi" w:hAnsiTheme="minorHAnsi" w:cstheme="minorBidi"/>
          <w:color w:val="auto"/>
        </w:rPr>
        <w:t xml:space="preserve">00 Hz (b) 5dB level at </w:t>
      </w:r>
      <w:r>
        <w:rPr>
          <w:rFonts w:asciiTheme="minorHAnsi" w:hAnsiTheme="minorHAnsi" w:cstheme="minorBidi"/>
          <w:color w:val="auto"/>
        </w:rPr>
        <w:t>1</w:t>
      </w:r>
      <w:r w:rsidRPr="00C13BC5">
        <w:rPr>
          <w:rFonts w:asciiTheme="minorHAnsi" w:hAnsiTheme="minorHAnsi" w:cstheme="minorBidi"/>
          <w:color w:val="auto"/>
        </w:rPr>
        <w:t xml:space="preserve"> KHz and 5dB level at </w:t>
      </w:r>
      <w:r>
        <w:rPr>
          <w:rFonts w:asciiTheme="minorHAnsi" w:hAnsiTheme="minorHAnsi" w:cstheme="minorBidi"/>
          <w:color w:val="auto"/>
        </w:rPr>
        <w:t>8</w:t>
      </w:r>
      <w:r w:rsidRPr="00C13BC5">
        <w:rPr>
          <w:rFonts w:asciiTheme="minorHAnsi" w:hAnsiTheme="minorHAnsi" w:cstheme="minorBidi"/>
          <w:color w:val="auto"/>
        </w:rPr>
        <w:t xml:space="preserve"> KHz</w:t>
      </w:r>
    </w:p>
    <w:p w:rsidR="00186BE2" w:rsidRDefault="00186BE2" w:rsidP="005A0D39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sz w:val="24"/>
          <w:szCs w:val="24"/>
        </w:rPr>
      </w:pPr>
      <w:r w:rsidRPr="005A0D39">
        <w:rPr>
          <w:sz w:val="24"/>
          <w:szCs w:val="24"/>
        </w:rPr>
        <w:t>Write three time domain methods for extraction of F</w:t>
      </w:r>
      <w:r w:rsidRPr="007372C6">
        <w:rPr>
          <w:sz w:val="24"/>
          <w:szCs w:val="24"/>
          <w:vertAlign w:val="subscript"/>
        </w:rPr>
        <w:t>0</w:t>
      </w:r>
      <w:r w:rsidRPr="005A0D39">
        <w:rPr>
          <w:sz w:val="24"/>
          <w:szCs w:val="24"/>
        </w:rPr>
        <w:t>?</w:t>
      </w:r>
    </w:p>
    <w:p w:rsidR="005A0D39" w:rsidRPr="005A0D39" w:rsidRDefault="005A0D39" w:rsidP="005A0D39">
      <w:pPr>
        <w:pStyle w:val="ListParagraph"/>
        <w:spacing w:after="240" w:line="240" w:lineRule="auto"/>
        <w:ind w:left="360"/>
        <w:jc w:val="both"/>
        <w:rPr>
          <w:sz w:val="24"/>
          <w:szCs w:val="24"/>
        </w:rPr>
      </w:pPr>
    </w:p>
    <w:p w:rsidR="00FA1BA2" w:rsidRPr="005A0D39" w:rsidRDefault="005A0D39" w:rsidP="00FA1BA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A0D39">
        <w:rPr>
          <w:b/>
          <w:i/>
          <w:sz w:val="24"/>
          <w:szCs w:val="24"/>
        </w:rPr>
        <w:t>5</w:t>
      </w:r>
      <w:r w:rsidR="00FA1BA2" w:rsidRPr="005A0D39">
        <w:rPr>
          <w:b/>
          <w:i/>
          <w:sz w:val="24"/>
          <w:szCs w:val="24"/>
        </w:rPr>
        <w:t>sec.</w:t>
      </w:r>
      <w:r w:rsidR="00FA1BA2" w:rsidRPr="005A0D39">
        <w:rPr>
          <w:sz w:val="24"/>
          <w:szCs w:val="24"/>
        </w:rPr>
        <w:t xml:space="preserve"> speech segment is encoded using LPC coefficient and the LPC coefficient are extracted for each frame (frame length (L) = 5 pitch period) with a frame rate </w:t>
      </w:r>
      <w:r w:rsidR="00FA1BA2" w:rsidRPr="007372C6">
        <w:rPr>
          <w:b/>
          <w:i/>
          <w:sz w:val="24"/>
          <w:szCs w:val="24"/>
        </w:rPr>
        <w:t>100 frame/s</w:t>
      </w:r>
      <w:r>
        <w:rPr>
          <w:sz w:val="24"/>
          <w:szCs w:val="24"/>
        </w:rPr>
        <w:t xml:space="preserve">. How many </w:t>
      </w:r>
      <w:proofErr w:type="gramStart"/>
      <w:r>
        <w:rPr>
          <w:sz w:val="24"/>
          <w:szCs w:val="24"/>
        </w:rPr>
        <w:t>frame</w:t>
      </w:r>
      <w:r w:rsidR="00FA1BA2" w:rsidRPr="005A0D39">
        <w:rPr>
          <w:sz w:val="24"/>
          <w:szCs w:val="24"/>
        </w:rPr>
        <w:t>’s</w:t>
      </w:r>
      <w:proofErr w:type="gramEnd"/>
      <w:r w:rsidR="00FA1BA2" w:rsidRPr="005A0D39">
        <w:rPr>
          <w:sz w:val="24"/>
          <w:szCs w:val="24"/>
        </w:rPr>
        <w:t xml:space="preserve"> LPC coefficient can be extract from the above speech signal? Where the F0 of the speech segment is 250 Hz and sampling frequency Fs=16 kHz</w:t>
      </w:r>
    </w:p>
    <w:p w:rsidR="00FA1BA2" w:rsidRDefault="00FA1BA2" w:rsidP="00FA1BA2">
      <w:pPr>
        <w:spacing w:after="0" w:line="240" w:lineRule="auto"/>
        <w:ind w:left="360"/>
        <w:jc w:val="both"/>
      </w:pPr>
    </w:p>
    <w:p w:rsidR="0059423C" w:rsidRDefault="0059423C" w:rsidP="0059423C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t>PART-</w:t>
      </w:r>
      <w:r>
        <w:rPr>
          <w:rFonts w:ascii="Times New Roman" w:hAnsi="Times New Roman" w:cs="Times New Roman"/>
          <w:b/>
          <w:u w:val="single"/>
        </w:rPr>
        <w:t>B</w:t>
      </w:r>
      <w:r w:rsidRPr="00700614">
        <w:rPr>
          <w:rFonts w:ascii="Times New Roman" w:hAnsi="Times New Roman" w:cs="Times New Roman"/>
          <w:b/>
          <w:u w:val="single"/>
        </w:rPr>
        <w:t xml:space="preserve"> </w:t>
      </w:r>
    </w:p>
    <w:p w:rsidR="008C1820" w:rsidRPr="008C1820" w:rsidRDefault="008C1820" w:rsidP="005A0D3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Pr="008C1820">
        <w:rPr>
          <w:rFonts w:cstheme="minorHAnsi"/>
          <w:sz w:val="24"/>
          <w:szCs w:val="24"/>
        </w:rPr>
        <w:t xml:space="preserve">Linear prediction analysis is used to obtain a </w:t>
      </w:r>
      <w:r>
        <w:rPr>
          <w:rFonts w:cstheme="minorHAnsi"/>
          <w:sz w:val="24"/>
          <w:szCs w:val="24"/>
        </w:rPr>
        <w:t>6</w:t>
      </w:r>
      <w:r w:rsidRPr="008C1820">
        <w:rPr>
          <w:rFonts w:cstheme="minorHAnsi"/>
          <w:sz w:val="24"/>
          <w:szCs w:val="24"/>
        </w:rPr>
        <w:t xml:space="preserve">-order all-pole model for a voiced speech segment </w:t>
      </w:r>
      <w:r>
        <w:rPr>
          <w:rFonts w:cstheme="minorHAnsi"/>
          <w:sz w:val="24"/>
          <w:szCs w:val="24"/>
        </w:rPr>
        <w:t>which</w:t>
      </w:r>
      <w:r w:rsidRPr="008C1820">
        <w:rPr>
          <w:rFonts w:cstheme="minorHAnsi"/>
          <w:sz w:val="24"/>
          <w:szCs w:val="24"/>
        </w:rPr>
        <w:t xml:space="preserve"> was sampled at F</w:t>
      </w:r>
      <w:r w:rsidRPr="008C1820">
        <w:rPr>
          <w:rFonts w:cstheme="minorHAnsi"/>
          <w:sz w:val="24"/>
          <w:szCs w:val="24"/>
          <w:vertAlign w:val="subscript"/>
        </w:rPr>
        <w:t xml:space="preserve">S </w:t>
      </w:r>
      <w:r w:rsidRPr="008C1820">
        <w:rPr>
          <w:rFonts w:cstheme="minorHAnsi"/>
          <w:sz w:val="24"/>
          <w:szCs w:val="24"/>
        </w:rPr>
        <w:t>= 10000 Hz. The system function of the model is</w:t>
      </w:r>
      <w:r>
        <w:rPr>
          <w:rFonts w:cstheme="minorHAnsi"/>
          <w:sz w:val="24"/>
          <w:szCs w:val="24"/>
        </w:rPr>
        <w:t xml:space="preserve"> given in equation-1</w:t>
      </w:r>
      <w:r w:rsidRPr="008C1820">
        <w:rPr>
          <w:rFonts w:cstheme="minorHAnsi"/>
          <w:sz w:val="24"/>
          <w:szCs w:val="24"/>
        </w:rPr>
        <w:t>:</w:t>
      </w:r>
    </w:p>
    <w:p w:rsidR="008C1820" w:rsidRDefault="007372C6" w:rsidP="008C1820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377.65pt;margin-top:-.55pt;width:32.9pt;height:19.3pt;z-index:251701248" stroked="f">
            <v:textbox>
              <w:txbxContent>
                <w:p w:rsidR="007372C6" w:rsidRDefault="007372C6">
                  <w:r>
                    <w:t>1</w:t>
                  </w:r>
                </w:p>
              </w:txbxContent>
            </v:textbox>
          </v:shape>
        </w:pict>
      </w:r>
      <w:r w:rsidR="008C1820" w:rsidRPr="00456391">
        <w:rPr>
          <w:noProof/>
        </w:rPr>
        <w:drawing>
          <wp:inline distT="0" distB="0" distL="0" distR="0">
            <wp:extent cx="3152775" cy="523875"/>
            <wp:effectExtent l="0" t="0" r="9525" b="9525"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C1820" w:rsidRDefault="008C1820" w:rsidP="008C1820">
      <w:pPr>
        <w:pStyle w:val="ListParagraph"/>
        <w:rPr>
          <w:rFonts w:cstheme="minorHAnsi"/>
          <w:sz w:val="24"/>
          <w:szCs w:val="24"/>
        </w:rPr>
      </w:pPr>
      <w:r w:rsidRPr="00884C5A">
        <w:rPr>
          <w:rFonts w:cstheme="minorHAnsi"/>
          <w:sz w:val="24"/>
          <w:szCs w:val="24"/>
        </w:rPr>
        <w:t xml:space="preserve">Table 1 shows </w:t>
      </w:r>
      <w:r>
        <w:rPr>
          <w:rFonts w:cstheme="minorHAnsi"/>
          <w:sz w:val="24"/>
          <w:szCs w:val="24"/>
        </w:rPr>
        <w:t>3</w:t>
      </w:r>
      <w:r w:rsidRPr="00884C5A">
        <w:rPr>
          <w:rFonts w:cstheme="minorHAnsi"/>
          <w:sz w:val="24"/>
          <w:szCs w:val="24"/>
        </w:rPr>
        <w:t xml:space="preserve"> roots of the </w:t>
      </w:r>
      <w:r>
        <w:rPr>
          <w:rFonts w:cstheme="minorHAnsi"/>
          <w:sz w:val="24"/>
          <w:szCs w:val="24"/>
        </w:rPr>
        <w:t>6</w:t>
      </w:r>
      <w:r w:rsidRPr="00884C5A">
        <w:rPr>
          <w:rFonts w:cstheme="minorHAnsi"/>
          <w:sz w:val="24"/>
          <w:szCs w:val="24"/>
        </w:rPr>
        <w:t xml:space="preserve">-order prediction error filter, </w:t>
      </w:r>
      <w:proofErr w:type="gramStart"/>
      <w:r w:rsidRPr="00884C5A">
        <w:rPr>
          <w:rFonts w:cstheme="minorHAnsi"/>
          <w:sz w:val="24"/>
          <w:szCs w:val="24"/>
        </w:rPr>
        <w:t>A</w:t>
      </w:r>
      <w:proofErr w:type="gramEnd"/>
      <w:r w:rsidRPr="00884C5A">
        <w:rPr>
          <w:rFonts w:cstheme="minorHAnsi"/>
          <w:sz w:val="24"/>
          <w:szCs w:val="24"/>
        </w:rPr>
        <w:t xml:space="preserve"> (z).</w:t>
      </w:r>
    </w:p>
    <w:p w:rsidR="005F7C9F" w:rsidRPr="00884C5A" w:rsidRDefault="005F7C9F" w:rsidP="005F7C9F">
      <w:pPr>
        <w:pStyle w:val="ListParagraph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Table-1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711"/>
        <w:gridCol w:w="1660"/>
        <w:gridCol w:w="2245"/>
      </w:tblGrid>
      <w:tr w:rsidR="008C1820" w:rsidTr="005F7C9F">
        <w:trPr>
          <w:trHeight w:val="282"/>
          <w:jc w:val="center"/>
        </w:trPr>
        <w:tc>
          <w:tcPr>
            <w:tcW w:w="711" w:type="dxa"/>
          </w:tcPr>
          <w:p w:rsidR="008C1820" w:rsidRDefault="008C1820" w:rsidP="005F7C9F">
            <w:pPr>
              <w:jc w:val="center"/>
            </w:pPr>
            <w:r>
              <w:t>Sl.</w:t>
            </w:r>
          </w:p>
        </w:tc>
        <w:tc>
          <w:tcPr>
            <w:tcW w:w="1660" w:type="dxa"/>
          </w:tcPr>
          <w:p w:rsidR="008C1820" w:rsidRPr="00456391" w:rsidRDefault="008C1820" w:rsidP="005F7C9F">
            <w:pPr>
              <w:jc w:val="center"/>
            </w:pPr>
            <w:r w:rsidRPr="00456391">
              <w:rPr>
                <w:bCs/>
              </w:rPr>
              <w:t>Root magnitude</w:t>
            </w:r>
          </w:p>
        </w:tc>
        <w:tc>
          <w:tcPr>
            <w:tcW w:w="2245" w:type="dxa"/>
          </w:tcPr>
          <w:p w:rsidR="008C1820" w:rsidRDefault="008C1820" w:rsidP="005F7C9F">
            <w:pPr>
              <w:jc w:val="center"/>
            </w:pPr>
            <w:r w:rsidRPr="00456391">
              <w:t>Root angle</w:t>
            </w:r>
          </w:p>
        </w:tc>
      </w:tr>
      <w:tr w:rsidR="008C1820" w:rsidTr="005F7C9F">
        <w:trPr>
          <w:trHeight w:val="300"/>
          <w:jc w:val="center"/>
        </w:trPr>
        <w:tc>
          <w:tcPr>
            <w:tcW w:w="711" w:type="dxa"/>
          </w:tcPr>
          <w:p w:rsidR="008C1820" w:rsidRPr="00456391" w:rsidRDefault="008C1820" w:rsidP="005E160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45639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:rsidR="008C1820" w:rsidRPr="00456391" w:rsidRDefault="008C1820" w:rsidP="005E1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45639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0.938</w:t>
            </w:r>
          </w:p>
        </w:tc>
        <w:tc>
          <w:tcPr>
            <w:tcW w:w="2245" w:type="dxa"/>
          </w:tcPr>
          <w:p w:rsidR="008C1820" w:rsidRPr="00456391" w:rsidRDefault="008C1820" w:rsidP="005E1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</w:pPr>
            <w:r w:rsidRPr="0045639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-10.36</w:t>
            </w:r>
          </w:p>
        </w:tc>
      </w:tr>
      <w:tr w:rsidR="008C1820" w:rsidTr="005F7C9F">
        <w:trPr>
          <w:trHeight w:val="300"/>
          <w:jc w:val="center"/>
        </w:trPr>
        <w:tc>
          <w:tcPr>
            <w:tcW w:w="711" w:type="dxa"/>
          </w:tcPr>
          <w:p w:rsidR="008C1820" w:rsidRPr="00456391" w:rsidRDefault="008C1820" w:rsidP="005E1609">
            <w:r w:rsidRPr="00456391">
              <w:t>2</w:t>
            </w:r>
          </w:p>
        </w:tc>
        <w:tc>
          <w:tcPr>
            <w:tcW w:w="1660" w:type="dxa"/>
          </w:tcPr>
          <w:p w:rsidR="008C1820" w:rsidRPr="00456391" w:rsidRDefault="008C1820" w:rsidP="005E1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9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0.9317</w:t>
            </w:r>
          </w:p>
        </w:tc>
        <w:tc>
          <w:tcPr>
            <w:tcW w:w="2245" w:type="dxa"/>
          </w:tcPr>
          <w:p w:rsidR="008C1820" w:rsidRPr="00456391" w:rsidRDefault="008C1820" w:rsidP="005E1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9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25.88</w:t>
            </w:r>
          </w:p>
        </w:tc>
      </w:tr>
      <w:tr w:rsidR="008C1820" w:rsidTr="005F7C9F">
        <w:trPr>
          <w:trHeight w:val="300"/>
          <w:jc w:val="center"/>
        </w:trPr>
        <w:tc>
          <w:tcPr>
            <w:tcW w:w="711" w:type="dxa"/>
          </w:tcPr>
          <w:p w:rsidR="008C1820" w:rsidRPr="00456391" w:rsidRDefault="008C1820" w:rsidP="005E1609">
            <w:r w:rsidRPr="00456391">
              <w:t>3</w:t>
            </w:r>
          </w:p>
        </w:tc>
        <w:tc>
          <w:tcPr>
            <w:tcW w:w="1660" w:type="dxa"/>
          </w:tcPr>
          <w:p w:rsidR="008C1820" w:rsidRPr="00456391" w:rsidRDefault="008C1820" w:rsidP="005E1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9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0.7837</w:t>
            </w:r>
          </w:p>
        </w:tc>
        <w:tc>
          <w:tcPr>
            <w:tcW w:w="2245" w:type="dxa"/>
          </w:tcPr>
          <w:p w:rsidR="008C1820" w:rsidRPr="00456391" w:rsidRDefault="008C1820" w:rsidP="005E1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6391">
              <w:rPr>
                <w:rFonts w:ascii="Arial" w:hAnsi="Arial" w:cs="Arial"/>
                <w:color w:val="000000" w:themeColor="dark1"/>
                <w:kern w:val="24"/>
                <w:sz w:val="20"/>
                <w:szCs w:val="20"/>
              </w:rPr>
              <w:t>35.13</w:t>
            </w:r>
          </w:p>
        </w:tc>
      </w:tr>
    </w:tbl>
    <w:p w:rsidR="008C1820" w:rsidRDefault="008C1820" w:rsidP="00504E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C1820" w:rsidRPr="008C1820" w:rsidRDefault="008C1820" w:rsidP="005A0D3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) </w:t>
      </w:r>
      <w:r w:rsidRPr="008C1820">
        <w:rPr>
          <w:rFonts w:cstheme="minorHAnsi"/>
          <w:sz w:val="24"/>
          <w:szCs w:val="24"/>
        </w:rPr>
        <w:t xml:space="preserve">Determine where the other </w:t>
      </w:r>
      <w:r>
        <w:rPr>
          <w:rFonts w:cstheme="minorHAnsi"/>
          <w:sz w:val="24"/>
          <w:szCs w:val="24"/>
        </w:rPr>
        <w:t>three</w:t>
      </w:r>
      <w:r w:rsidRPr="008C1820">
        <w:rPr>
          <w:rFonts w:cstheme="minorHAnsi"/>
          <w:sz w:val="24"/>
          <w:szCs w:val="24"/>
        </w:rPr>
        <w:t xml:space="preserve"> pole of </w:t>
      </w:r>
      <w:r w:rsidR="007372C6">
        <w:rPr>
          <w:rFonts w:cstheme="minorHAnsi"/>
          <w:i/>
          <w:sz w:val="24"/>
          <w:szCs w:val="24"/>
        </w:rPr>
        <w:t>H</w:t>
      </w:r>
      <w:r w:rsidRPr="008C1820">
        <w:rPr>
          <w:rFonts w:cstheme="minorHAnsi"/>
          <w:i/>
          <w:sz w:val="24"/>
          <w:szCs w:val="24"/>
        </w:rPr>
        <w:t xml:space="preserve">(z) </w:t>
      </w:r>
      <w:r w:rsidRPr="008C1820">
        <w:rPr>
          <w:rFonts w:cstheme="minorHAnsi"/>
          <w:sz w:val="24"/>
          <w:szCs w:val="24"/>
        </w:rPr>
        <w:t>are located in the z-plane. Plot the pole location in z plane</w:t>
      </w:r>
    </w:p>
    <w:p w:rsidR="008C1820" w:rsidRPr="008C1820" w:rsidRDefault="008C1820" w:rsidP="005A0D39">
      <w:pPr>
        <w:jc w:val="both"/>
        <w:rPr>
          <w:rFonts w:cstheme="minorHAnsi"/>
          <w:sz w:val="24"/>
          <w:szCs w:val="24"/>
        </w:rPr>
      </w:pPr>
      <w:r w:rsidRPr="008C1820">
        <w:rPr>
          <w:rFonts w:cstheme="minorHAnsi"/>
          <w:sz w:val="24"/>
          <w:szCs w:val="24"/>
        </w:rPr>
        <w:t xml:space="preserve">(b) Determine </w:t>
      </w:r>
      <w:r>
        <w:rPr>
          <w:rFonts w:cstheme="minorHAnsi"/>
          <w:sz w:val="24"/>
          <w:szCs w:val="24"/>
        </w:rPr>
        <w:t xml:space="preserve">all </w:t>
      </w:r>
      <w:r w:rsidRPr="008C1820">
        <w:rPr>
          <w:rFonts w:cstheme="minorHAnsi"/>
          <w:sz w:val="24"/>
          <w:szCs w:val="24"/>
        </w:rPr>
        <w:t>the formant</w:t>
      </w:r>
      <w:r>
        <w:rPr>
          <w:rFonts w:cstheme="minorHAnsi"/>
          <w:sz w:val="24"/>
          <w:szCs w:val="24"/>
        </w:rPr>
        <w:t xml:space="preserve"> frequency</w:t>
      </w:r>
      <w:r w:rsidRPr="008C1820">
        <w:rPr>
          <w:rFonts w:cstheme="minorHAnsi"/>
          <w:sz w:val="24"/>
          <w:szCs w:val="24"/>
        </w:rPr>
        <w:t xml:space="preserve"> and formant bandwidth </w:t>
      </w:r>
      <w:r>
        <w:rPr>
          <w:rFonts w:cstheme="minorHAnsi"/>
          <w:sz w:val="24"/>
          <w:szCs w:val="24"/>
        </w:rPr>
        <w:t>of the voiced speech segment</w:t>
      </w:r>
    </w:p>
    <w:p w:rsidR="00FA1BA2" w:rsidRPr="00FA1BA2" w:rsidRDefault="00B20915" w:rsidP="00FA1BA2">
      <w:pPr>
        <w:spacing w:after="0" w:line="240" w:lineRule="auto"/>
        <w:jc w:val="both"/>
        <w:rPr>
          <w:sz w:val="24"/>
          <w:szCs w:val="24"/>
        </w:rPr>
      </w:pPr>
      <w:r w:rsidRPr="00B2091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left:0;text-align:left;margin-left:220.3pt;margin-top:13.8pt;width:184pt;height:24.95pt;z-index:25169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" fillcolor="#6ff">
            <v:imagedata r:id="rId6" o:title=""/>
            <v:shadow offset="6pt,6pt"/>
          </v:shape>
          <o:OLEObject Type="Embed" ProgID="Equation.3" ShapeID="_x0000_s1055" DrawAspect="Content" ObjectID="_1604391668" r:id="rId7"/>
        </w:pict>
      </w:r>
      <w:r w:rsidR="00FA1BA2">
        <w:rPr>
          <w:rFonts w:cstheme="minorHAnsi"/>
          <w:sz w:val="24"/>
          <w:szCs w:val="24"/>
        </w:rPr>
        <w:t>2. (</w:t>
      </w:r>
      <w:proofErr w:type="gramStart"/>
      <w:r w:rsidR="00FA1BA2">
        <w:rPr>
          <w:rFonts w:cstheme="minorHAnsi"/>
          <w:sz w:val="24"/>
          <w:szCs w:val="24"/>
        </w:rPr>
        <w:t>a</w:t>
      </w:r>
      <w:proofErr w:type="gramEnd"/>
      <w:r w:rsidR="00FA1BA2">
        <w:rPr>
          <w:rFonts w:cstheme="minorHAnsi"/>
          <w:sz w:val="24"/>
          <w:szCs w:val="24"/>
        </w:rPr>
        <w:t xml:space="preserve">) </w:t>
      </w:r>
      <w:r w:rsidR="00FA1BA2" w:rsidRPr="00FA1BA2">
        <w:rPr>
          <w:rFonts w:cstheme="minorHAnsi"/>
          <w:sz w:val="24"/>
          <w:szCs w:val="24"/>
        </w:rPr>
        <w:t>LPC coefficients {</w:t>
      </w:r>
      <w:r w:rsidR="00FA1BA2" w:rsidRPr="00FA1BA2">
        <w:sym w:font="Symbol" w:char="F061"/>
      </w:r>
      <w:r w:rsidR="00FA1BA2" w:rsidRPr="00FA1BA2">
        <w:rPr>
          <w:rFonts w:cstheme="minorHAnsi"/>
          <w:sz w:val="24"/>
          <w:szCs w:val="24"/>
          <w:vertAlign w:val="subscript"/>
        </w:rPr>
        <w:t>1</w:t>
      </w:r>
      <w:r w:rsidR="00FA1BA2" w:rsidRPr="00FA1BA2">
        <w:rPr>
          <w:rFonts w:cstheme="minorHAnsi"/>
          <w:sz w:val="24"/>
          <w:szCs w:val="24"/>
        </w:rPr>
        <w:t xml:space="preserve">, </w:t>
      </w:r>
      <w:r w:rsidR="00FA1BA2" w:rsidRPr="00FA1BA2">
        <w:sym w:font="Symbol" w:char="F061"/>
      </w:r>
      <w:r w:rsidR="00FA1BA2" w:rsidRPr="00FA1BA2">
        <w:rPr>
          <w:rFonts w:cstheme="minorHAnsi"/>
          <w:sz w:val="24"/>
          <w:szCs w:val="24"/>
          <w:vertAlign w:val="subscript"/>
        </w:rPr>
        <w:t>2</w:t>
      </w:r>
      <w:r w:rsidR="00FA1BA2" w:rsidRPr="00FA1BA2">
        <w:rPr>
          <w:rFonts w:cstheme="minorHAnsi"/>
          <w:sz w:val="24"/>
          <w:szCs w:val="24"/>
        </w:rPr>
        <w:t xml:space="preserve">, </w:t>
      </w:r>
      <w:r w:rsidR="00FA1BA2" w:rsidRPr="00FA1BA2">
        <w:sym w:font="Symbol" w:char="F061"/>
      </w:r>
      <w:r w:rsidR="00FA1BA2" w:rsidRPr="00FA1BA2">
        <w:rPr>
          <w:rFonts w:cstheme="minorHAnsi"/>
          <w:sz w:val="24"/>
          <w:szCs w:val="24"/>
          <w:vertAlign w:val="subscript"/>
        </w:rPr>
        <w:t>3</w:t>
      </w:r>
      <w:r w:rsidR="00FA1BA2" w:rsidRPr="00FA1BA2">
        <w:rPr>
          <w:rFonts w:cstheme="minorHAnsi"/>
          <w:sz w:val="24"/>
          <w:szCs w:val="24"/>
        </w:rPr>
        <w:t xml:space="preserve">} are extracted from a signal </w:t>
      </w:r>
      <w:r w:rsidR="00FA1BA2" w:rsidRPr="00FA1BA2">
        <w:rPr>
          <w:rFonts w:cstheme="minorHAnsi"/>
          <w:i/>
          <w:sz w:val="24"/>
          <w:szCs w:val="24"/>
        </w:rPr>
        <w:t>x[n] = {1,-2,-1,2}</w:t>
      </w:r>
      <w:r w:rsidR="00FA1BA2" w:rsidRPr="00FA1BA2">
        <w:rPr>
          <w:rFonts w:cstheme="minorHAnsi"/>
          <w:sz w:val="24"/>
          <w:szCs w:val="24"/>
        </w:rPr>
        <w:t xml:space="preserve"> using 3</w:t>
      </w:r>
      <w:r w:rsidR="00FA1BA2" w:rsidRPr="00FA1BA2">
        <w:rPr>
          <w:rFonts w:cstheme="minorHAnsi"/>
          <w:sz w:val="24"/>
          <w:szCs w:val="24"/>
          <w:vertAlign w:val="superscript"/>
        </w:rPr>
        <w:t>rd</w:t>
      </w:r>
      <w:r w:rsidR="00FA1BA2" w:rsidRPr="00FA1BA2">
        <w:rPr>
          <w:rFonts w:cstheme="minorHAnsi"/>
          <w:sz w:val="24"/>
          <w:szCs w:val="24"/>
        </w:rPr>
        <w:t xml:space="preserve"> order LPC analysis. If the </w:t>
      </w:r>
      <w:r w:rsidR="00FA1BA2">
        <w:rPr>
          <w:rFonts w:cstheme="minorHAnsi"/>
          <w:sz w:val="24"/>
          <w:szCs w:val="24"/>
        </w:rPr>
        <w:t>values</w:t>
      </w:r>
      <w:r w:rsidR="00FA1BA2" w:rsidRPr="00FA1BA2">
        <w:rPr>
          <w:rFonts w:cstheme="minorHAnsi"/>
          <w:sz w:val="24"/>
          <w:szCs w:val="24"/>
        </w:rPr>
        <w:t xml:space="preserve"> of the coefficients are                                  </w:t>
      </w:r>
      <w:r w:rsidR="00FA1BA2">
        <w:rPr>
          <w:rFonts w:cstheme="minorHAnsi"/>
          <w:sz w:val="24"/>
          <w:szCs w:val="24"/>
        </w:rPr>
        <w:t xml:space="preserve">                               </w:t>
      </w:r>
      <w:r w:rsidR="00FA1BA2" w:rsidRPr="00FA1BA2">
        <w:rPr>
          <w:rFonts w:cstheme="minorHAnsi"/>
          <w:sz w:val="24"/>
          <w:szCs w:val="24"/>
        </w:rPr>
        <w:t>compute the</w:t>
      </w:r>
      <w:r w:rsidR="00FA1BA2" w:rsidRPr="00FA1BA2">
        <w:rPr>
          <w:sz w:val="24"/>
          <w:szCs w:val="24"/>
        </w:rPr>
        <w:t xml:space="preserve"> model gain.</w:t>
      </w:r>
    </w:p>
    <w:p w:rsidR="00FA1BA2" w:rsidRPr="00FA1BA2" w:rsidRDefault="00FA1BA2" w:rsidP="00FA1BA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A1BA2" w:rsidRPr="005A0D39" w:rsidRDefault="00BA3149" w:rsidP="00FA1B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D39">
        <w:rPr>
          <w:noProof/>
          <w:sz w:val="24"/>
          <w:szCs w:val="24"/>
        </w:rPr>
        <w:t xml:space="preserve">(b) </w:t>
      </w:r>
      <w:r w:rsidR="00FA1BA2" w:rsidRPr="005A0D39">
        <w:rPr>
          <w:noProof/>
          <w:sz w:val="24"/>
          <w:szCs w:val="24"/>
        </w:rPr>
        <w:t>A causal LTI system has system function is given in equation-1. Equation 2 represents the expression of prediction error filter. Lattice Formulations of Linear Prediction as given in equation 3(a) and 3(b) and draw the signal flow diagram of All-Pole Lattice Filter  H(z) and error filter A(z)</w:t>
      </w:r>
      <w:r w:rsidR="00FA1BA2" w:rsidRPr="005A0D39">
        <w:rPr>
          <w:noProof/>
          <w:sz w:val="24"/>
          <w:szCs w:val="24"/>
        </w:rPr>
        <w:tab/>
      </w:r>
      <w:r w:rsidR="00FA1BA2" w:rsidRPr="005A0D39">
        <w:rPr>
          <w:rFonts w:ascii="Times New Roman" w:hAnsi="Times New Roman" w:cs="Times New Roman"/>
          <w:i/>
          <w:sz w:val="24"/>
          <w:szCs w:val="24"/>
        </w:rPr>
        <w:tab/>
      </w:r>
      <w:r w:rsidR="00FA1BA2" w:rsidRPr="005A0D39">
        <w:rPr>
          <w:rFonts w:ascii="Times New Roman" w:hAnsi="Times New Roman" w:cs="Times New Roman"/>
          <w:i/>
          <w:sz w:val="24"/>
          <w:szCs w:val="24"/>
        </w:rPr>
        <w:tab/>
      </w:r>
      <w:r w:rsidR="00FA1BA2" w:rsidRPr="005A0D39">
        <w:rPr>
          <w:rFonts w:ascii="Times New Roman" w:hAnsi="Times New Roman" w:cs="Times New Roman"/>
          <w:i/>
          <w:sz w:val="24"/>
          <w:szCs w:val="24"/>
        </w:rPr>
        <w:tab/>
      </w:r>
      <w:r w:rsidR="00FA1BA2" w:rsidRPr="005A0D39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</w:p>
    <w:p w:rsidR="00FA1BA2" w:rsidRDefault="00B20915" w:rsidP="00FA1B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091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Object 3" o:spid="_x0000_s1057" type="#_x0000_t75" style="position:absolute;left:0;text-align:left;margin-left:283.65pt;margin-top:10.3pt;width:94pt;height:35pt;z-index:251694080" fillcolor="#d34817">
            <v:imagedata r:id="rId8" o:title=""/>
            <v:shadow color="#e9e5dc"/>
          </v:shape>
          <o:OLEObject Type="Embed" ProgID="Equation.3" ShapeID="Object 3" DrawAspect="Content" ObjectID="_1604391669" r:id="rId9"/>
        </w:pict>
      </w:r>
      <w:r w:rsidRPr="00B2091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Object 2" o:spid="_x0000_s1056" type="#_x0000_t75" style="position:absolute;left:0;text-align:left;margin-left:62.4pt;margin-top:10.3pt;width:99pt;height:49.95pt;z-index:251693056" fillcolor="#d34817">
            <v:imagedata r:id="rId10" o:title=""/>
            <v:shadow color="#e9e5dc"/>
          </v:shape>
          <o:OLEObject Type="Embed" ProgID="Equation.3" ShapeID="Object 2" DrawAspect="Content" ObjectID="_1604391670" r:id="rId11"/>
        </w:pict>
      </w:r>
    </w:p>
    <w:p w:rsidR="00FA1BA2" w:rsidRDefault="00B20915" w:rsidP="00FA1B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091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60" type="#_x0000_t202" style="position:absolute;left:0;text-align:left;margin-left:384.9pt;margin-top:2.7pt;width:35.25pt;height:26.75pt;z-index:251698176" filled="f" stroked="f">
            <v:textbox>
              <w:txbxContent>
                <w:p w:rsidR="00FA1BA2" w:rsidRPr="00B83596" w:rsidRDefault="00FA1BA2" w:rsidP="00FA1BA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(2)</w:t>
                  </w:r>
                </w:p>
              </w:txbxContent>
            </v:textbox>
          </v:shape>
        </w:pict>
      </w:r>
      <w:r w:rsidRPr="00B2091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9" type="#_x0000_t202" style="position:absolute;left:0;text-align:left;margin-left:185.4pt;margin-top:2.85pt;width:35.25pt;height:26.75pt;z-index:251697152" filled="f" stroked="f">
            <v:textbox>
              <w:txbxContent>
                <w:p w:rsidR="00FA1BA2" w:rsidRPr="00B83596" w:rsidRDefault="00FA1BA2" w:rsidP="00FA1BA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(1)</w:t>
                  </w:r>
                </w:p>
              </w:txbxContent>
            </v:textbox>
          </v:shape>
        </w:pict>
      </w:r>
    </w:p>
    <w:p w:rsidR="00FA1BA2" w:rsidRDefault="00FA1BA2" w:rsidP="00FA1B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1BA2" w:rsidRDefault="00B20915" w:rsidP="00FA1B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091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61" type="#_x0000_t202" style="position:absolute;left:0;text-align:left;margin-left:271.65pt;margin-top:14.85pt;width:60pt;height:26.75pt;z-index:251699200" filled="f" stroked="f">
            <v:textbox>
              <w:txbxContent>
                <w:p w:rsidR="00FA1BA2" w:rsidRPr="00B83596" w:rsidRDefault="00FA1BA2" w:rsidP="00FA1BA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(3(a))</w:t>
                  </w:r>
                </w:p>
              </w:txbxContent>
            </v:textbox>
          </v:shape>
        </w:pict>
      </w:r>
    </w:p>
    <w:p w:rsidR="00FA1BA2" w:rsidRDefault="00B20915" w:rsidP="00FA1B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091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8" type="#_x0000_t75" style="position:absolute;left:0;text-align:left;margin-left:1in;margin-top:5.45pt;width:203.95pt;height:20.25pt;z-index:251695104" fillcolor="#f9c">
            <v:imagedata r:id="rId12" o:title=""/>
            <v:shadow color="#e9e5dc"/>
          </v:shape>
          <o:OLEObject Type="Embed" ProgID="Equation.3" ShapeID="_x0000_s1058" DrawAspect="Content" ObjectID="_1604391671" r:id="rId13"/>
        </w:pict>
      </w:r>
    </w:p>
    <w:p w:rsidR="00FA1BA2" w:rsidRDefault="00B20915" w:rsidP="00FA1B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091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62" type="#_x0000_t202" style="position:absolute;left:0;text-align:left;margin-left:291.15pt;margin-top:12.85pt;width:60pt;height:26.75pt;z-index:251700224" filled="f" stroked="f">
            <v:textbox>
              <w:txbxContent>
                <w:p w:rsidR="00FA1BA2" w:rsidRPr="00B83596" w:rsidRDefault="00FA1BA2" w:rsidP="00FA1BA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(3(b))</w:t>
                  </w:r>
                </w:p>
              </w:txbxContent>
            </v:textbox>
          </v:shape>
        </w:pict>
      </w:r>
      <w:r w:rsidR="00FA1B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161290</wp:posOffset>
            </wp:positionV>
            <wp:extent cx="2847975" cy="266700"/>
            <wp:effectExtent l="19050" t="0" r="952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667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A1BA2" w:rsidRDefault="00FA1BA2" w:rsidP="00FA1BA2">
      <w:pPr>
        <w:rPr>
          <w:rFonts w:ascii="Times New Roman" w:hAnsi="Times New Roman" w:cs="Times New Roman"/>
          <w:sz w:val="24"/>
          <w:szCs w:val="24"/>
        </w:rPr>
      </w:pPr>
    </w:p>
    <w:p w:rsidR="00FA1BA2" w:rsidRPr="005A0D39" w:rsidRDefault="00FA1BA2" w:rsidP="00BA3149">
      <w:pPr>
        <w:spacing w:after="0" w:line="240" w:lineRule="auto"/>
        <w:jc w:val="both"/>
        <w:rPr>
          <w:noProof/>
          <w:sz w:val="24"/>
          <w:szCs w:val="24"/>
        </w:rPr>
      </w:pPr>
      <w:r w:rsidRPr="005A0D39">
        <w:rPr>
          <w:noProof/>
          <w:sz w:val="24"/>
          <w:szCs w:val="24"/>
        </w:rPr>
        <w:t xml:space="preserve">Where e[m] represents the forward prediction error, b[m] represents the backward prediction error and k is the PARCOR coefficient </w:t>
      </w:r>
    </w:p>
    <w:p w:rsidR="00FA1BA2" w:rsidRDefault="00FA1BA2" w:rsidP="00504E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A3149" w:rsidRPr="005A0D39" w:rsidRDefault="00BA3149" w:rsidP="005A0D3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A0D39">
        <w:rPr>
          <w:rFonts w:cstheme="minorHAnsi"/>
          <w:sz w:val="24"/>
          <w:szCs w:val="24"/>
        </w:rPr>
        <w:t xml:space="preserve">3. </w:t>
      </w:r>
      <w:r w:rsidR="001A6D1C" w:rsidRPr="005A0D39">
        <w:rPr>
          <w:rFonts w:cstheme="minorHAnsi"/>
          <w:sz w:val="24"/>
          <w:szCs w:val="24"/>
        </w:rPr>
        <w:t>(</w:t>
      </w:r>
      <w:proofErr w:type="gramStart"/>
      <w:r w:rsidR="001A6D1C" w:rsidRPr="005A0D39">
        <w:rPr>
          <w:rFonts w:cstheme="minorHAnsi"/>
          <w:sz w:val="24"/>
          <w:szCs w:val="24"/>
        </w:rPr>
        <w:t>a</w:t>
      </w:r>
      <w:proofErr w:type="gramEnd"/>
      <w:r w:rsidR="001A6D1C" w:rsidRPr="005A0D39">
        <w:rPr>
          <w:rFonts w:cstheme="minorHAnsi"/>
          <w:sz w:val="24"/>
          <w:szCs w:val="24"/>
        </w:rPr>
        <w:t xml:space="preserve">) </w:t>
      </w:r>
      <w:r w:rsidRPr="005A0D39">
        <w:rPr>
          <w:rFonts w:cstheme="minorHAnsi"/>
          <w:sz w:val="24"/>
          <w:szCs w:val="24"/>
        </w:rPr>
        <w:t>Figure-</w:t>
      </w:r>
      <w:r w:rsidR="001A6D1C" w:rsidRPr="005A0D39">
        <w:rPr>
          <w:rFonts w:cstheme="minorHAnsi"/>
          <w:sz w:val="24"/>
          <w:szCs w:val="24"/>
        </w:rPr>
        <w:t>2 in annexure-1</w:t>
      </w:r>
      <w:r w:rsidRPr="005A0D39">
        <w:rPr>
          <w:rFonts w:cstheme="minorHAnsi"/>
          <w:sz w:val="24"/>
          <w:szCs w:val="24"/>
        </w:rPr>
        <w:t xml:space="preserve"> shows plots of </w:t>
      </w:r>
      <w:r w:rsidR="001A6D1C" w:rsidRPr="005A0D39">
        <w:rPr>
          <w:rFonts w:cstheme="minorHAnsi"/>
          <w:sz w:val="24"/>
          <w:szCs w:val="24"/>
        </w:rPr>
        <w:t>5</w:t>
      </w:r>
      <w:r w:rsidRPr="005A0D39">
        <w:rPr>
          <w:rFonts w:cstheme="minorHAnsi"/>
          <w:sz w:val="24"/>
          <w:szCs w:val="24"/>
        </w:rPr>
        <w:t xml:space="preserve"> speech short-time log magnitude spectra. The set of </w:t>
      </w:r>
      <w:r w:rsidR="001A6D1C" w:rsidRPr="005A0D39">
        <w:rPr>
          <w:rFonts w:cstheme="minorHAnsi"/>
          <w:sz w:val="24"/>
          <w:szCs w:val="24"/>
        </w:rPr>
        <w:t>5</w:t>
      </w:r>
      <w:r w:rsidRPr="005A0D39">
        <w:rPr>
          <w:rFonts w:cstheme="minorHAnsi"/>
          <w:sz w:val="24"/>
          <w:szCs w:val="24"/>
        </w:rPr>
        <w:t xml:space="preserve"> spectra include vowel and consonant regions by a male, a female and a child speaker.</w:t>
      </w:r>
    </w:p>
    <w:p w:rsidR="00BA3149" w:rsidRPr="005A0D39" w:rsidRDefault="00BA3149" w:rsidP="005A0D39">
      <w:pPr>
        <w:spacing w:after="0" w:line="240" w:lineRule="auto"/>
        <w:jc w:val="both"/>
        <w:rPr>
          <w:noProof/>
          <w:sz w:val="24"/>
          <w:szCs w:val="24"/>
        </w:rPr>
      </w:pPr>
      <w:r w:rsidRPr="005A0D39">
        <w:rPr>
          <w:noProof/>
          <w:sz w:val="24"/>
          <w:szCs w:val="24"/>
        </w:rPr>
        <w:t>(</w:t>
      </w:r>
      <w:r w:rsidR="001A6D1C" w:rsidRPr="005A0D39">
        <w:rPr>
          <w:noProof/>
          <w:sz w:val="24"/>
          <w:szCs w:val="24"/>
        </w:rPr>
        <w:t>i</w:t>
      </w:r>
      <w:r w:rsidRPr="005A0D39">
        <w:rPr>
          <w:noProof/>
          <w:sz w:val="24"/>
          <w:szCs w:val="24"/>
        </w:rPr>
        <w:t>) Which of the 6 spectra are most likely to have been uttered by a child?  What leads you to this conclusion?</w:t>
      </w:r>
    </w:p>
    <w:p w:rsidR="00BA3149" w:rsidRPr="005A0D39" w:rsidRDefault="00BA3149" w:rsidP="005A0D39">
      <w:pPr>
        <w:spacing w:after="0" w:line="240" w:lineRule="auto"/>
        <w:jc w:val="both"/>
        <w:rPr>
          <w:noProof/>
          <w:sz w:val="24"/>
          <w:szCs w:val="24"/>
        </w:rPr>
      </w:pPr>
      <w:r w:rsidRPr="005A0D39">
        <w:rPr>
          <w:noProof/>
          <w:sz w:val="24"/>
          <w:szCs w:val="24"/>
        </w:rPr>
        <w:t>(</w:t>
      </w:r>
      <w:r w:rsidR="001A6D1C" w:rsidRPr="005A0D39">
        <w:rPr>
          <w:noProof/>
          <w:sz w:val="24"/>
          <w:szCs w:val="24"/>
        </w:rPr>
        <w:t>ii</w:t>
      </w:r>
      <w:r w:rsidRPr="005A0D39">
        <w:rPr>
          <w:noProof/>
          <w:sz w:val="24"/>
          <w:szCs w:val="24"/>
        </w:rPr>
        <w:t xml:space="preserve">) Which of the spectra correspond to </w:t>
      </w:r>
      <w:r w:rsidR="001A6D1C" w:rsidRPr="005A0D39">
        <w:rPr>
          <w:noProof/>
          <w:sz w:val="24"/>
          <w:szCs w:val="24"/>
        </w:rPr>
        <w:t>un</w:t>
      </w:r>
      <w:r w:rsidRPr="005A0D39">
        <w:rPr>
          <w:noProof/>
          <w:sz w:val="24"/>
          <w:szCs w:val="24"/>
        </w:rPr>
        <w:t>voiced sounds?</w:t>
      </w:r>
    </w:p>
    <w:p w:rsidR="00BA3149" w:rsidRPr="005A0D39" w:rsidRDefault="00BA3149" w:rsidP="005A0D39">
      <w:pPr>
        <w:spacing w:after="0" w:line="240" w:lineRule="auto"/>
        <w:jc w:val="both"/>
        <w:rPr>
          <w:noProof/>
          <w:sz w:val="24"/>
          <w:szCs w:val="24"/>
        </w:rPr>
      </w:pPr>
      <w:r w:rsidRPr="005A0D39">
        <w:rPr>
          <w:noProof/>
          <w:sz w:val="24"/>
          <w:szCs w:val="24"/>
        </w:rPr>
        <w:t>(</w:t>
      </w:r>
      <w:r w:rsidR="001A6D1C" w:rsidRPr="005A0D39">
        <w:rPr>
          <w:noProof/>
          <w:sz w:val="24"/>
          <w:szCs w:val="24"/>
        </w:rPr>
        <w:t>iii</w:t>
      </w:r>
      <w:r w:rsidRPr="005A0D39">
        <w:rPr>
          <w:noProof/>
          <w:sz w:val="24"/>
          <w:szCs w:val="24"/>
        </w:rPr>
        <w:t>) Which of the voiced speech spectra most likely come from an adult male; which from an adult female?</w:t>
      </w:r>
    </w:p>
    <w:p w:rsidR="00BA3149" w:rsidRDefault="00BA3149" w:rsidP="00781B5E">
      <w:pPr>
        <w:jc w:val="both"/>
        <w:rPr>
          <w:sz w:val="24"/>
          <w:szCs w:val="24"/>
        </w:rPr>
      </w:pPr>
    </w:p>
    <w:p w:rsidR="00BA3149" w:rsidRDefault="005A0D39" w:rsidP="00781B5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1A6D1C">
        <w:rPr>
          <w:noProof/>
          <w:sz w:val="24"/>
          <w:szCs w:val="24"/>
        </w:rPr>
        <w:t>(b)</w:t>
      </w:r>
      <w:r w:rsidR="001A6D1C" w:rsidRPr="005A0D39">
        <w:rPr>
          <w:noProof/>
          <w:sz w:val="24"/>
          <w:szCs w:val="24"/>
        </w:rPr>
        <w:t xml:space="preserve"> A signal is sampled at 16 KHz, 16 bit, encoded with minimum required LPC order. Each of the LPC coefficients is encoded with 2 byte, Gain in 2 byte. Voiced unvoiced F0 information is encoded using 1 byte. Calculate the compression ratio if frame rate is 100 frame /sec?    </w:t>
      </w:r>
    </w:p>
    <w:p w:rsidR="00B33427" w:rsidRPr="00B33427" w:rsidRDefault="00B33427" w:rsidP="00B33427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B33427">
        <w:rPr>
          <w:sz w:val="24"/>
          <w:szCs w:val="24"/>
        </w:rPr>
        <w:t xml:space="preserve">(a) Draw the block diagram of MFCC parameter extraction method. </w:t>
      </w:r>
      <w:r>
        <w:rPr>
          <w:sz w:val="24"/>
          <w:szCs w:val="24"/>
        </w:rPr>
        <w:t>(b) Write two</w:t>
      </w:r>
      <w:r w:rsidRPr="006D1674">
        <w:rPr>
          <w:sz w:val="24"/>
          <w:szCs w:val="24"/>
        </w:rPr>
        <w:t xml:space="preserve"> differences between a spoken language and written language and how does it affect automatic speech recognition?</w:t>
      </w:r>
      <w:r>
        <w:rPr>
          <w:sz w:val="24"/>
          <w:szCs w:val="24"/>
        </w:rPr>
        <w:t xml:space="preserve"> (c)</w:t>
      </w:r>
      <w:r w:rsidR="0031099A" w:rsidRPr="0031099A">
        <w:t xml:space="preserve"> </w:t>
      </w:r>
      <w:r w:rsidR="0031099A" w:rsidRPr="0031099A">
        <w:rPr>
          <w:sz w:val="24"/>
          <w:szCs w:val="24"/>
        </w:rPr>
        <w:t>Write the name of three Supra-segmental Speech parameters</w:t>
      </w:r>
      <w:r>
        <w:rPr>
          <w:sz w:val="24"/>
          <w:szCs w:val="24"/>
        </w:rPr>
        <w:tab/>
      </w:r>
    </w:p>
    <w:p w:rsidR="005A0D39" w:rsidRDefault="0031099A" w:rsidP="0031099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Pr="00C04CB3">
        <w:rPr>
          <w:sz w:val="24"/>
          <w:szCs w:val="24"/>
        </w:rPr>
        <w:t xml:space="preserve">Draw a functional block diagram of </w:t>
      </w:r>
      <w:proofErr w:type="spellStart"/>
      <w:r w:rsidRPr="00C04CB3">
        <w:rPr>
          <w:sz w:val="24"/>
          <w:szCs w:val="24"/>
        </w:rPr>
        <w:t>concatinative</w:t>
      </w:r>
      <w:proofErr w:type="spellEnd"/>
      <w:r w:rsidRPr="00C04CB3">
        <w:rPr>
          <w:sz w:val="24"/>
          <w:szCs w:val="24"/>
        </w:rPr>
        <w:t xml:space="preserve"> speech synthesis system</w:t>
      </w:r>
      <w:r>
        <w:rPr>
          <w:sz w:val="24"/>
          <w:szCs w:val="24"/>
        </w:rPr>
        <w:t xml:space="preserve"> and describe the function of </w:t>
      </w:r>
      <w:r w:rsidRPr="001146E3">
        <w:rPr>
          <w:sz w:val="24"/>
          <w:szCs w:val="24"/>
        </w:rPr>
        <w:t>Grapheme to Phoneme</w:t>
      </w:r>
      <w:r>
        <w:rPr>
          <w:sz w:val="24"/>
          <w:szCs w:val="24"/>
        </w:rPr>
        <w:t xml:space="preserve"> conversion block</w:t>
      </w:r>
      <w:r w:rsidRPr="00F868F3">
        <w:t xml:space="preserve"> </w:t>
      </w:r>
      <w:r>
        <w:t xml:space="preserve">(b) </w:t>
      </w:r>
      <w:r w:rsidRPr="00F868F3">
        <w:t xml:space="preserve">Write the phonetic transcription of the last word </w:t>
      </w:r>
      <w:r>
        <w:t xml:space="preserve">of your surname and list required di-phone for synthesized your name using </w:t>
      </w:r>
      <w:proofErr w:type="spellStart"/>
      <w:r>
        <w:t>di</w:t>
      </w:r>
      <w:proofErr w:type="spellEnd"/>
      <w:r>
        <w:t xml:space="preserve">-phone </w:t>
      </w:r>
      <w:proofErr w:type="spellStart"/>
      <w:r>
        <w:t>concatinative</w:t>
      </w:r>
      <w:proofErr w:type="spellEnd"/>
      <w:r>
        <w:t xml:space="preserve"> synthesis method. (c) write two l</w:t>
      </w:r>
      <w:r w:rsidRPr="0031099A">
        <w:t xml:space="preserve">imitations of the Statistical Approach based automatic speech recognition (ASR) </w:t>
      </w:r>
      <w:r>
        <w:t xml:space="preserve"> </w:t>
      </w:r>
      <w:r w:rsidR="00F30400" w:rsidRPr="0031099A">
        <w:rPr>
          <w:sz w:val="24"/>
          <w:szCs w:val="24"/>
        </w:rPr>
        <w:tab/>
      </w:r>
    </w:p>
    <w:p w:rsidR="005A0D39" w:rsidRDefault="005A0D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0D39" w:rsidRDefault="007372C6" w:rsidP="001E516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Annexure-1</w:t>
      </w:r>
    </w:p>
    <w:p w:rsidR="005A0D39" w:rsidRDefault="007372C6" w:rsidP="007372C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96389" cy="1480008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6" cy="148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16B" w:rsidRDefault="001E516B" w:rsidP="001E516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Figure-1</w:t>
      </w:r>
    </w:p>
    <w:p w:rsidR="005A0D39" w:rsidRDefault="005A0D39" w:rsidP="005A0D3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9899" cy="1055802"/>
            <wp:effectExtent l="19050" t="0" r="0" b="0"/>
            <wp:docPr id="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98" cy="105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39" w:rsidRDefault="005A0D39" w:rsidP="005A0D3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(I)</w:t>
      </w:r>
    </w:p>
    <w:p w:rsidR="005A0D39" w:rsidRDefault="005A0D39" w:rsidP="005A0D3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9899" cy="914400"/>
            <wp:effectExtent l="19050" t="0" r="0" b="0"/>
            <wp:docPr id="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26" cy="91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39" w:rsidRDefault="005A0D39" w:rsidP="005A0D3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(II)</w:t>
      </w:r>
    </w:p>
    <w:p w:rsidR="005A0D39" w:rsidRDefault="005A0D39" w:rsidP="005A0D3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80036" cy="1055802"/>
            <wp:effectExtent l="19050" t="0" r="0" b="0"/>
            <wp:docPr id="3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84" cy="105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39" w:rsidRDefault="005A0D39" w:rsidP="005A0D3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(III)</w:t>
      </w:r>
    </w:p>
    <w:p w:rsidR="005A0D39" w:rsidRDefault="005A0D39" w:rsidP="005A0D3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84167" cy="961534"/>
            <wp:effectExtent l="19050" t="0" r="0" b="0"/>
            <wp:docPr id="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471" cy="96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39" w:rsidRDefault="005A0D39" w:rsidP="005A0D3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(IV)</w:t>
      </w:r>
    </w:p>
    <w:p w:rsidR="005A0D39" w:rsidRDefault="005A0D39" w:rsidP="005A0D3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35763" cy="904973"/>
            <wp:effectExtent l="19050" t="0" r="3037" b="0"/>
            <wp:docPr id="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422" cy="90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5E" w:rsidRPr="001E516B" w:rsidRDefault="005A0D39" w:rsidP="001E516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(V)</w:t>
      </w:r>
      <w:r w:rsidR="001E516B">
        <w:rPr>
          <w:sz w:val="24"/>
          <w:szCs w:val="24"/>
        </w:rPr>
        <w:t xml:space="preserve">     Figure-2</w:t>
      </w:r>
    </w:p>
    <w:sectPr w:rsidR="00781B5E" w:rsidRPr="001E516B" w:rsidSect="00016B99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B65AA"/>
    <w:multiLevelType w:val="hybridMultilevel"/>
    <w:tmpl w:val="2B64FDE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897D23"/>
    <w:multiLevelType w:val="hybridMultilevel"/>
    <w:tmpl w:val="502E546A"/>
    <w:lvl w:ilvl="0" w:tplc="5266A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D42702"/>
    <w:multiLevelType w:val="hybridMultilevel"/>
    <w:tmpl w:val="7E88AE44"/>
    <w:lvl w:ilvl="0" w:tplc="2E7EE7D6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47DD"/>
    <w:multiLevelType w:val="hybridMultilevel"/>
    <w:tmpl w:val="CCA2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D3D4B"/>
    <w:multiLevelType w:val="hybridMultilevel"/>
    <w:tmpl w:val="9EF8FADA"/>
    <w:lvl w:ilvl="0" w:tplc="B07C011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9478A7"/>
    <w:multiLevelType w:val="hybridMultilevel"/>
    <w:tmpl w:val="C2DAB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059F2"/>
    <w:multiLevelType w:val="hybridMultilevel"/>
    <w:tmpl w:val="0002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B58C3"/>
    <w:multiLevelType w:val="hybridMultilevel"/>
    <w:tmpl w:val="3054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B4F8D"/>
    <w:multiLevelType w:val="hybridMultilevel"/>
    <w:tmpl w:val="018A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8A35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72EC0"/>
    <w:multiLevelType w:val="hybridMultilevel"/>
    <w:tmpl w:val="CCC06AB2"/>
    <w:lvl w:ilvl="0" w:tplc="CA8AC1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1376BC"/>
    <w:multiLevelType w:val="hybridMultilevel"/>
    <w:tmpl w:val="0DCC9C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C4962"/>
    <w:multiLevelType w:val="hybridMultilevel"/>
    <w:tmpl w:val="524A6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savePreviewPicture/>
  <w:compat/>
  <w:rsids>
    <w:rsidRoot w:val="00781B5E"/>
    <w:rsid w:val="00016B99"/>
    <w:rsid w:val="00027DE2"/>
    <w:rsid w:val="00075AC2"/>
    <w:rsid w:val="00142ED4"/>
    <w:rsid w:val="00186BE2"/>
    <w:rsid w:val="001A6D1C"/>
    <w:rsid w:val="001E516B"/>
    <w:rsid w:val="00241B4A"/>
    <w:rsid w:val="00271068"/>
    <w:rsid w:val="0031099A"/>
    <w:rsid w:val="0041301B"/>
    <w:rsid w:val="004C0E0E"/>
    <w:rsid w:val="00504EEE"/>
    <w:rsid w:val="00540923"/>
    <w:rsid w:val="0059423C"/>
    <w:rsid w:val="005A0D39"/>
    <w:rsid w:val="005C16DA"/>
    <w:rsid w:val="005C5F7D"/>
    <w:rsid w:val="005F7C9F"/>
    <w:rsid w:val="006115E0"/>
    <w:rsid w:val="00617B93"/>
    <w:rsid w:val="006A6D02"/>
    <w:rsid w:val="007372C6"/>
    <w:rsid w:val="00781B5E"/>
    <w:rsid w:val="00794FE4"/>
    <w:rsid w:val="007C0016"/>
    <w:rsid w:val="00862269"/>
    <w:rsid w:val="00894563"/>
    <w:rsid w:val="008C1820"/>
    <w:rsid w:val="00950DB9"/>
    <w:rsid w:val="00985560"/>
    <w:rsid w:val="009961E5"/>
    <w:rsid w:val="009C752B"/>
    <w:rsid w:val="009C7E28"/>
    <w:rsid w:val="00A32C6D"/>
    <w:rsid w:val="00B14CB6"/>
    <w:rsid w:val="00B20915"/>
    <w:rsid w:val="00B33427"/>
    <w:rsid w:val="00B35ABB"/>
    <w:rsid w:val="00B415D7"/>
    <w:rsid w:val="00BA3149"/>
    <w:rsid w:val="00C34027"/>
    <w:rsid w:val="00C362F8"/>
    <w:rsid w:val="00D407E9"/>
    <w:rsid w:val="00E46118"/>
    <w:rsid w:val="00E6315F"/>
    <w:rsid w:val="00EA5E34"/>
    <w:rsid w:val="00F30400"/>
    <w:rsid w:val="00F537F1"/>
    <w:rsid w:val="00FA1BA2"/>
    <w:rsid w:val="00FB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42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1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C1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sdm</cp:lastModifiedBy>
  <cp:revision>10</cp:revision>
  <cp:lastPrinted>2017-11-24T05:47:00Z</cp:lastPrinted>
  <dcterms:created xsi:type="dcterms:W3CDTF">2018-11-13T07:06:00Z</dcterms:created>
  <dcterms:modified xsi:type="dcterms:W3CDTF">2018-11-22T06:04:00Z</dcterms:modified>
</cp:coreProperties>
</file>