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82F42" w14:textId="3F367609" w:rsidR="00B67269" w:rsidRDefault="00B67269"/>
    <w:p w14:paraId="0A47B818" w14:textId="77777777" w:rsidR="006D31FE" w:rsidRDefault="006D31FE" w:rsidP="006D31FE">
      <w:pPr>
        <w:ind w:left="720"/>
        <w:rPr>
          <w:rFonts w:ascii="Calibri" w:eastAsia="Calibri" w:hAnsi="Calibri" w:cs="Calibri"/>
          <w:b/>
          <w:sz w:val="40"/>
          <w:szCs w:val="20"/>
        </w:rPr>
      </w:pPr>
    </w:p>
    <w:p w14:paraId="262ABDF6" w14:textId="77777777" w:rsidR="006D31FE" w:rsidRDefault="006D31FE" w:rsidP="006D31FE">
      <w:pPr>
        <w:ind w:left="720"/>
        <w:rPr>
          <w:rFonts w:ascii="Calibri" w:eastAsia="Calibri" w:hAnsi="Calibri" w:cs="Calibri"/>
          <w:b/>
          <w:sz w:val="40"/>
          <w:szCs w:val="20"/>
        </w:rPr>
      </w:pPr>
    </w:p>
    <w:p w14:paraId="189272FC" w14:textId="77777777" w:rsidR="00666E10" w:rsidRDefault="00666E10" w:rsidP="006D31FE">
      <w:pPr>
        <w:ind w:left="720"/>
        <w:jc w:val="center"/>
        <w:rPr>
          <w:rFonts w:ascii="Calibri" w:eastAsia="Calibri" w:hAnsi="Calibri" w:cs="Calibri"/>
          <w:b/>
          <w:sz w:val="40"/>
          <w:szCs w:val="20"/>
        </w:rPr>
      </w:pPr>
    </w:p>
    <w:p w14:paraId="73EFD54B" w14:textId="77777777" w:rsidR="00666E10" w:rsidRDefault="00666E10" w:rsidP="006D31FE">
      <w:pPr>
        <w:ind w:left="720"/>
        <w:jc w:val="center"/>
        <w:rPr>
          <w:rFonts w:ascii="Calibri" w:eastAsia="Calibri" w:hAnsi="Calibri" w:cs="Calibri"/>
          <w:b/>
          <w:sz w:val="40"/>
          <w:szCs w:val="20"/>
        </w:rPr>
      </w:pPr>
    </w:p>
    <w:p w14:paraId="0D41C245" w14:textId="77777777" w:rsidR="00666E10" w:rsidRDefault="00666E10" w:rsidP="006D31FE">
      <w:pPr>
        <w:ind w:left="720"/>
        <w:jc w:val="center"/>
        <w:rPr>
          <w:rFonts w:ascii="Calibri" w:eastAsia="Calibri" w:hAnsi="Calibri" w:cs="Calibri"/>
          <w:b/>
          <w:sz w:val="40"/>
          <w:szCs w:val="20"/>
        </w:rPr>
      </w:pPr>
    </w:p>
    <w:p w14:paraId="5BC08E3B" w14:textId="52D695E8" w:rsidR="006D31FE" w:rsidRPr="006D31FE" w:rsidRDefault="006D31FE" w:rsidP="006D31FE">
      <w:pPr>
        <w:ind w:left="720"/>
        <w:jc w:val="center"/>
        <w:rPr>
          <w:rFonts w:ascii="Calibri" w:eastAsia="Calibri" w:hAnsi="Calibri" w:cs="Calibri"/>
          <w:b/>
          <w:sz w:val="40"/>
          <w:szCs w:val="20"/>
        </w:rPr>
      </w:pPr>
      <w:r w:rsidRPr="006D31FE">
        <w:rPr>
          <w:rFonts w:ascii="Calibri" w:eastAsia="Calibri" w:hAnsi="Calibri" w:cs="Calibri"/>
          <w:b/>
          <w:sz w:val="40"/>
          <w:szCs w:val="20"/>
        </w:rPr>
        <w:t>Course: Business Analysis and Assessments</w:t>
      </w:r>
    </w:p>
    <w:p w14:paraId="051D5583" w14:textId="3F5A3DFA" w:rsidR="006D31FE" w:rsidRPr="006D31FE" w:rsidRDefault="006D31FE" w:rsidP="006D31FE">
      <w:pPr>
        <w:spacing w:after="0" w:line="240" w:lineRule="auto"/>
        <w:jc w:val="center"/>
        <w:rPr>
          <w:rFonts w:ascii="Calibri" w:eastAsia="Calibri" w:hAnsi="Calibri" w:cs="Calibri"/>
          <w:b/>
          <w:sz w:val="40"/>
          <w:szCs w:val="20"/>
        </w:rPr>
      </w:pPr>
      <w:r>
        <w:rPr>
          <w:rFonts w:ascii="Calibri" w:eastAsia="Calibri" w:hAnsi="Calibri" w:cs="Calibri"/>
          <w:b/>
          <w:sz w:val="40"/>
          <w:szCs w:val="20"/>
        </w:rPr>
        <w:t xml:space="preserve">         </w:t>
      </w:r>
      <w:r w:rsidRPr="006D31FE">
        <w:rPr>
          <w:rFonts w:ascii="Calibri" w:eastAsia="Calibri" w:hAnsi="Calibri" w:cs="Calibri"/>
          <w:b/>
          <w:sz w:val="40"/>
          <w:szCs w:val="20"/>
        </w:rPr>
        <w:t>Assignment 3 – Executive Dashboards</w:t>
      </w:r>
    </w:p>
    <w:p w14:paraId="51664187" w14:textId="77777777" w:rsidR="006D31FE" w:rsidRPr="006D31FE" w:rsidRDefault="006D31FE" w:rsidP="006D31FE">
      <w:pPr>
        <w:spacing w:after="0" w:line="240" w:lineRule="auto"/>
        <w:jc w:val="center"/>
        <w:rPr>
          <w:rFonts w:ascii="Calibri" w:eastAsia="Calibri" w:hAnsi="Calibri" w:cs="Calibri"/>
          <w:b/>
          <w:sz w:val="40"/>
          <w:szCs w:val="20"/>
        </w:rPr>
      </w:pPr>
    </w:p>
    <w:p w14:paraId="5AECC80F" w14:textId="77777777" w:rsidR="006D31FE" w:rsidRPr="006D31FE" w:rsidRDefault="006D31FE" w:rsidP="006D31FE">
      <w:pPr>
        <w:spacing w:after="0" w:line="240" w:lineRule="auto"/>
        <w:jc w:val="center"/>
        <w:rPr>
          <w:rFonts w:ascii="Calibri" w:eastAsia="Calibri" w:hAnsi="Calibri" w:cs="Calibri"/>
          <w:sz w:val="40"/>
          <w:szCs w:val="20"/>
        </w:rPr>
      </w:pPr>
    </w:p>
    <w:p w14:paraId="48C3D67E" w14:textId="77777777" w:rsidR="006D31FE" w:rsidRPr="006D31FE" w:rsidRDefault="006D31FE" w:rsidP="006D31FE">
      <w:pPr>
        <w:spacing w:after="0" w:line="240" w:lineRule="auto"/>
        <w:jc w:val="center"/>
        <w:rPr>
          <w:rFonts w:ascii="Calibri" w:eastAsia="Calibri" w:hAnsi="Calibri" w:cs="Calibri"/>
          <w:sz w:val="40"/>
          <w:szCs w:val="20"/>
        </w:rPr>
      </w:pPr>
    </w:p>
    <w:p w14:paraId="1C0880F5" w14:textId="77777777" w:rsidR="006D31FE" w:rsidRPr="006D31FE" w:rsidRDefault="006D31FE" w:rsidP="006D31FE">
      <w:pPr>
        <w:spacing w:after="0" w:line="240" w:lineRule="auto"/>
        <w:jc w:val="center"/>
        <w:rPr>
          <w:rFonts w:ascii="Calibri" w:eastAsia="Calibri" w:hAnsi="Calibri" w:cs="Calibri"/>
          <w:sz w:val="40"/>
          <w:szCs w:val="20"/>
        </w:rPr>
      </w:pPr>
    </w:p>
    <w:tbl>
      <w:tblPr>
        <w:tblStyle w:val="TableGrid1"/>
        <w:tblW w:w="8263" w:type="dxa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4856"/>
      </w:tblGrid>
      <w:tr w:rsidR="006D31FE" w:rsidRPr="006D31FE" w14:paraId="5CF7F789" w14:textId="77777777" w:rsidTr="00E361B6">
        <w:trPr>
          <w:trHeight w:val="486"/>
        </w:trPr>
        <w:tc>
          <w:tcPr>
            <w:tcW w:w="3407" w:type="dxa"/>
          </w:tcPr>
          <w:p w14:paraId="0D480109" w14:textId="70E1804F" w:rsidR="006D31FE" w:rsidRPr="006D31FE" w:rsidRDefault="006D31FE" w:rsidP="00D318EA">
            <w:pPr>
              <w:jc w:val="left"/>
              <w:rPr>
                <w:rFonts w:ascii="Calibri" w:eastAsia="Calibri" w:hAnsi="Calibri" w:cs="Calibri"/>
                <w:sz w:val="36"/>
              </w:rPr>
            </w:pPr>
            <w:r w:rsidRPr="006D31FE">
              <w:rPr>
                <w:rFonts w:ascii="Calibri" w:eastAsia="Calibri" w:hAnsi="Calibri" w:cs="Calibri"/>
                <w:sz w:val="36"/>
              </w:rPr>
              <w:t>Submitted By:</w:t>
            </w:r>
          </w:p>
        </w:tc>
        <w:tc>
          <w:tcPr>
            <w:tcW w:w="4856" w:type="dxa"/>
          </w:tcPr>
          <w:p w14:paraId="1E5C7B6E" w14:textId="123F0FBD" w:rsidR="006D31FE" w:rsidRPr="006D31FE" w:rsidRDefault="00683C04" w:rsidP="006D31FE">
            <w:pPr>
              <w:rPr>
                <w:rFonts w:ascii="Calibri" w:eastAsia="Calibri" w:hAnsi="Calibri" w:cs="Calibri"/>
                <w:sz w:val="36"/>
                <w:lang w:val="tr-TR"/>
              </w:rPr>
            </w:pPr>
            <w:r>
              <w:rPr>
                <w:rFonts w:ascii="Calibri" w:eastAsia="Calibri" w:hAnsi="Calibri" w:cs="Calibri"/>
                <w:sz w:val="36"/>
                <w:lang w:val="tr-TR"/>
              </w:rPr>
              <w:t>Anshul Sharma</w:t>
            </w:r>
          </w:p>
        </w:tc>
      </w:tr>
      <w:tr w:rsidR="006D31FE" w:rsidRPr="006D31FE" w14:paraId="33F907B7" w14:textId="77777777" w:rsidTr="00E361B6">
        <w:trPr>
          <w:trHeight w:val="399"/>
        </w:trPr>
        <w:tc>
          <w:tcPr>
            <w:tcW w:w="3407" w:type="dxa"/>
          </w:tcPr>
          <w:p w14:paraId="2FE03509" w14:textId="77777777" w:rsidR="006D31FE" w:rsidRPr="006D31FE" w:rsidRDefault="006D31FE" w:rsidP="00E361B6">
            <w:pPr>
              <w:rPr>
                <w:rFonts w:ascii="Calibri" w:eastAsia="Calibri" w:hAnsi="Calibri" w:cs="Calibri"/>
                <w:sz w:val="36"/>
              </w:rPr>
            </w:pPr>
            <w:r w:rsidRPr="006D31FE">
              <w:rPr>
                <w:rFonts w:ascii="Calibri" w:eastAsia="Calibri" w:hAnsi="Calibri" w:cs="Calibri"/>
                <w:sz w:val="36"/>
              </w:rPr>
              <w:t xml:space="preserve">Submission Date: </w:t>
            </w:r>
          </w:p>
        </w:tc>
        <w:tc>
          <w:tcPr>
            <w:tcW w:w="4856" w:type="dxa"/>
          </w:tcPr>
          <w:p w14:paraId="475F742F" w14:textId="6DE2196E" w:rsidR="00D318EA" w:rsidRPr="006D31FE" w:rsidRDefault="00683C04" w:rsidP="00D318EA">
            <w:pPr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16/04/2025</w:t>
            </w:r>
          </w:p>
        </w:tc>
      </w:tr>
      <w:tr w:rsidR="00D318EA" w:rsidRPr="006D31FE" w14:paraId="5645743F" w14:textId="77777777" w:rsidTr="00E361B6">
        <w:trPr>
          <w:trHeight w:val="973"/>
        </w:trPr>
        <w:tc>
          <w:tcPr>
            <w:tcW w:w="3407" w:type="dxa"/>
          </w:tcPr>
          <w:p w14:paraId="67406117" w14:textId="61EF8D16" w:rsidR="00D318EA" w:rsidRPr="006D31FE" w:rsidRDefault="003F048A" w:rsidP="006F2CC3">
            <w:pPr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Student Id</w:t>
            </w:r>
            <w:r w:rsidR="00D318EA" w:rsidRPr="006D31FE">
              <w:rPr>
                <w:rFonts w:ascii="Calibri" w:eastAsia="Calibri" w:hAnsi="Calibri" w:cs="Calibri"/>
                <w:sz w:val="36"/>
              </w:rPr>
              <w:t xml:space="preserve">: </w:t>
            </w:r>
          </w:p>
        </w:tc>
        <w:tc>
          <w:tcPr>
            <w:tcW w:w="4856" w:type="dxa"/>
          </w:tcPr>
          <w:p w14:paraId="128D1535" w14:textId="6653F467" w:rsidR="00D318EA" w:rsidRDefault="003F048A" w:rsidP="00D318EA">
            <w:pPr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100999334</w:t>
            </w:r>
          </w:p>
          <w:p w14:paraId="2BD99C14" w14:textId="77777777" w:rsidR="00D318EA" w:rsidRDefault="00D318EA" w:rsidP="00D318EA">
            <w:pPr>
              <w:rPr>
                <w:rFonts w:ascii="Calibri" w:eastAsia="Calibri" w:hAnsi="Calibri" w:cs="Calibri"/>
                <w:sz w:val="36"/>
              </w:rPr>
            </w:pPr>
          </w:p>
        </w:tc>
      </w:tr>
    </w:tbl>
    <w:p w14:paraId="73A9CCBF" w14:textId="77777777" w:rsidR="006D31FE" w:rsidRPr="006D31FE" w:rsidRDefault="006D31FE" w:rsidP="006D31FE">
      <w:pPr>
        <w:spacing w:after="0" w:line="240" w:lineRule="auto"/>
        <w:jc w:val="center"/>
        <w:rPr>
          <w:rFonts w:ascii="Calibri" w:eastAsia="Calibri" w:hAnsi="Calibri" w:cs="Calibri"/>
          <w:sz w:val="40"/>
          <w:szCs w:val="20"/>
        </w:rPr>
      </w:pPr>
    </w:p>
    <w:p w14:paraId="275B1528" w14:textId="5420B059" w:rsidR="00B67269" w:rsidRDefault="00B67269"/>
    <w:p w14:paraId="69500E03" w14:textId="3000E7C5" w:rsidR="006D31FE" w:rsidRDefault="006D31FE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996540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E29227" w14:textId="39E5422E" w:rsidR="00DB5EBD" w:rsidRDefault="00DB5EBD">
          <w:pPr>
            <w:pStyle w:val="TOCHeading"/>
          </w:pPr>
          <w:r>
            <w:t>Contents</w:t>
          </w:r>
        </w:p>
        <w:p w14:paraId="27E7BACF" w14:textId="69BB7AF9" w:rsidR="003F048A" w:rsidRDefault="00DB5E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04694" w:history="1">
            <w:r w:rsidR="003F048A" w:rsidRPr="00200905">
              <w:rPr>
                <w:rStyle w:val="Hyperlink"/>
                <w:noProof/>
              </w:rPr>
              <w:t>1. Document Overview</w:t>
            </w:r>
            <w:r w:rsidR="003F048A">
              <w:rPr>
                <w:noProof/>
                <w:webHidden/>
              </w:rPr>
              <w:tab/>
            </w:r>
            <w:r w:rsidR="003F048A">
              <w:rPr>
                <w:noProof/>
                <w:webHidden/>
              </w:rPr>
              <w:fldChar w:fldCharType="begin"/>
            </w:r>
            <w:r w:rsidR="003F048A">
              <w:rPr>
                <w:noProof/>
                <w:webHidden/>
              </w:rPr>
              <w:instrText xml:space="preserve"> PAGEREF _Toc195704694 \h </w:instrText>
            </w:r>
            <w:r w:rsidR="003F048A">
              <w:rPr>
                <w:noProof/>
                <w:webHidden/>
              </w:rPr>
            </w:r>
            <w:r w:rsidR="003F048A">
              <w:rPr>
                <w:noProof/>
                <w:webHidden/>
              </w:rPr>
              <w:fldChar w:fldCharType="separate"/>
            </w:r>
            <w:r w:rsidR="003F048A">
              <w:rPr>
                <w:noProof/>
                <w:webHidden/>
              </w:rPr>
              <w:t>3</w:t>
            </w:r>
            <w:r w:rsidR="003F048A">
              <w:rPr>
                <w:noProof/>
                <w:webHidden/>
              </w:rPr>
              <w:fldChar w:fldCharType="end"/>
            </w:r>
          </w:hyperlink>
        </w:p>
        <w:p w14:paraId="7FF65E74" w14:textId="2212B14D" w:rsidR="003F048A" w:rsidRDefault="003F04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695" w:history="1">
            <w:r w:rsidRPr="00200905">
              <w:rPr>
                <w:rStyle w:val="Hyperlink"/>
                <w:noProof/>
              </w:rPr>
              <w:t>2.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7E61" w14:textId="307D1ECD" w:rsidR="003F048A" w:rsidRDefault="003F0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696" w:history="1">
            <w:r w:rsidRPr="00200905">
              <w:rPr>
                <w:rStyle w:val="Hyperlink"/>
                <w:noProof/>
              </w:rPr>
              <w:t>2.1.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1AFD" w14:textId="4C6737C3" w:rsidR="003F048A" w:rsidRDefault="003F0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697" w:history="1">
            <w:r w:rsidRPr="00200905">
              <w:rPr>
                <w:rStyle w:val="Hyperlink"/>
                <w:noProof/>
              </w:rPr>
              <w:t>2.2.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4E40" w14:textId="61861FD8" w:rsidR="003F048A" w:rsidRDefault="003F04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698" w:history="1">
            <w:r w:rsidRPr="00200905">
              <w:rPr>
                <w:rStyle w:val="Hyperlink"/>
                <w:noProof/>
                <w:lang w:val="en-CA"/>
              </w:rPr>
              <w:t>2.2.1. Date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CE48" w14:textId="35FE4A9F" w:rsidR="003F048A" w:rsidRDefault="003F04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699" w:history="1">
            <w:r w:rsidRPr="00200905">
              <w:rPr>
                <w:rStyle w:val="Hyperlink"/>
                <w:noProof/>
                <w:lang w:val="en-CA"/>
              </w:rPr>
              <w:t>2.2.2. Market/Province/City consistency of 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829D" w14:textId="05E14147" w:rsidR="003F048A" w:rsidRDefault="003F04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700" w:history="1">
            <w:r w:rsidRPr="00200905">
              <w:rPr>
                <w:rStyle w:val="Hyperlink"/>
                <w:noProof/>
                <w:lang w:val="en-CA"/>
              </w:rPr>
              <w:t>2.2.3. Calculated field consistencies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8E70" w14:textId="30B646EF" w:rsidR="003F048A" w:rsidRDefault="003F04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701" w:history="1">
            <w:r w:rsidRPr="00200905">
              <w:rPr>
                <w:rStyle w:val="Hyperlink"/>
                <w:noProof/>
                <w:lang w:val="en-CA"/>
              </w:rPr>
              <w:t>2.2.4. Store#, Date, Product uniqueness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2A83" w14:textId="4477D9C1" w:rsidR="003F048A" w:rsidRDefault="003F04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702" w:history="1">
            <w:r w:rsidRPr="00200905">
              <w:rPr>
                <w:rStyle w:val="Hyperlink"/>
                <w:noProof/>
                <w:lang w:val="en-CA"/>
              </w:rPr>
              <w:t>2.2.5. General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DCE6" w14:textId="569D286F" w:rsidR="003F048A" w:rsidRDefault="003F04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703" w:history="1">
            <w:r w:rsidRPr="00200905">
              <w:rPr>
                <w:rStyle w:val="Hyperlink"/>
                <w:noProof/>
              </w:rPr>
              <w:t>3. Data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4051" w14:textId="581A84B9" w:rsidR="003F048A" w:rsidRDefault="003F04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704" w:history="1">
            <w:r w:rsidRPr="00200905">
              <w:rPr>
                <w:rStyle w:val="Hyperlink"/>
                <w:noProof/>
                <w:lang w:val="en-CA"/>
              </w:rPr>
              <w:t>3.1.1. KPQs: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3852" w14:textId="580990A3" w:rsidR="003F048A" w:rsidRDefault="003F04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705" w:history="1">
            <w:r w:rsidRPr="00200905">
              <w:rPr>
                <w:rStyle w:val="Hyperlink"/>
                <w:noProof/>
              </w:rPr>
              <w:t>4. Recommendations &amp;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73E9" w14:textId="2C88A476" w:rsidR="003F048A" w:rsidRDefault="003F0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706" w:history="1">
            <w:r w:rsidRPr="00200905">
              <w:rPr>
                <w:rStyle w:val="Hyperlink"/>
                <w:noProof/>
              </w:rPr>
              <w:t>4.1.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8E7B" w14:textId="2A995D51" w:rsidR="003F048A" w:rsidRDefault="003F0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707" w:history="1">
            <w:r w:rsidRPr="00200905">
              <w:rPr>
                <w:rStyle w:val="Hyperlink"/>
                <w:noProof/>
              </w:rPr>
              <w:t>4.2.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E08B" w14:textId="70A4A9EF" w:rsidR="003F048A" w:rsidRDefault="003F04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5704708" w:history="1">
            <w:r w:rsidRPr="00200905">
              <w:rPr>
                <w:rStyle w:val="Hyperlink"/>
                <w:noProof/>
              </w:rPr>
              <w:t>5. Executive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BBDB" w14:textId="389E28DC" w:rsidR="00DB5EBD" w:rsidRDefault="00DB5EBD">
          <w:r>
            <w:rPr>
              <w:b/>
              <w:bCs/>
              <w:noProof/>
            </w:rPr>
            <w:fldChar w:fldCharType="end"/>
          </w:r>
        </w:p>
      </w:sdtContent>
    </w:sdt>
    <w:p w14:paraId="2DC83A26" w14:textId="693C42BC" w:rsidR="005741D2" w:rsidRDefault="005741D2">
      <w:r>
        <w:br w:type="page"/>
      </w:r>
    </w:p>
    <w:p w14:paraId="47D90A8D" w14:textId="3C907FB2" w:rsidR="00764C48" w:rsidRDefault="00E92F97" w:rsidP="00BB41F0">
      <w:pPr>
        <w:pStyle w:val="Heading1"/>
        <w:spacing w:after="120"/>
      </w:pPr>
      <w:bookmarkStart w:id="0" w:name="_Toc195704694"/>
      <w:r w:rsidRPr="00E92F97">
        <w:lastRenderedPageBreak/>
        <w:t>Document Overview</w:t>
      </w:r>
      <w:bookmarkEnd w:id="0"/>
    </w:p>
    <w:p w14:paraId="2A065B67" w14:textId="0223C5B4" w:rsidR="00BB41F0" w:rsidRPr="00BB41F0" w:rsidRDefault="00BB41F0" w:rsidP="00BB41F0">
      <w:pPr>
        <w:spacing w:after="120"/>
        <w:rPr>
          <w:lang w:val="en-CA"/>
        </w:rPr>
      </w:pPr>
      <w:r w:rsidRPr="00BB41F0">
        <w:rPr>
          <w:lang w:val="en-CA"/>
        </w:rPr>
        <w:t>This study provides an extensive and organized examination of The Coffee Cup's company performance data for 2023–2024. The Coffee Cup is a well-known coffee chain in Canada. This analysis's goal is to find performance insights that will assist senior management in making well-informed strategic choices. Evaluation of the data quality, computation of important metrics, and a fully interactive executive dashboard created with Power BI are all included in the analysis. By visualizing key performance metrics across stores, regions, and goods, the dashboard facilitates a thorough comprehension of the factors that influence profitability and the ways in which actual outcomes contrast with projected budgetary outcomes.</w:t>
      </w:r>
    </w:p>
    <w:p w14:paraId="0E7FB62B" w14:textId="547C55AE" w:rsidR="005D65A5" w:rsidRPr="005D65A5" w:rsidRDefault="005D65A5" w:rsidP="005D65A5">
      <w:pPr>
        <w:rPr>
          <w:lang w:val="en-CA"/>
        </w:rPr>
      </w:pPr>
      <w:r>
        <w:rPr>
          <w:lang w:val="en-CA"/>
        </w:rPr>
        <w:t xml:space="preserve"> </w:t>
      </w:r>
    </w:p>
    <w:p w14:paraId="2755142F" w14:textId="09CED12D" w:rsidR="00E47298" w:rsidRDefault="00E47298" w:rsidP="00BB41F0">
      <w:pPr>
        <w:pStyle w:val="Heading1"/>
        <w:spacing w:after="120"/>
      </w:pPr>
      <w:bookmarkStart w:id="1" w:name="_Toc195704695"/>
      <w:r>
        <w:t>Data Analysis</w:t>
      </w:r>
      <w:bookmarkEnd w:id="1"/>
    </w:p>
    <w:p w14:paraId="6E24B9A1" w14:textId="24E5239D" w:rsidR="00BB41F0" w:rsidRPr="00BB41F0" w:rsidRDefault="00BB41F0" w:rsidP="00BB41F0">
      <w:pPr>
        <w:rPr>
          <w:lang w:val="en-CA"/>
        </w:rPr>
      </w:pPr>
      <w:r w:rsidRPr="00BB41F0">
        <w:rPr>
          <w:lang w:val="en-CA"/>
        </w:rPr>
        <w:t>Using Power BI, the data analysis process transformed unstructured transactional data into metrics and visuals that produced insightful information. In order to facilitate variance analysis and time-based trends, important calculated fields were included.</w:t>
      </w:r>
    </w:p>
    <w:p w14:paraId="70790E3F" w14:textId="048F2081" w:rsidR="00E47298" w:rsidRDefault="00E47298" w:rsidP="00BB41F0">
      <w:pPr>
        <w:pStyle w:val="Heading2"/>
      </w:pPr>
      <w:bookmarkStart w:id="2" w:name="_Toc195704696"/>
      <w:r>
        <w:t>Data Dictionary</w:t>
      </w:r>
      <w:bookmarkEnd w:id="2"/>
    </w:p>
    <w:p w14:paraId="17AAC001" w14:textId="7B69DE62" w:rsidR="00BB41F0" w:rsidRPr="00BB41F0" w:rsidRDefault="00BB41F0" w:rsidP="00BB41F0">
      <w:pPr>
        <w:rPr>
          <w:lang w:val="en-CA"/>
        </w:rPr>
      </w:pPr>
      <w:r w:rsidRPr="00BB41F0">
        <w:rPr>
          <w:lang w:val="en-CA"/>
        </w:rPr>
        <w:t>An explanation of the fields that are part of the dataset is provided below:</w:t>
      </w: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704"/>
        <w:gridCol w:w="3163"/>
        <w:gridCol w:w="5483"/>
      </w:tblGrid>
      <w:tr w:rsidR="00BB41F0" w14:paraId="404775EA" w14:textId="77777777" w:rsidTr="000E0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6303B1" w14:textId="5B5EE94B" w:rsidR="00BB41F0" w:rsidRDefault="00BB41F0" w:rsidP="00CE23AE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S.N</w:t>
            </w:r>
            <w:r w:rsidR="00C169EE">
              <w:rPr>
                <w:sz w:val="20"/>
                <w:szCs w:val="20"/>
                <w:lang w:val="en-CA"/>
              </w:rPr>
              <w:t>.</w:t>
            </w:r>
          </w:p>
        </w:tc>
        <w:tc>
          <w:tcPr>
            <w:tcW w:w="3163" w:type="dxa"/>
          </w:tcPr>
          <w:p w14:paraId="1F065219" w14:textId="4F01C803" w:rsidR="00BB41F0" w:rsidRPr="003A5C5C" w:rsidRDefault="00BB41F0" w:rsidP="00CE2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Column Name</w:t>
            </w:r>
          </w:p>
        </w:tc>
        <w:tc>
          <w:tcPr>
            <w:tcW w:w="5483" w:type="dxa"/>
          </w:tcPr>
          <w:p w14:paraId="1945408F" w14:textId="1E4078F8" w:rsidR="00BB41F0" w:rsidRPr="003A5C5C" w:rsidRDefault="003F048A" w:rsidP="00CE2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Description</w:t>
            </w:r>
          </w:p>
        </w:tc>
      </w:tr>
      <w:tr w:rsidR="00BB41F0" w14:paraId="165F6D0A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1C0E34" w14:textId="2C00BB85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1.</w:t>
            </w:r>
          </w:p>
        </w:tc>
        <w:tc>
          <w:tcPr>
            <w:tcW w:w="3163" w:type="dxa"/>
          </w:tcPr>
          <w:p w14:paraId="10836E53" w14:textId="7B9166A7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Profit</w:t>
            </w:r>
          </w:p>
        </w:tc>
        <w:tc>
          <w:tcPr>
            <w:tcW w:w="5483" w:type="dxa"/>
          </w:tcPr>
          <w:p w14:paraId="3E9E15A5" w14:textId="02D8F10F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F</w:t>
            </w:r>
            <w:r w:rsidRPr="00C169EE">
              <w:rPr>
                <w:sz w:val="18"/>
                <w:szCs w:val="18"/>
                <w:lang w:val="en-CA"/>
              </w:rPr>
              <w:t>inal profits following the deduction of all costs and expenses from sales income.</w:t>
            </w:r>
          </w:p>
        </w:tc>
      </w:tr>
      <w:tr w:rsidR="00BB41F0" w14:paraId="3BBB3152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35826F" w14:textId="0C8C39ED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2.</w:t>
            </w:r>
          </w:p>
        </w:tc>
        <w:tc>
          <w:tcPr>
            <w:tcW w:w="3163" w:type="dxa"/>
          </w:tcPr>
          <w:p w14:paraId="65E6C8CF" w14:textId="1359AC59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Margin</w:t>
            </w:r>
          </w:p>
        </w:tc>
        <w:tc>
          <w:tcPr>
            <w:tcW w:w="5483" w:type="dxa"/>
          </w:tcPr>
          <w:p w14:paraId="1D8547AC" w14:textId="25CB9BFC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Profitability is represented by a ratio, which is a percentage determined by (Profit / Sales).</w:t>
            </w:r>
          </w:p>
        </w:tc>
      </w:tr>
      <w:tr w:rsidR="00BB41F0" w14:paraId="656D796D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B4D266" w14:textId="7A96E0BB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3.</w:t>
            </w:r>
          </w:p>
        </w:tc>
        <w:tc>
          <w:tcPr>
            <w:tcW w:w="3163" w:type="dxa"/>
          </w:tcPr>
          <w:p w14:paraId="175FFB0C" w14:textId="09D9CDB2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Sales</w:t>
            </w:r>
          </w:p>
        </w:tc>
        <w:tc>
          <w:tcPr>
            <w:tcW w:w="5483" w:type="dxa"/>
          </w:tcPr>
          <w:p w14:paraId="1229D717" w14:textId="4378476D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</w:t>
            </w:r>
            <w:r w:rsidRPr="00C169EE">
              <w:rPr>
                <w:sz w:val="18"/>
                <w:szCs w:val="18"/>
                <w:lang w:val="en-CA"/>
              </w:rPr>
              <w:t>otal amount of money made from product sales.</w:t>
            </w:r>
          </w:p>
        </w:tc>
      </w:tr>
      <w:tr w:rsidR="00BB41F0" w14:paraId="2FD9715F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3D63FB" w14:textId="09386983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4.</w:t>
            </w:r>
          </w:p>
        </w:tc>
        <w:tc>
          <w:tcPr>
            <w:tcW w:w="3163" w:type="dxa"/>
          </w:tcPr>
          <w:p w14:paraId="33D84A0D" w14:textId="4AF85764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Cost of Goods Sold (COGS)</w:t>
            </w:r>
          </w:p>
        </w:tc>
        <w:tc>
          <w:tcPr>
            <w:tcW w:w="5483" w:type="dxa"/>
          </w:tcPr>
          <w:p w14:paraId="3B137DED" w14:textId="2D33E8C7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</w:t>
            </w:r>
            <w:r w:rsidRPr="00C169EE">
              <w:rPr>
                <w:sz w:val="18"/>
                <w:szCs w:val="18"/>
                <w:lang w:val="en-CA"/>
              </w:rPr>
              <w:t>he expenses directly related to making the sold goods.</w:t>
            </w:r>
          </w:p>
        </w:tc>
      </w:tr>
      <w:tr w:rsidR="00BB41F0" w14:paraId="00BE6D64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4B59E1" w14:textId="54347891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5.</w:t>
            </w:r>
          </w:p>
        </w:tc>
        <w:tc>
          <w:tcPr>
            <w:tcW w:w="3163" w:type="dxa"/>
          </w:tcPr>
          <w:p w14:paraId="43DF23CD" w14:textId="3231670E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Total Expenses</w:t>
            </w:r>
          </w:p>
        </w:tc>
        <w:tc>
          <w:tcPr>
            <w:tcW w:w="5483" w:type="dxa"/>
          </w:tcPr>
          <w:p w14:paraId="14ED3BE3" w14:textId="092A9046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</w:t>
            </w:r>
            <w:r w:rsidRPr="00C169EE">
              <w:rPr>
                <w:sz w:val="18"/>
                <w:szCs w:val="18"/>
                <w:lang w:val="en-CA"/>
              </w:rPr>
              <w:t>otal expenses, including those for marketing and operations.</w:t>
            </w:r>
          </w:p>
        </w:tc>
      </w:tr>
      <w:tr w:rsidR="00BB41F0" w14:paraId="5E6E280F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51EEDC" w14:textId="7B55AB68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6.</w:t>
            </w:r>
          </w:p>
        </w:tc>
        <w:tc>
          <w:tcPr>
            <w:tcW w:w="3163" w:type="dxa"/>
          </w:tcPr>
          <w:p w14:paraId="247758D7" w14:textId="61C3E5C0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Marketing</w:t>
            </w:r>
          </w:p>
        </w:tc>
        <w:tc>
          <w:tcPr>
            <w:tcW w:w="5483" w:type="dxa"/>
          </w:tcPr>
          <w:p w14:paraId="0ECB5CB9" w14:textId="6F2C8408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The amount of money spent on advertising and marketing campaigns.</w:t>
            </w:r>
          </w:p>
        </w:tc>
      </w:tr>
      <w:tr w:rsidR="00BB41F0" w14:paraId="62F10677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D8EA43" w14:textId="7C02326E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7.</w:t>
            </w:r>
          </w:p>
        </w:tc>
        <w:tc>
          <w:tcPr>
            <w:tcW w:w="3163" w:type="dxa"/>
          </w:tcPr>
          <w:p w14:paraId="4303A8D2" w14:textId="69454E47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Inventory</w:t>
            </w:r>
          </w:p>
        </w:tc>
        <w:tc>
          <w:tcPr>
            <w:tcW w:w="5483" w:type="dxa"/>
          </w:tcPr>
          <w:p w14:paraId="349AF40D" w14:textId="7170AF8F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The monetary worth of each store's stock.</w:t>
            </w:r>
          </w:p>
        </w:tc>
      </w:tr>
      <w:tr w:rsidR="00BB41F0" w14:paraId="55169931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403C0C" w14:textId="209DA1F4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8.</w:t>
            </w:r>
          </w:p>
        </w:tc>
        <w:tc>
          <w:tcPr>
            <w:tcW w:w="3163" w:type="dxa"/>
          </w:tcPr>
          <w:p w14:paraId="781E03D7" w14:textId="769FD877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Budget Profit</w:t>
            </w:r>
          </w:p>
        </w:tc>
        <w:tc>
          <w:tcPr>
            <w:tcW w:w="5483" w:type="dxa"/>
          </w:tcPr>
          <w:p w14:paraId="62925E6B" w14:textId="77180389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For planning, a target or expected profit value is established.</w:t>
            </w:r>
          </w:p>
        </w:tc>
      </w:tr>
      <w:tr w:rsidR="00BB41F0" w14:paraId="4F1BCE1D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803557" w14:textId="5A5ADA24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9.</w:t>
            </w:r>
          </w:p>
        </w:tc>
        <w:tc>
          <w:tcPr>
            <w:tcW w:w="3163" w:type="dxa"/>
          </w:tcPr>
          <w:p w14:paraId="4E958C39" w14:textId="544C8B13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Budget Margin</w:t>
            </w:r>
          </w:p>
        </w:tc>
        <w:tc>
          <w:tcPr>
            <w:tcW w:w="5483" w:type="dxa"/>
          </w:tcPr>
          <w:p w14:paraId="2DA016E1" w14:textId="5D15CB39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Budget predictions determine the target profit margin.</w:t>
            </w:r>
          </w:p>
        </w:tc>
      </w:tr>
      <w:tr w:rsidR="00BB41F0" w14:paraId="7C19D742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2ABBCE" w14:textId="6A6F8260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10.</w:t>
            </w:r>
          </w:p>
        </w:tc>
        <w:tc>
          <w:tcPr>
            <w:tcW w:w="3163" w:type="dxa"/>
          </w:tcPr>
          <w:p w14:paraId="6015CE63" w14:textId="2C8B117D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Budget Sales</w:t>
            </w:r>
          </w:p>
        </w:tc>
        <w:tc>
          <w:tcPr>
            <w:tcW w:w="5483" w:type="dxa"/>
          </w:tcPr>
          <w:p w14:paraId="4EFE23C3" w14:textId="641E21E3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</w:t>
            </w:r>
            <w:r w:rsidRPr="00C169EE">
              <w:rPr>
                <w:sz w:val="18"/>
                <w:szCs w:val="18"/>
                <w:lang w:val="en-CA"/>
              </w:rPr>
              <w:t>nticipated or anticipated revenue amounts.</w:t>
            </w:r>
          </w:p>
        </w:tc>
      </w:tr>
      <w:tr w:rsidR="00BB41F0" w14:paraId="59CAFDE5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E8BE88" w14:textId="52E97AE9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11.</w:t>
            </w:r>
          </w:p>
        </w:tc>
        <w:tc>
          <w:tcPr>
            <w:tcW w:w="3163" w:type="dxa"/>
          </w:tcPr>
          <w:p w14:paraId="63C5BFA9" w14:textId="7873AE0A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Budget COGS</w:t>
            </w:r>
          </w:p>
        </w:tc>
        <w:tc>
          <w:tcPr>
            <w:tcW w:w="5483" w:type="dxa"/>
          </w:tcPr>
          <w:p w14:paraId="7D490185" w14:textId="58E23E8A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B</w:t>
            </w:r>
            <w:r w:rsidRPr="00C169EE">
              <w:rPr>
                <w:sz w:val="18"/>
                <w:szCs w:val="18"/>
                <w:lang w:val="en-CA"/>
              </w:rPr>
              <w:t>udget-based estimates of the direct costs of the products offered.</w:t>
            </w:r>
          </w:p>
        </w:tc>
      </w:tr>
      <w:tr w:rsidR="00BB41F0" w14:paraId="261539D3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5F2B15" w14:textId="621D14E9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12.</w:t>
            </w:r>
          </w:p>
        </w:tc>
        <w:tc>
          <w:tcPr>
            <w:tcW w:w="3163" w:type="dxa"/>
          </w:tcPr>
          <w:p w14:paraId="0027EBE3" w14:textId="63E2157C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Date</w:t>
            </w:r>
          </w:p>
        </w:tc>
        <w:tc>
          <w:tcPr>
            <w:tcW w:w="5483" w:type="dxa"/>
          </w:tcPr>
          <w:p w14:paraId="592C7613" w14:textId="2D90C06D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The date of the transaction, converted from text to the appropriate date format.</w:t>
            </w:r>
          </w:p>
        </w:tc>
      </w:tr>
      <w:tr w:rsidR="00BB41F0" w14:paraId="52BFFBFC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67C37D" w14:textId="10B80770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13.</w:t>
            </w:r>
          </w:p>
        </w:tc>
        <w:tc>
          <w:tcPr>
            <w:tcW w:w="3163" w:type="dxa"/>
          </w:tcPr>
          <w:p w14:paraId="26E51890" w14:textId="2504BA32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Market</w:t>
            </w:r>
          </w:p>
        </w:tc>
        <w:tc>
          <w:tcPr>
            <w:tcW w:w="5483" w:type="dxa"/>
          </w:tcPr>
          <w:p w14:paraId="22B7EEEF" w14:textId="7C386EB4" w:rsidR="00BB41F0" w:rsidRPr="003A5C5C" w:rsidRDefault="00C169EE" w:rsidP="00BB4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</w:t>
            </w:r>
            <w:r w:rsidRPr="00C169EE">
              <w:rPr>
                <w:sz w:val="18"/>
                <w:szCs w:val="18"/>
                <w:lang w:val="en-CA"/>
              </w:rPr>
              <w:t>he more general market category (e.g., Atlantic Canada, Western Canada).</w:t>
            </w:r>
          </w:p>
        </w:tc>
      </w:tr>
      <w:tr w:rsidR="00BB41F0" w14:paraId="36CEBB1A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8C68DC" w14:textId="096C8607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14.</w:t>
            </w:r>
          </w:p>
        </w:tc>
        <w:tc>
          <w:tcPr>
            <w:tcW w:w="3163" w:type="dxa"/>
          </w:tcPr>
          <w:p w14:paraId="3D841766" w14:textId="44C37C82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Province</w:t>
            </w:r>
          </w:p>
        </w:tc>
        <w:tc>
          <w:tcPr>
            <w:tcW w:w="5483" w:type="dxa"/>
          </w:tcPr>
          <w:p w14:paraId="1C414A93" w14:textId="6DD4D5C4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The province in Canada where the transaction took place.</w:t>
            </w:r>
          </w:p>
        </w:tc>
      </w:tr>
      <w:tr w:rsidR="00BB41F0" w14:paraId="040DD69E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0054D9" w14:textId="7F021087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15.</w:t>
            </w:r>
          </w:p>
        </w:tc>
        <w:tc>
          <w:tcPr>
            <w:tcW w:w="3163" w:type="dxa"/>
          </w:tcPr>
          <w:p w14:paraId="52860FA8" w14:textId="179F8D67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City</w:t>
            </w:r>
          </w:p>
        </w:tc>
        <w:tc>
          <w:tcPr>
            <w:tcW w:w="5483" w:type="dxa"/>
          </w:tcPr>
          <w:p w14:paraId="14145C38" w14:textId="400856CB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The city in which a store is situated.</w:t>
            </w:r>
          </w:p>
        </w:tc>
      </w:tr>
      <w:tr w:rsidR="00BB41F0" w14:paraId="06C13D61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F4E2F4" w14:textId="0D40F7C4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16.</w:t>
            </w:r>
          </w:p>
        </w:tc>
        <w:tc>
          <w:tcPr>
            <w:tcW w:w="3163" w:type="dxa"/>
          </w:tcPr>
          <w:p w14:paraId="5C5DF84C" w14:textId="2AC3FE06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Store#</w:t>
            </w:r>
          </w:p>
        </w:tc>
        <w:tc>
          <w:tcPr>
            <w:tcW w:w="5483" w:type="dxa"/>
          </w:tcPr>
          <w:p w14:paraId="7D4F469D" w14:textId="66A230A3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Every retail store has a unique alphanumeric identification number.</w:t>
            </w:r>
          </w:p>
        </w:tc>
      </w:tr>
      <w:tr w:rsidR="00BB41F0" w14:paraId="2C8C40A7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A962F8" w14:textId="106DE343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17.</w:t>
            </w:r>
          </w:p>
        </w:tc>
        <w:tc>
          <w:tcPr>
            <w:tcW w:w="3163" w:type="dxa"/>
          </w:tcPr>
          <w:p w14:paraId="10C63A5C" w14:textId="3CB37C03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Market Size</w:t>
            </w:r>
          </w:p>
        </w:tc>
        <w:tc>
          <w:tcPr>
            <w:tcW w:w="5483" w:type="dxa"/>
          </w:tcPr>
          <w:p w14:paraId="1FB98E13" w14:textId="2EA368D8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</w:t>
            </w:r>
            <w:r w:rsidRPr="00C169EE">
              <w:rPr>
                <w:sz w:val="18"/>
                <w:szCs w:val="18"/>
                <w:lang w:val="en-CA"/>
              </w:rPr>
              <w:t>arket size classification (Small, Medium, Large) according to revenue or population.</w:t>
            </w:r>
          </w:p>
        </w:tc>
      </w:tr>
      <w:tr w:rsidR="00BB41F0" w14:paraId="126EF86B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E08317" w14:textId="62B438A3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18.</w:t>
            </w:r>
          </w:p>
        </w:tc>
        <w:tc>
          <w:tcPr>
            <w:tcW w:w="3163" w:type="dxa"/>
          </w:tcPr>
          <w:p w14:paraId="2023F0DB" w14:textId="1946A2CE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Product Type</w:t>
            </w:r>
          </w:p>
        </w:tc>
        <w:tc>
          <w:tcPr>
            <w:tcW w:w="5483" w:type="dxa"/>
          </w:tcPr>
          <w:p w14:paraId="1DDBC05A" w14:textId="30051723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G</w:t>
            </w:r>
            <w:r w:rsidRPr="00C169EE">
              <w:rPr>
                <w:sz w:val="18"/>
                <w:szCs w:val="18"/>
                <w:lang w:val="en-CA"/>
              </w:rPr>
              <w:t>eneral categories like coffee, snacks, beverages, etc.</w:t>
            </w:r>
          </w:p>
        </w:tc>
      </w:tr>
      <w:tr w:rsidR="00BB41F0" w14:paraId="43FC268B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4E6673" w14:textId="36EDA101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19.</w:t>
            </w:r>
          </w:p>
        </w:tc>
        <w:tc>
          <w:tcPr>
            <w:tcW w:w="3163" w:type="dxa"/>
          </w:tcPr>
          <w:p w14:paraId="47776472" w14:textId="5111E36B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Product</w:t>
            </w:r>
          </w:p>
        </w:tc>
        <w:tc>
          <w:tcPr>
            <w:tcW w:w="5483" w:type="dxa"/>
          </w:tcPr>
          <w:p w14:paraId="4A55431A" w14:textId="7A5E26BB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C169EE">
              <w:rPr>
                <w:sz w:val="18"/>
                <w:szCs w:val="18"/>
                <w:lang w:val="en-CA"/>
              </w:rPr>
              <w:t>The particular product sold, such as iced lattes or espresso.</w:t>
            </w:r>
          </w:p>
        </w:tc>
      </w:tr>
      <w:tr w:rsidR="00BB41F0" w14:paraId="6806D9D6" w14:textId="77777777" w:rsidTr="000E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20AC30" w14:textId="55466A65" w:rsidR="00BB41F0" w:rsidRDefault="00BB41F0" w:rsidP="00CE23AE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20.</w:t>
            </w:r>
          </w:p>
        </w:tc>
        <w:tc>
          <w:tcPr>
            <w:tcW w:w="3163" w:type="dxa"/>
          </w:tcPr>
          <w:p w14:paraId="36FB53AF" w14:textId="78BD16CD" w:rsidR="00BB41F0" w:rsidRPr="000E0553" w:rsidRDefault="00BB41F0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 w:rsidRPr="000E0553">
              <w:rPr>
                <w:b/>
                <w:bCs/>
                <w:sz w:val="18"/>
                <w:szCs w:val="18"/>
                <w:lang w:val="en-CA"/>
              </w:rPr>
              <w:t>Type</w:t>
            </w:r>
          </w:p>
        </w:tc>
        <w:tc>
          <w:tcPr>
            <w:tcW w:w="5483" w:type="dxa"/>
          </w:tcPr>
          <w:p w14:paraId="62C62F06" w14:textId="246C83A3" w:rsidR="00BB41F0" w:rsidRPr="003A5C5C" w:rsidRDefault="00C169EE" w:rsidP="00CE2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</w:t>
            </w:r>
            <w:r w:rsidRPr="00C169EE">
              <w:rPr>
                <w:sz w:val="18"/>
                <w:szCs w:val="18"/>
                <w:lang w:val="en-CA"/>
              </w:rPr>
              <w:t>n additional classification of the product, like food item kind or drink category.</w:t>
            </w:r>
          </w:p>
        </w:tc>
      </w:tr>
    </w:tbl>
    <w:p w14:paraId="01DE9829" w14:textId="25A35FD1" w:rsidR="00CE23AE" w:rsidRDefault="007A65E0" w:rsidP="00E361B6">
      <w:pPr>
        <w:jc w:val="center"/>
        <w:rPr>
          <w:sz w:val="18"/>
          <w:szCs w:val="18"/>
          <w:lang w:val="en-CA"/>
        </w:rPr>
      </w:pPr>
      <w:r w:rsidRPr="007A65E0">
        <w:rPr>
          <w:sz w:val="18"/>
          <w:szCs w:val="18"/>
          <w:lang w:val="en-CA"/>
        </w:rPr>
        <w:t xml:space="preserve">Table 2.1 Data dictionary </w:t>
      </w:r>
      <w:r>
        <w:rPr>
          <w:sz w:val="18"/>
          <w:szCs w:val="18"/>
          <w:lang w:val="en-CA"/>
        </w:rPr>
        <w:t xml:space="preserve">for </w:t>
      </w:r>
      <w:r w:rsidRPr="007A65E0">
        <w:rPr>
          <w:sz w:val="18"/>
          <w:szCs w:val="18"/>
          <w:lang w:val="en-CA"/>
        </w:rPr>
        <w:t>Coffee Cup Data</w:t>
      </w:r>
    </w:p>
    <w:p w14:paraId="25DC526E" w14:textId="77777777" w:rsidR="00C169EE" w:rsidRDefault="00C169EE" w:rsidP="00E361B6">
      <w:pPr>
        <w:jc w:val="center"/>
        <w:rPr>
          <w:sz w:val="18"/>
          <w:szCs w:val="18"/>
          <w:lang w:val="en-CA"/>
        </w:rPr>
      </w:pPr>
    </w:p>
    <w:p w14:paraId="00363260" w14:textId="77777777" w:rsidR="00C169EE" w:rsidRPr="007A65E0" w:rsidRDefault="00C169EE" w:rsidP="00B77AB9">
      <w:pPr>
        <w:rPr>
          <w:sz w:val="18"/>
          <w:szCs w:val="18"/>
          <w:lang w:val="en-CA"/>
        </w:rPr>
      </w:pPr>
    </w:p>
    <w:p w14:paraId="35A5C35D" w14:textId="67B7BD20" w:rsidR="0086254F" w:rsidRDefault="0086254F" w:rsidP="00BB41F0">
      <w:pPr>
        <w:pStyle w:val="Heading2"/>
      </w:pPr>
      <w:bookmarkStart w:id="3" w:name="_Toc195704697"/>
      <w:r>
        <w:lastRenderedPageBreak/>
        <w:t>Data Quality</w:t>
      </w:r>
      <w:bookmarkEnd w:id="3"/>
    </w:p>
    <w:p w14:paraId="2D05E75C" w14:textId="06158DA7" w:rsidR="00D72C57" w:rsidRDefault="00D72C57" w:rsidP="00D72C57">
      <w:pPr>
        <w:pStyle w:val="Heading3"/>
        <w:numPr>
          <w:ilvl w:val="2"/>
          <w:numId w:val="3"/>
        </w:numPr>
        <w:rPr>
          <w:lang w:val="en-CA"/>
        </w:rPr>
      </w:pPr>
      <w:bookmarkStart w:id="4" w:name="_Toc195704698"/>
      <w:r>
        <w:rPr>
          <w:lang w:val="en-CA"/>
        </w:rPr>
        <w:t>Date field</w:t>
      </w:r>
      <w:bookmarkEnd w:id="4"/>
    </w:p>
    <w:p w14:paraId="19ABAB32" w14:textId="77777777" w:rsidR="005D5367" w:rsidRPr="005D5367" w:rsidRDefault="005D5367" w:rsidP="005D5367">
      <w:pPr>
        <w:pStyle w:val="ListParagraph"/>
        <w:numPr>
          <w:ilvl w:val="0"/>
          <w:numId w:val="28"/>
        </w:numPr>
        <w:rPr>
          <w:lang w:val="en-CA"/>
        </w:rPr>
      </w:pPr>
      <w:r w:rsidRPr="005D5367">
        <w:rPr>
          <w:lang w:val="en-CA"/>
        </w:rPr>
        <w:t>The original values were saved as text in the format dd/mm/yyyy.</w:t>
      </w:r>
    </w:p>
    <w:p w14:paraId="69D3580E" w14:textId="77777777" w:rsidR="005D5367" w:rsidRPr="005D5367" w:rsidRDefault="005D5367" w:rsidP="005D5367">
      <w:pPr>
        <w:pStyle w:val="ListParagraph"/>
        <w:numPr>
          <w:ilvl w:val="0"/>
          <w:numId w:val="28"/>
        </w:numPr>
        <w:rPr>
          <w:lang w:val="en-CA"/>
        </w:rPr>
      </w:pPr>
      <w:r w:rsidRPr="005D5367">
        <w:rPr>
          <w:lang w:val="en-CA"/>
        </w:rPr>
        <w:t>In Power Query Editor, these were changed to the appropriate Date data type.</w:t>
      </w:r>
    </w:p>
    <w:p w14:paraId="6BE60872" w14:textId="77777777" w:rsidR="005D5367" w:rsidRPr="005D5367" w:rsidRDefault="005D5367" w:rsidP="005D5367">
      <w:pPr>
        <w:pStyle w:val="ListParagraph"/>
        <w:numPr>
          <w:ilvl w:val="0"/>
          <w:numId w:val="28"/>
        </w:numPr>
        <w:rPr>
          <w:lang w:val="en-CA"/>
        </w:rPr>
      </w:pPr>
      <w:r w:rsidRPr="005D5367">
        <w:rPr>
          <w:lang w:val="en-CA"/>
        </w:rPr>
        <w:t>There was no null values in the date column.</w:t>
      </w:r>
    </w:p>
    <w:p w14:paraId="3F865663" w14:textId="3DD3C14C" w:rsidR="004E5C95" w:rsidRPr="005D5367" w:rsidRDefault="005D5367" w:rsidP="005D5367">
      <w:pPr>
        <w:pStyle w:val="ListParagraph"/>
        <w:numPr>
          <w:ilvl w:val="0"/>
          <w:numId w:val="28"/>
        </w:numPr>
        <w:rPr>
          <w:lang w:val="en-CA"/>
        </w:rPr>
      </w:pPr>
      <w:r w:rsidRPr="005D5367">
        <w:rPr>
          <w:lang w:val="en-CA"/>
        </w:rPr>
        <w:t>It was verified that the date values fell between January 2023 and December 2024.</w:t>
      </w:r>
    </w:p>
    <w:p w14:paraId="71710067" w14:textId="0878E508" w:rsidR="00D72C57" w:rsidRDefault="00D72C57" w:rsidP="00D72C57">
      <w:pPr>
        <w:pStyle w:val="Heading3"/>
        <w:numPr>
          <w:ilvl w:val="2"/>
          <w:numId w:val="3"/>
        </w:numPr>
        <w:rPr>
          <w:lang w:val="en-CA"/>
        </w:rPr>
      </w:pPr>
      <w:bookmarkStart w:id="5" w:name="_Toc195704699"/>
      <w:r>
        <w:rPr>
          <w:lang w:val="en-CA"/>
        </w:rPr>
        <w:t>Market/Province/City consistency of stores</w:t>
      </w:r>
      <w:bookmarkEnd w:id="5"/>
    </w:p>
    <w:p w14:paraId="6CD4A40B" w14:textId="1529107A" w:rsidR="005D5367" w:rsidRPr="005D5367" w:rsidRDefault="005D5367" w:rsidP="005D5367">
      <w:pPr>
        <w:pStyle w:val="ListParagraph"/>
        <w:numPr>
          <w:ilvl w:val="0"/>
          <w:numId w:val="29"/>
        </w:numPr>
        <w:rPr>
          <w:lang w:val="en-CA"/>
        </w:rPr>
      </w:pPr>
      <w:r w:rsidRPr="005D5367">
        <w:rPr>
          <w:lang w:val="en-CA"/>
        </w:rPr>
        <w:t>To ensure that each Store# is consistently mapped to a distinct mix of City, Province, and Market, an analysis was conducted.</w:t>
      </w:r>
    </w:p>
    <w:p w14:paraId="66673B9E" w14:textId="73DBE54F" w:rsidR="005D5367" w:rsidRPr="005D5367" w:rsidRDefault="005D5367" w:rsidP="005D5367">
      <w:pPr>
        <w:pStyle w:val="ListParagraph"/>
        <w:numPr>
          <w:ilvl w:val="0"/>
          <w:numId w:val="29"/>
        </w:numPr>
        <w:rPr>
          <w:lang w:val="en-CA"/>
        </w:rPr>
      </w:pPr>
      <w:r w:rsidRPr="005D5367">
        <w:rPr>
          <w:lang w:val="en-CA"/>
        </w:rPr>
        <w:t>There were no contradictory mappings found. Each store has a specific and exact location connected with it.</w:t>
      </w:r>
    </w:p>
    <w:p w14:paraId="2D879F17" w14:textId="481098FF" w:rsidR="00E71255" w:rsidRPr="005D5367" w:rsidRDefault="005D5367" w:rsidP="00E71255">
      <w:pPr>
        <w:pStyle w:val="ListParagraph"/>
        <w:numPr>
          <w:ilvl w:val="0"/>
          <w:numId w:val="29"/>
        </w:numPr>
        <w:rPr>
          <w:lang w:val="en-CA"/>
        </w:rPr>
      </w:pPr>
      <w:r w:rsidRPr="005D5367">
        <w:rPr>
          <w:lang w:val="en-CA"/>
        </w:rPr>
        <w:t>Valid regional and store-level performance analysis depends on this consistency.</w:t>
      </w:r>
    </w:p>
    <w:p w14:paraId="0CB1A5B5" w14:textId="50F1DCDC" w:rsidR="004E5C95" w:rsidRDefault="00075A26" w:rsidP="00075A26">
      <w:pPr>
        <w:pStyle w:val="Heading3"/>
        <w:numPr>
          <w:ilvl w:val="2"/>
          <w:numId w:val="3"/>
        </w:numPr>
        <w:rPr>
          <w:lang w:val="en-CA"/>
        </w:rPr>
      </w:pPr>
      <w:bookmarkStart w:id="6" w:name="_Toc195704700"/>
      <w:r>
        <w:rPr>
          <w:lang w:val="en-CA"/>
        </w:rPr>
        <w:t>Calculated field consistencies</w:t>
      </w:r>
      <w:bookmarkEnd w:id="6"/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704"/>
        <w:gridCol w:w="3163"/>
        <w:gridCol w:w="5483"/>
      </w:tblGrid>
      <w:tr w:rsidR="00B77AB9" w14:paraId="5FCF3375" w14:textId="77777777" w:rsidTr="00EC3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68E450" w14:textId="77777777" w:rsidR="00B77AB9" w:rsidRDefault="00B77AB9" w:rsidP="00EC38EC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S.N.</w:t>
            </w:r>
          </w:p>
        </w:tc>
        <w:tc>
          <w:tcPr>
            <w:tcW w:w="3163" w:type="dxa"/>
          </w:tcPr>
          <w:p w14:paraId="300B82AB" w14:textId="77777777" w:rsidR="00B77AB9" w:rsidRPr="003A5C5C" w:rsidRDefault="00B77AB9" w:rsidP="00EC3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Newly added Column Name</w:t>
            </w:r>
          </w:p>
        </w:tc>
        <w:tc>
          <w:tcPr>
            <w:tcW w:w="5483" w:type="dxa"/>
          </w:tcPr>
          <w:p w14:paraId="44A0970A" w14:textId="464F5C2C" w:rsidR="00B77AB9" w:rsidRPr="003A5C5C" w:rsidRDefault="003F048A" w:rsidP="00EC3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Description</w:t>
            </w:r>
          </w:p>
        </w:tc>
      </w:tr>
      <w:tr w:rsidR="00B77AB9" w14:paraId="3F1950E7" w14:textId="77777777" w:rsidTr="00EC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F60957" w14:textId="77777777" w:rsidR="00B77AB9" w:rsidRDefault="00B77AB9" w:rsidP="00EC38EC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1.</w:t>
            </w:r>
          </w:p>
        </w:tc>
        <w:tc>
          <w:tcPr>
            <w:tcW w:w="3163" w:type="dxa"/>
          </w:tcPr>
          <w:p w14:paraId="3BD10F6B" w14:textId="77777777" w:rsidR="00B77AB9" w:rsidRPr="000E0553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Month</w:t>
            </w:r>
          </w:p>
        </w:tc>
        <w:tc>
          <w:tcPr>
            <w:tcW w:w="5483" w:type="dxa"/>
          </w:tcPr>
          <w:p w14:paraId="5E495A47" w14:textId="77777777" w:rsidR="00B77AB9" w:rsidRPr="003A5C5C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Month name extracted from date field.</w:t>
            </w:r>
          </w:p>
        </w:tc>
      </w:tr>
      <w:tr w:rsidR="00B77AB9" w14:paraId="3A43E7CA" w14:textId="77777777" w:rsidTr="00EC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41721A" w14:textId="77777777" w:rsidR="00B77AB9" w:rsidRDefault="00B77AB9" w:rsidP="00EC38EC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2.</w:t>
            </w:r>
          </w:p>
        </w:tc>
        <w:tc>
          <w:tcPr>
            <w:tcW w:w="3163" w:type="dxa"/>
          </w:tcPr>
          <w:p w14:paraId="6EC33485" w14:textId="77777777" w:rsidR="00B77AB9" w:rsidRPr="000E0553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Month-Year</w:t>
            </w:r>
          </w:p>
        </w:tc>
        <w:tc>
          <w:tcPr>
            <w:tcW w:w="5483" w:type="dxa"/>
          </w:tcPr>
          <w:p w14:paraId="51C2D3CB" w14:textId="77777777" w:rsidR="00B77AB9" w:rsidRPr="003A5C5C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5D5367">
              <w:rPr>
                <w:sz w:val="18"/>
                <w:szCs w:val="18"/>
                <w:lang w:val="en-CA"/>
              </w:rPr>
              <w:t>a label that has been concatenated in the format "MMM YYYY" to facilitate time-based analysis.</w:t>
            </w:r>
          </w:p>
        </w:tc>
      </w:tr>
      <w:tr w:rsidR="00B77AB9" w14:paraId="4B82F78B" w14:textId="77777777" w:rsidTr="00EC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201071" w14:textId="77777777" w:rsidR="00B77AB9" w:rsidRDefault="00B77AB9" w:rsidP="00EC38EC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3.</w:t>
            </w:r>
          </w:p>
        </w:tc>
        <w:tc>
          <w:tcPr>
            <w:tcW w:w="3163" w:type="dxa"/>
          </w:tcPr>
          <w:p w14:paraId="1B2393A6" w14:textId="77777777" w:rsidR="00B77AB9" w:rsidRPr="000E0553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Year</w:t>
            </w:r>
          </w:p>
        </w:tc>
        <w:tc>
          <w:tcPr>
            <w:tcW w:w="5483" w:type="dxa"/>
          </w:tcPr>
          <w:p w14:paraId="3EE3FD8E" w14:textId="77777777" w:rsidR="00B77AB9" w:rsidRPr="003A5C5C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Year extracted from the date field.</w:t>
            </w:r>
          </w:p>
        </w:tc>
      </w:tr>
      <w:tr w:rsidR="00B77AB9" w14:paraId="35508B92" w14:textId="77777777" w:rsidTr="00EC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5F69DB" w14:textId="77777777" w:rsidR="00B77AB9" w:rsidRDefault="00B77AB9" w:rsidP="00EC38EC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4.</w:t>
            </w:r>
          </w:p>
        </w:tc>
        <w:tc>
          <w:tcPr>
            <w:tcW w:w="3163" w:type="dxa"/>
          </w:tcPr>
          <w:p w14:paraId="396CF902" w14:textId="77777777" w:rsidR="00B77AB9" w:rsidRPr="000E0553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Quarter</w:t>
            </w:r>
          </w:p>
        </w:tc>
        <w:tc>
          <w:tcPr>
            <w:tcW w:w="5483" w:type="dxa"/>
          </w:tcPr>
          <w:p w14:paraId="2499A4B5" w14:textId="77777777" w:rsidR="00B77AB9" w:rsidRPr="003A5C5C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 w:rsidRPr="005D5367">
              <w:rPr>
                <w:sz w:val="18"/>
                <w:szCs w:val="18"/>
                <w:lang w:val="en-CA"/>
              </w:rPr>
              <w:t>The date is used to determine the fiscal quarter of the year.</w:t>
            </w:r>
          </w:p>
        </w:tc>
      </w:tr>
      <w:tr w:rsidR="00B77AB9" w14:paraId="1C1F1893" w14:textId="77777777" w:rsidTr="00EC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073561" w14:textId="77777777" w:rsidR="00B77AB9" w:rsidRDefault="00B77AB9" w:rsidP="00EC38EC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5.</w:t>
            </w:r>
          </w:p>
        </w:tc>
        <w:tc>
          <w:tcPr>
            <w:tcW w:w="3163" w:type="dxa"/>
          </w:tcPr>
          <w:p w14:paraId="2597C62C" w14:textId="77777777" w:rsidR="00B77AB9" w:rsidRPr="000E0553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Profit Margin</w:t>
            </w:r>
          </w:p>
        </w:tc>
        <w:tc>
          <w:tcPr>
            <w:tcW w:w="5483" w:type="dxa"/>
          </w:tcPr>
          <w:p w14:paraId="4A9A4A3E" w14:textId="77777777" w:rsidR="00B77AB9" w:rsidRPr="003A5C5C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Profit column divided by the sales column.</w:t>
            </w:r>
          </w:p>
        </w:tc>
      </w:tr>
      <w:tr w:rsidR="00B77AB9" w14:paraId="0E045A4B" w14:textId="77777777" w:rsidTr="00EC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FE7007" w14:textId="77777777" w:rsidR="00B77AB9" w:rsidRDefault="00B77AB9" w:rsidP="00EC38EC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6.</w:t>
            </w:r>
          </w:p>
        </w:tc>
        <w:tc>
          <w:tcPr>
            <w:tcW w:w="3163" w:type="dxa"/>
          </w:tcPr>
          <w:p w14:paraId="0F1CB854" w14:textId="77777777" w:rsidR="00B77AB9" w:rsidRPr="000E0553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Sales Variance</w:t>
            </w:r>
          </w:p>
        </w:tc>
        <w:tc>
          <w:tcPr>
            <w:tcW w:w="5483" w:type="dxa"/>
          </w:tcPr>
          <w:p w14:paraId="5BD824B0" w14:textId="77777777" w:rsidR="00B77AB9" w:rsidRPr="003A5C5C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Substruction of sales column from Budget sales.</w:t>
            </w:r>
          </w:p>
        </w:tc>
      </w:tr>
      <w:tr w:rsidR="00B77AB9" w14:paraId="646F5DC8" w14:textId="77777777" w:rsidTr="00EC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08A75E" w14:textId="77777777" w:rsidR="00B77AB9" w:rsidRDefault="00B77AB9" w:rsidP="00EC38EC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7.</w:t>
            </w:r>
          </w:p>
        </w:tc>
        <w:tc>
          <w:tcPr>
            <w:tcW w:w="3163" w:type="dxa"/>
          </w:tcPr>
          <w:p w14:paraId="5F099CDC" w14:textId="77777777" w:rsidR="00B77AB9" w:rsidRPr="000E0553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Profit Variance</w:t>
            </w:r>
          </w:p>
        </w:tc>
        <w:tc>
          <w:tcPr>
            <w:tcW w:w="5483" w:type="dxa"/>
          </w:tcPr>
          <w:p w14:paraId="0ED38A5A" w14:textId="45C19C5B" w:rsidR="00B77AB9" w:rsidRPr="003A5C5C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Profit </w:t>
            </w:r>
            <w:r w:rsidR="003F048A">
              <w:rPr>
                <w:sz w:val="18"/>
                <w:szCs w:val="18"/>
                <w:lang w:val="en-CA"/>
              </w:rPr>
              <w:t>subtracted</w:t>
            </w:r>
            <w:r>
              <w:rPr>
                <w:sz w:val="18"/>
                <w:szCs w:val="18"/>
                <w:lang w:val="en-CA"/>
              </w:rPr>
              <w:t xml:space="preserve"> by the Budget profit column</w:t>
            </w:r>
          </w:p>
        </w:tc>
      </w:tr>
      <w:tr w:rsidR="00B77AB9" w14:paraId="68287ED0" w14:textId="77777777" w:rsidTr="00EC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6DBF9D" w14:textId="77777777" w:rsidR="00B77AB9" w:rsidRDefault="00B77AB9" w:rsidP="00EC38EC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8.</w:t>
            </w:r>
          </w:p>
        </w:tc>
        <w:tc>
          <w:tcPr>
            <w:tcW w:w="3163" w:type="dxa"/>
          </w:tcPr>
          <w:p w14:paraId="505CAA79" w14:textId="77777777" w:rsidR="00B77AB9" w:rsidRPr="000E0553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Margin Variance</w:t>
            </w:r>
          </w:p>
        </w:tc>
        <w:tc>
          <w:tcPr>
            <w:tcW w:w="5483" w:type="dxa"/>
          </w:tcPr>
          <w:p w14:paraId="0E04C5E4" w14:textId="7AFE55E1" w:rsidR="00B77AB9" w:rsidRPr="003A5C5C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Margin column is </w:t>
            </w:r>
            <w:r w:rsidR="003F048A">
              <w:rPr>
                <w:sz w:val="18"/>
                <w:szCs w:val="18"/>
                <w:lang w:val="en-CA"/>
              </w:rPr>
              <w:t>subtracted</w:t>
            </w:r>
            <w:r>
              <w:rPr>
                <w:sz w:val="18"/>
                <w:szCs w:val="18"/>
                <w:lang w:val="en-CA"/>
              </w:rPr>
              <w:t xml:space="preserve"> by Budget Margin column.</w:t>
            </w:r>
          </w:p>
        </w:tc>
      </w:tr>
      <w:tr w:rsidR="00B77AB9" w14:paraId="2AEDB4C3" w14:textId="77777777" w:rsidTr="00EC3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95DA3C" w14:textId="77777777" w:rsidR="00B77AB9" w:rsidRDefault="00B77AB9" w:rsidP="00EC38EC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9.</w:t>
            </w:r>
          </w:p>
        </w:tc>
        <w:tc>
          <w:tcPr>
            <w:tcW w:w="3163" w:type="dxa"/>
          </w:tcPr>
          <w:p w14:paraId="33E2267C" w14:textId="77777777" w:rsidR="00B77AB9" w:rsidRPr="000E0553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Total operating cost</w:t>
            </w:r>
          </w:p>
        </w:tc>
        <w:tc>
          <w:tcPr>
            <w:tcW w:w="5483" w:type="dxa"/>
          </w:tcPr>
          <w:p w14:paraId="05EB321A" w14:textId="77777777" w:rsidR="00B77AB9" w:rsidRPr="003A5C5C" w:rsidRDefault="00B77AB9" w:rsidP="00EC3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Addition of total expenses column with COGS.</w:t>
            </w:r>
          </w:p>
        </w:tc>
      </w:tr>
    </w:tbl>
    <w:p w14:paraId="69B2BB36" w14:textId="61ECD56D" w:rsidR="00D93550" w:rsidRPr="00B77AB9" w:rsidRDefault="00B77AB9" w:rsidP="00B77AB9">
      <w:pPr>
        <w:jc w:val="center"/>
        <w:rPr>
          <w:sz w:val="18"/>
          <w:szCs w:val="18"/>
          <w:lang w:val="en-CA"/>
        </w:rPr>
      </w:pPr>
      <w:r w:rsidRPr="007A65E0">
        <w:rPr>
          <w:sz w:val="18"/>
          <w:szCs w:val="18"/>
          <w:lang w:val="en-CA"/>
        </w:rPr>
        <w:t>Table 2.</w:t>
      </w:r>
      <w:r>
        <w:rPr>
          <w:sz w:val="18"/>
          <w:szCs w:val="18"/>
          <w:lang w:val="en-CA"/>
        </w:rPr>
        <w:t>2.3</w:t>
      </w:r>
      <w:r w:rsidRPr="007A65E0">
        <w:rPr>
          <w:sz w:val="18"/>
          <w:szCs w:val="18"/>
          <w:lang w:val="en-CA"/>
        </w:rPr>
        <w:t xml:space="preserve"> </w:t>
      </w:r>
      <w:r>
        <w:rPr>
          <w:sz w:val="18"/>
          <w:szCs w:val="18"/>
          <w:lang w:val="en-CA"/>
        </w:rPr>
        <w:t>Newly calculated columns</w:t>
      </w:r>
    </w:p>
    <w:p w14:paraId="710CB8A6" w14:textId="4592AA9E" w:rsidR="00B77AB9" w:rsidRPr="00B77AB9" w:rsidRDefault="00D318EA" w:rsidP="00B77AB9">
      <w:pPr>
        <w:pStyle w:val="Heading3"/>
        <w:numPr>
          <w:ilvl w:val="2"/>
          <w:numId w:val="3"/>
        </w:numPr>
        <w:rPr>
          <w:lang w:val="en-CA"/>
        </w:rPr>
      </w:pPr>
      <w:bookmarkStart w:id="7" w:name="_Toc195704701"/>
      <w:r w:rsidRPr="00D318EA">
        <w:rPr>
          <w:lang w:val="en-CA"/>
        </w:rPr>
        <w:t>Store#, Date, Product uniqueness</w:t>
      </w:r>
      <w:bookmarkEnd w:id="7"/>
    </w:p>
    <w:p w14:paraId="11A13764" w14:textId="2E5CAD8E" w:rsidR="00B77AB9" w:rsidRPr="00B77AB9" w:rsidRDefault="00B77AB9" w:rsidP="00B77AB9">
      <w:pPr>
        <w:pStyle w:val="ListParagraph"/>
        <w:numPr>
          <w:ilvl w:val="0"/>
          <w:numId w:val="30"/>
        </w:numPr>
        <w:rPr>
          <w:lang w:val="en-CA"/>
        </w:rPr>
      </w:pPr>
      <w:r w:rsidRPr="00B77AB9">
        <w:rPr>
          <w:lang w:val="en-CA"/>
        </w:rPr>
        <w:t>A composite key consisting of Store#, Date, and Product was used to do duplicate checks.</w:t>
      </w:r>
    </w:p>
    <w:p w14:paraId="78631B7C" w14:textId="2C1444E1" w:rsidR="00B77AB9" w:rsidRPr="00B77AB9" w:rsidRDefault="00B77AB9" w:rsidP="00B77AB9">
      <w:pPr>
        <w:pStyle w:val="ListParagraph"/>
        <w:numPr>
          <w:ilvl w:val="0"/>
          <w:numId w:val="30"/>
        </w:numPr>
        <w:rPr>
          <w:lang w:val="en-CA"/>
        </w:rPr>
      </w:pPr>
      <w:r w:rsidRPr="00B77AB9">
        <w:rPr>
          <w:lang w:val="en-CA"/>
        </w:rPr>
        <w:t>By doing this, you can be sure that every record corresponds to a distinct sales event.</w:t>
      </w:r>
    </w:p>
    <w:p w14:paraId="76D50DD7" w14:textId="71DA501F" w:rsidR="005D65A5" w:rsidRDefault="00B77AB9" w:rsidP="005D65A5">
      <w:pPr>
        <w:pStyle w:val="ListParagraph"/>
        <w:numPr>
          <w:ilvl w:val="0"/>
          <w:numId w:val="30"/>
        </w:numPr>
        <w:rPr>
          <w:lang w:val="en-CA"/>
        </w:rPr>
      </w:pPr>
      <w:r w:rsidRPr="00B77AB9">
        <w:rPr>
          <w:lang w:val="en-CA"/>
        </w:rPr>
        <w:t>The dataset contained no duplicate entries, indicating a clear and reliable transactional record.</w:t>
      </w:r>
    </w:p>
    <w:p w14:paraId="4FA6D19A" w14:textId="533D55EC" w:rsidR="00B77AB9" w:rsidRDefault="00B77AB9" w:rsidP="00B77AB9">
      <w:pPr>
        <w:pStyle w:val="Heading3"/>
        <w:numPr>
          <w:ilvl w:val="2"/>
          <w:numId w:val="3"/>
        </w:numPr>
        <w:rPr>
          <w:lang w:val="en-CA"/>
        </w:rPr>
      </w:pPr>
      <w:bookmarkStart w:id="8" w:name="_Toc195704702"/>
      <w:r>
        <w:rPr>
          <w:lang w:val="en-CA"/>
        </w:rPr>
        <w:t>General Observations</w:t>
      </w:r>
      <w:bookmarkEnd w:id="8"/>
    </w:p>
    <w:p w14:paraId="56BD74B1" w14:textId="2AF070DF" w:rsidR="00B77AB9" w:rsidRPr="00B77AB9" w:rsidRDefault="003F048A" w:rsidP="00B77AB9">
      <w:pPr>
        <w:pStyle w:val="ListParagraph"/>
        <w:numPr>
          <w:ilvl w:val="0"/>
          <w:numId w:val="31"/>
        </w:numPr>
        <w:rPr>
          <w:lang w:val="en-CA"/>
        </w:rPr>
      </w:pPr>
      <w:r w:rsidRPr="00B77AB9">
        <w:rPr>
          <w:lang w:val="en-CA"/>
        </w:rPr>
        <w:t>Most of</w:t>
      </w:r>
      <w:r w:rsidR="00B77AB9" w:rsidRPr="00B77AB9">
        <w:rPr>
          <w:lang w:val="en-CA"/>
        </w:rPr>
        <w:t xml:space="preserve"> the data was clean, with structured layout and the proper headers.</w:t>
      </w:r>
    </w:p>
    <w:p w14:paraId="54B3D9E1" w14:textId="5D5C5185" w:rsidR="00B77AB9" w:rsidRPr="00B77AB9" w:rsidRDefault="00B77AB9" w:rsidP="00B77AB9">
      <w:pPr>
        <w:pStyle w:val="ListParagraph"/>
        <w:numPr>
          <w:ilvl w:val="0"/>
          <w:numId w:val="31"/>
        </w:numPr>
        <w:rPr>
          <w:lang w:val="en-CA"/>
        </w:rPr>
      </w:pPr>
      <w:r w:rsidRPr="00B77AB9">
        <w:rPr>
          <w:lang w:val="en-CA"/>
        </w:rPr>
        <w:t>Inconsistent casing, such as city names in upper/lower case, which were standardized, was one of the minor problems.</w:t>
      </w:r>
    </w:p>
    <w:p w14:paraId="17314895" w14:textId="06E53ACD" w:rsidR="00B77AB9" w:rsidRPr="00B77AB9" w:rsidRDefault="00B77AB9" w:rsidP="00B77AB9">
      <w:pPr>
        <w:pStyle w:val="ListParagraph"/>
        <w:numPr>
          <w:ilvl w:val="0"/>
          <w:numId w:val="31"/>
        </w:numPr>
        <w:rPr>
          <w:lang w:val="en-CA"/>
        </w:rPr>
      </w:pPr>
      <w:r w:rsidRPr="00B77AB9">
        <w:rPr>
          <w:lang w:val="en-CA"/>
        </w:rPr>
        <w:t>A few null values were present in columns including Marketing, Inventory, and Total Expenses; these were handled correctly during transformation.</w:t>
      </w:r>
    </w:p>
    <w:p w14:paraId="36297585" w14:textId="58BA3DEA" w:rsidR="00B77AB9" w:rsidRPr="00B77AB9" w:rsidRDefault="00B77AB9" w:rsidP="00B77AB9">
      <w:pPr>
        <w:pStyle w:val="ListParagraph"/>
        <w:numPr>
          <w:ilvl w:val="0"/>
          <w:numId w:val="31"/>
        </w:numPr>
        <w:rPr>
          <w:lang w:val="en-CA"/>
        </w:rPr>
      </w:pPr>
      <w:r w:rsidRPr="00B77AB9">
        <w:rPr>
          <w:lang w:val="en-CA"/>
        </w:rPr>
        <w:t>All of the fields in the above dataset were judged suitable for analysis after unnecessary columns or metrics were examined.</w:t>
      </w:r>
    </w:p>
    <w:p w14:paraId="63446A7C" w14:textId="3E9800B5" w:rsidR="00010C82" w:rsidRDefault="00010C82" w:rsidP="00B77AB9">
      <w:pPr>
        <w:pStyle w:val="Heading1"/>
        <w:spacing w:after="120"/>
      </w:pPr>
      <w:bookmarkStart w:id="9" w:name="_Toc195704703"/>
      <w:r>
        <w:lastRenderedPageBreak/>
        <w:t>Data Scope</w:t>
      </w:r>
      <w:bookmarkEnd w:id="9"/>
    </w:p>
    <w:p w14:paraId="7E854C3D" w14:textId="1D7BBB32" w:rsidR="005D65A5" w:rsidRPr="005D65A5" w:rsidRDefault="00B77AB9" w:rsidP="005D65A5">
      <w:pPr>
        <w:rPr>
          <w:lang w:val="en-CA"/>
        </w:rPr>
      </w:pPr>
      <w:r w:rsidRPr="00B77AB9">
        <w:rPr>
          <w:lang w:val="en-CA"/>
        </w:rPr>
        <w:t xml:space="preserve">A multifaceted examination of store performance, geographical trends, product categories, and budget comparisons is made possible by the data. Slicing and dicing across several filters, including </w:t>
      </w:r>
      <w:r w:rsidR="003F048A" w:rsidRPr="00B77AB9">
        <w:rPr>
          <w:lang w:val="en-CA"/>
        </w:rPr>
        <w:t>period</w:t>
      </w:r>
      <w:r w:rsidRPr="00B77AB9">
        <w:rPr>
          <w:lang w:val="en-CA"/>
        </w:rPr>
        <w:t>, province, market size, and product type, is supported by the dashboard</w:t>
      </w:r>
    </w:p>
    <w:p w14:paraId="3275ACC2" w14:textId="4ADF77E0" w:rsidR="00654BA3" w:rsidRDefault="00654BA3" w:rsidP="005D65A5">
      <w:pPr>
        <w:pStyle w:val="Heading3"/>
        <w:numPr>
          <w:ilvl w:val="2"/>
          <w:numId w:val="3"/>
        </w:numPr>
        <w:rPr>
          <w:lang w:val="en-CA"/>
        </w:rPr>
      </w:pPr>
      <w:bookmarkStart w:id="10" w:name="_Toc195704704"/>
      <w:r>
        <w:rPr>
          <w:lang w:val="en-CA"/>
        </w:rPr>
        <w:t>KPQs:</w:t>
      </w:r>
      <w:bookmarkEnd w:id="10"/>
    </w:p>
    <w:p w14:paraId="72790C21" w14:textId="77777777" w:rsidR="00B77AB9" w:rsidRPr="00B77AB9" w:rsidRDefault="00B77AB9" w:rsidP="00B77AB9">
      <w:pPr>
        <w:pStyle w:val="ListParagraph"/>
        <w:numPr>
          <w:ilvl w:val="0"/>
          <w:numId w:val="32"/>
        </w:numPr>
        <w:rPr>
          <w:lang w:val="en-CA"/>
        </w:rPr>
      </w:pPr>
      <w:r w:rsidRPr="00B77AB9">
        <w:rPr>
          <w:lang w:val="en-CA"/>
        </w:rPr>
        <w:t>Which cities, markets, or provinces produced the most revenue and earnings?</w:t>
      </w:r>
    </w:p>
    <w:p w14:paraId="28D34F51" w14:textId="77777777" w:rsidR="00B77AB9" w:rsidRPr="00B77AB9" w:rsidRDefault="00B77AB9" w:rsidP="00B77AB9">
      <w:pPr>
        <w:pStyle w:val="ListParagraph"/>
        <w:numPr>
          <w:ilvl w:val="0"/>
          <w:numId w:val="32"/>
        </w:numPr>
        <w:rPr>
          <w:lang w:val="en-CA"/>
        </w:rPr>
      </w:pPr>
      <w:r w:rsidRPr="00B77AB9">
        <w:rPr>
          <w:lang w:val="en-CA"/>
        </w:rPr>
        <w:t>How do sales, profit, and margins compare between actual and budgeted performance?</w:t>
      </w:r>
    </w:p>
    <w:p w14:paraId="4D969DAF" w14:textId="77777777" w:rsidR="00B77AB9" w:rsidRPr="00B77AB9" w:rsidRDefault="00B77AB9" w:rsidP="00B77AB9">
      <w:pPr>
        <w:pStyle w:val="ListParagraph"/>
        <w:numPr>
          <w:ilvl w:val="0"/>
          <w:numId w:val="32"/>
        </w:numPr>
        <w:rPr>
          <w:lang w:val="en-CA"/>
        </w:rPr>
      </w:pPr>
      <w:r w:rsidRPr="00B77AB9">
        <w:rPr>
          <w:lang w:val="en-CA"/>
        </w:rPr>
        <w:t>Which product categories or individual items provide the highest profits?</w:t>
      </w:r>
    </w:p>
    <w:p w14:paraId="262C1273" w14:textId="77777777" w:rsidR="00B77AB9" w:rsidRPr="00B77AB9" w:rsidRDefault="00B77AB9" w:rsidP="00B77AB9">
      <w:pPr>
        <w:pStyle w:val="ListParagraph"/>
        <w:numPr>
          <w:ilvl w:val="0"/>
          <w:numId w:val="32"/>
        </w:numPr>
        <w:rPr>
          <w:lang w:val="en-CA"/>
        </w:rPr>
      </w:pPr>
      <w:r w:rsidRPr="00B77AB9">
        <w:rPr>
          <w:lang w:val="en-CA"/>
        </w:rPr>
        <w:t>Which five stores are the most profitable?</w:t>
      </w:r>
    </w:p>
    <w:p w14:paraId="03CC9162" w14:textId="77777777" w:rsidR="00B77AB9" w:rsidRPr="00B77AB9" w:rsidRDefault="00B77AB9" w:rsidP="00B77AB9">
      <w:pPr>
        <w:pStyle w:val="ListParagraph"/>
        <w:numPr>
          <w:ilvl w:val="0"/>
          <w:numId w:val="32"/>
        </w:numPr>
        <w:rPr>
          <w:lang w:val="en-CA"/>
        </w:rPr>
      </w:pPr>
      <w:r w:rsidRPr="00B77AB9">
        <w:rPr>
          <w:lang w:val="en-CA"/>
        </w:rPr>
        <w:t>What monthly trends have we seen in sales and profitability in 2023 and 2024?</w:t>
      </w:r>
    </w:p>
    <w:p w14:paraId="59F21AA4" w14:textId="77777777" w:rsidR="00B77AB9" w:rsidRPr="00B77AB9" w:rsidRDefault="00B77AB9" w:rsidP="00B77AB9">
      <w:pPr>
        <w:pStyle w:val="ListParagraph"/>
        <w:numPr>
          <w:ilvl w:val="0"/>
          <w:numId w:val="32"/>
        </w:numPr>
        <w:rPr>
          <w:lang w:val="en-CA"/>
        </w:rPr>
      </w:pPr>
      <w:r w:rsidRPr="00B77AB9">
        <w:rPr>
          <w:lang w:val="en-CA"/>
        </w:rPr>
        <w:t>Do profit margins hold true for different product categories, market sizes, and geographical areas?</w:t>
      </w:r>
    </w:p>
    <w:p w14:paraId="37F4EEB4" w14:textId="77777777" w:rsidR="00B77AB9" w:rsidRPr="00B77AB9" w:rsidRDefault="00B77AB9" w:rsidP="00B77AB9">
      <w:pPr>
        <w:pStyle w:val="ListParagraph"/>
        <w:numPr>
          <w:ilvl w:val="0"/>
          <w:numId w:val="32"/>
        </w:numPr>
        <w:rPr>
          <w:lang w:val="en-CA"/>
        </w:rPr>
      </w:pPr>
      <w:r w:rsidRPr="00B77AB9">
        <w:rPr>
          <w:lang w:val="en-CA"/>
        </w:rPr>
        <w:t>What effect do marketing costs have on profit or sales?</w:t>
      </w:r>
    </w:p>
    <w:p w14:paraId="5750C19C" w14:textId="7556E4E7" w:rsidR="00D318EA" w:rsidRPr="00B77AB9" w:rsidRDefault="00B77AB9" w:rsidP="00D318EA">
      <w:pPr>
        <w:pStyle w:val="ListParagraph"/>
        <w:numPr>
          <w:ilvl w:val="0"/>
          <w:numId w:val="32"/>
        </w:numPr>
        <w:rPr>
          <w:lang w:val="en-CA"/>
        </w:rPr>
      </w:pPr>
      <w:r w:rsidRPr="00B77AB9">
        <w:rPr>
          <w:lang w:val="en-CA"/>
        </w:rPr>
        <w:t>Which stores or markets are not meeting budgetary expectations?</w:t>
      </w:r>
    </w:p>
    <w:p w14:paraId="051A5F22" w14:textId="445FEEA6" w:rsidR="00D318EA" w:rsidRDefault="00D318EA" w:rsidP="00B77AB9">
      <w:pPr>
        <w:pStyle w:val="Heading1"/>
        <w:spacing w:after="120"/>
      </w:pPr>
      <w:bookmarkStart w:id="11" w:name="_Toc195704705"/>
      <w:r>
        <w:t xml:space="preserve">Recommendations &amp; </w:t>
      </w:r>
      <w:r w:rsidR="003F048A">
        <w:t>conclusions</w:t>
      </w:r>
      <w:bookmarkEnd w:id="11"/>
    </w:p>
    <w:p w14:paraId="3A13C6EE" w14:textId="4037DA21" w:rsidR="00B77AB9" w:rsidRDefault="00B77AB9" w:rsidP="00B77AB9">
      <w:pPr>
        <w:pStyle w:val="Heading2"/>
      </w:pPr>
      <w:bookmarkStart w:id="12" w:name="_Toc195704706"/>
      <w:r>
        <w:t>Recommendations</w:t>
      </w:r>
      <w:bookmarkEnd w:id="12"/>
    </w:p>
    <w:p w14:paraId="5F36A54B" w14:textId="77777777" w:rsidR="00683C04" w:rsidRPr="00683C04" w:rsidRDefault="00683C04" w:rsidP="00683C04">
      <w:pPr>
        <w:pStyle w:val="ListParagraph"/>
        <w:numPr>
          <w:ilvl w:val="0"/>
          <w:numId w:val="33"/>
        </w:numPr>
        <w:rPr>
          <w:lang w:val="en-CA"/>
        </w:rPr>
      </w:pPr>
      <w:r w:rsidRPr="00683C04">
        <w:rPr>
          <w:lang w:val="en-CA"/>
        </w:rPr>
        <w:t>Enhance Data Collection: To offer more detailed information, incorporate categories such as quantity sold, customer loyalty metrics, employee productivity ratings, and promotion-related characteristics into the 2025 dataset.</w:t>
      </w:r>
    </w:p>
    <w:p w14:paraId="4E700CA8" w14:textId="77777777" w:rsidR="00683C04" w:rsidRPr="00683C04" w:rsidRDefault="00683C04" w:rsidP="00683C04">
      <w:pPr>
        <w:pStyle w:val="ListParagraph"/>
        <w:numPr>
          <w:ilvl w:val="0"/>
          <w:numId w:val="33"/>
        </w:numPr>
        <w:rPr>
          <w:lang w:val="en-CA"/>
        </w:rPr>
      </w:pPr>
      <w:r w:rsidRPr="00683C04">
        <w:rPr>
          <w:lang w:val="en-CA"/>
        </w:rPr>
        <w:t>Geographic Mapping:  For location-based mapping and regional analysis, include geolocation (latitude/longitude).</w:t>
      </w:r>
    </w:p>
    <w:p w14:paraId="3BA25DC7" w14:textId="77777777" w:rsidR="00683C04" w:rsidRPr="00683C04" w:rsidRDefault="00683C04" w:rsidP="00683C04">
      <w:pPr>
        <w:pStyle w:val="ListParagraph"/>
        <w:numPr>
          <w:ilvl w:val="0"/>
          <w:numId w:val="33"/>
        </w:numPr>
        <w:rPr>
          <w:lang w:val="en-CA"/>
        </w:rPr>
      </w:pPr>
      <w:r w:rsidRPr="00683C04">
        <w:rPr>
          <w:lang w:val="en-CA"/>
        </w:rPr>
        <w:t>Forecasting Models: To improve inventory and budget planning, apply time series forecasting approaches based on past trends.</w:t>
      </w:r>
    </w:p>
    <w:p w14:paraId="5EF45F7A" w14:textId="77777777" w:rsidR="00683C04" w:rsidRPr="00683C04" w:rsidRDefault="00683C04" w:rsidP="00683C04">
      <w:pPr>
        <w:pStyle w:val="ListParagraph"/>
        <w:numPr>
          <w:ilvl w:val="0"/>
          <w:numId w:val="33"/>
        </w:numPr>
        <w:rPr>
          <w:lang w:val="en-CA"/>
        </w:rPr>
      </w:pPr>
      <w:r w:rsidRPr="00683C04">
        <w:rPr>
          <w:lang w:val="en-CA"/>
        </w:rPr>
        <w:t>Data Source Improvement:  To reduce future data inconsistencies, make sure that the source is validated and formatted consistently.</w:t>
      </w:r>
    </w:p>
    <w:p w14:paraId="61DF47B4" w14:textId="5FFFB066" w:rsidR="00B77AB9" w:rsidRDefault="00683C04" w:rsidP="00683C04">
      <w:pPr>
        <w:pStyle w:val="ListParagraph"/>
        <w:numPr>
          <w:ilvl w:val="0"/>
          <w:numId w:val="33"/>
        </w:numPr>
        <w:rPr>
          <w:lang w:val="en-CA"/>
        </w:rPr>
      </w:pPr>
      <w:r w:rsidRPr="00683C04">
        <w:rPr>
          <w:lang w:val="en-CA"/>
        </w:rPr>
        <w:t>Automated Data Refresh:  For real-time dashboard updates, use Power BI's automated refresh tools.</w:t>
      </w:r>
    </w:p>
    <w:p w14:paraId="45308A9B" w14:textId="61E0B0AD" w:rsidR="00683C04" w:rsidRDefault="00683C04" w:rsidP="00683C04">
      <w:pPr>
        <w:pStyle w:val="Heading2"/>
      </w:pPr>
      <w:bookmarkStart w:id="13" w:name="_Toc195704707"/>
      <w:r>
        <w:t>Conclusions</w:t>
      </w:r>
      <w:bookmarkEnd w:id="13"/>
    </w:p>
    <w:p w14:paraId="48BB0789" w14:textId="16C5C24F" w:rsidR="00683C04" w:rsidRPr="00683C04" w:rsidRDefault="00683C04" w:rsidP="00683C04">
      <w:pPr>
        <w:pStyle w:val="ListParagraph"/>
        <w:numPr>
          <w:ilvl w:val="0"/>
          <w:numId w:val="34"/>
        </w:numPr>
        <w:rPr>
          <w:lang w:val="en-CA"/>
        </w:rPr>
      </w:pPr>
      <w:r w:rsidRPr="00683C04">
        <w:rPr>
          <w:lang w:val="en-CA"/>
        </w:rPr>
        <w:t>After transformation, the Coffee Cup dataset has excellent integrity and can be used for strategic performance tracking.</w:t>
      </w:r>
    </w:p>
    <w:p w14:paraId="5285BB9E" w14:textId="66283A10" w:rsidR="00683C04" w:rsidRPr="00683C04" w:rsidRDefault="00683C04" w:rsidP="00683C04">
      <w:pPr>
        <w:pStyle w:val="ListParagraph"/>
        <w:numPr>
          <w:ilvl w:val="0"/>
          <w:numId w:val="34"/>
        </w:numPr>
        <w:rPr>
          <w:lang w:val="en-CA"/>
        </w:rPr>
      </w:pPr>
      <w:r w:rsidRPr="00683C04">
        <w:rPr>
          <w:lang w:val="en-CA"/>
        </w:rPr>
        <w:t>Targeted insights based on real-time metrics, trend analysis, and dynamic filtering are made possible by the Power BI dashboard.</w:t>
      </w:r>
    </w:p>
    <w:p w14:paraId="7014A114" w14:textId="0F08C253" w:rsidR="00683C04" w:rsidRPr="00683C04" w:rsidRDefault="00683C04" w:rsidP="00683C04">
      <w:pPr>
        <w:pStyle w:val="ListParagraph"/>
        <w:numPr>
          <w:ilvl w:val="0"/>
          <w:numId w:val="34"/>
        </w:numPr>
        <w:rPr>
          <w:lang w:val="en-CA"/>
        </w:rPr>
      </w:pPr>
      <w:r w:rsidRPr="00683C04">
        <w:rPr>
          <w:lang w:val="en-CA"/>
        </w:rPr>
        <w:t>Although there are chances for margin improvement in certain markets, the business seems to be doing well generally.</w:t>
      </w:r>
    </w:p>
    <w:p w14:paraId="7206F0E1" w14:textId="28BE5D07" w:rsidR="00D318EA" w:rsidRPr="00683C04" w:rsidRDefault="00683C04" w:rsidP="00D318EA">
      <w:pPr>
        <w:pStyle w:val="ListParagraph"/>
        <w:numPr>
          <w:ilvl w:val="0"/>
          <w:numId w:val="34"/>
        </w:numPr>
        <w:rPr>
          <w:lang w:val="en-CA"/>
        </w:rPr>
      </w:pPr>
      <w:r w:rsidRPr="00683C04">
        <w:rPr>
          <w:lang w:val="en-CA"/>
        </w:rPr>
        <w:t>The Coffee Cup will continue to offer premium service and value in the Canadian coffee industry with the backing of the Power BI dashboard and data-driven decision-making.</w:t>
      </w:r>
    </w:p>
    <w:p w14:paraId="05335EFE" w14:textId="2CE9936E" w:rsidR="005E33BD" w:rsidRDefault="005E33BD" w:rsidP="005D65A5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br w:type="page"/>
      </w:r>
    </w:p>
    <w:p w14:paraId="1572ABA6" w14:textId="77777777" w:rsidR="005E33BD" w:rsidRDefault="005E33BD" w:rsidP="00654BA3">
      <w:pPr>
        <w:rPr>
          <w:lang w:val="en-CA"/>
        </w:rPr>
        <w:sectPr w:rsidR="005E33BD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18D2B" w14:textId="00DAA2D9" w:rsidR="005E33BD" w:rsidRDefault="003F048A" w:rsidP="005E33BD">
      <w:pPr>
        <w:pStyle w:val="Heading1"/>
      </w:pPr>
      <w:bookmarkStart w:id="14" w:name="_Toc195704708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496BA4" wp14:editId="51D10EA0">
            <wp:simplePos x="0" y="0"/>
            <wp:positionH relativeFrom="column">
              <wp:posOffset>581660</wp:posOffset>
            </wp:positionH>
            <wp:positionV relativeFrom="paragraph">
              <wp:posOffset>615315</wp:posOffset>
            </wp:positionV>
            <wp:extent cx="8900160" cy="5775960"/>
            <wp:effectExtent l="0" t="0" r="0" b="0"/>
            <wp:wrapTopAndBottom/>
            <wp:docPr id="4420906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0693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5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C2CB6" wp14:editId="21E8C97D">
                <wp:simplePos x="0" y="0"/>
                <wp:positionH relativeFrom="column">
                  <wp:posOffset>168019</wp:posOffset>
                </wp:positionH>
                <wp:positionV relativeFrom="paragraph">
                  <wp:posOffset>390582</wp:posOffset>
                </wp:positionV>
                <wp:extent cx="9676130" cy="6312089"/>
                <wp:effectExtent l="0" t="0" r="2032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130" cy="6312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D6875" id="Rectangle 3" o:spid="_x0000_s1026" style="position:absolute;margin-left:13.25pt;margin-top:30.75pt;width:761.9pt;height:49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" fillcolor="white [3201]" strokecolor="#70ad47 [3209]" strokeweight="1pt"/>
            </w:pict>
          </mc:Fallback>
        </mc:AlternateContent>
      </w:r>
      <w:r w:rsidR="005E33BD" w:rsidRPr="005E33BD">
        <w:t>Executive Dashboard</w:t>
      </w:r>
      <w:bookmarkEnd w:id="14"/>
    </w:p>
    <w:p w14:paraId="3A3D5FFE" w14:textId="2C0FEFEE" w:rsidR="003F048A" w:rsidRPr="003F048A" w:rsidRDefault="003F048A" w:rsidP="003F048A">
      <w:pPr>
        <w:pStyle w:val="Heading1"/>
        <w:numPr>
          <w:ilvl w:val="0"/>
          <w:numId w:val="0"/>
        </w:numPr>
      </w:pPr>
    </w:p>
    <w:sectPr w:rsidR="003F048A" w:rsidRPr="003F048A" w:rsidSect="001E1A84">
      <w:pgSz w:w="15840" w:h="12240" w:orient="landscape"/>
      <w:pgMar w:top="567" w:right="176" w:bottom="284" w:left="176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84449" w14:textId="77777777" w:rsidR="0038655E" w:rsidRDefault="0038655E" w:rsidP="00B67269">
      <w:pPr>
        <w:spacing w:after="0" w:line="240" w:lineRule="auto"/>
      </w:pPr>
      <w:r>
        <w:separator/>
      </w:r>
    </w:p>
  </w:endnote>
  <w:endnote w:type="continuationSeparator" w:id="0">
    <w:p w14:paraId="17A6102C" w14:textId="77777777" w:rsidR="0038655E" w:rsidRDefault="0038655E" w:rsidP="00B6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6222391"/>
      <w:docPartObj>
        <w:docPartGallery w:val="Page Numbers (Bottom of Page)"/>
        <w:docPartUnique/>
      </w:docPartObj>
    </w:sdtPr>
    <w:sdtContent>
      <w:p w14:paraId="7621F844" w14:textId="3FADE78B" w:rsidR="00DB5EBD" w:rsidRDefault="00DB5EBD">
        <w:pPr>
          <w:pStyle w:val="Footer"/>
          <w:jc w:val="right"/>
        </w:pPr>
        <w:r w:rsidRPr="00B67269">
          <w:rPr>
            <w:sz w:val="16"/>
            <w:szCs w:val="16"/>
          </w:rPr>
          <w:t xml:space="preserve">Page | </w:t>
        </w:r>
        <w:r w:rsidRPr="00B67269">
          <w:rPr>
            <w:sz w:val="16"/>
            <w:szCs w:val="16"/>
          </w:rPr>
          <w:fldChar w:fldCharType="begin"/>
        </w:r>
        <w:r w:rsidRPr="00B67269">
          <w:rPr>
            <w:sz w:val="16"/>
            <w:szCs w:val="16"/>
          </w:rPr>
          <w:instrText xml:space="preserve"> PAGE   \* MERGEFORMAT </w:instrText>
        </w:r>
        <w:r w:rsidRPr="00B67269">
          <w:rPr>
            <w:sz w:val="16"/>
            <w:szCs w:val="16"/>
          </w:rPr>
          <w:fldChar w:fldCharType="separate"/>
        </w:r>
        <w:r w:rsidRPr="00B67269">
          <w:rPr>
            <w:noProof/>
            <w:sz w:val="16"/>
            <w:szCs w:val="16"/>
          </w:rPr>
          <w:t>2</w:t>
        </w:r>
        <w:r w:rsidRPr="00B67269">
          <w:rPr>
            <w:noProof/>
            <w:sz w:val="16"/>
            <w:szCs w:val="16"/>
          </w:rPr>
          <w:fldChar w:fldCharType="end"/>
        </w:r>
        <w:r>
          <w:t xml:space="preserve"> </w:t>
        </w:r>
      </w:p>
    </w:sdtContent>
  </w:sdt>
  <w:p w14:paraId="0C93320A" w14:textId="77777777" w:rsidR="00DB5EBD" w:rsidRDefault="00DB5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10B66" w14:textId="77777777" w:rsidR="0038655E" w:rsidRDefault="0038655E" w:rsidP="00B67269">
      <w:pPr>
        <w:spacing w:after="0" w:line="240" w:lineRule="auto"/>
      </w:pPr>
      <w:r>
        <w:separator/>
      </w:r>
    </w:p>
  </w:footnote>
  <w:footnote w:type="continuationSeparator" w:id="0">
    <w:p w14:paraId="7A828FC4" w14:textId="77777777" w:rsidR="0038655E" w:rsidRDefault="0038655E" w:rsidP="00B6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478C"/>
    <w:multiLevelType w:val="hybridMultilevel"/>
    <w:tmpl w:val="5852C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94B4B"/>
    <w:multiLevelType w:val="hybridMultilevel"/>
    <w:tmpl w:val="E7D8FA34"/>
    <w:lvl w:ilvl="0" w:tplc="10169E88">
      <w:start w:val="2"/>
      <w:numFmt w:val="bullet"/>
      <w:suff w:val="space"/>
      <w:lvlText w:val="-"/>
      <w:lvlJc w:val="left"/>
      <w:pPr>
        <w:ind w:left="720" w:hanging="720"/>
      </w:pPr>
      <w:rPr>
        <w:rFonts w:ascii="Arial" w:eastAsiaTheme="minorHAnsi" w:hAnsi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4C45"/>
    <w:multiLevelType w:val="hybridMultilevel"/>
    <w:tmpl w:val="E0AE0FA0"/>
    <w:lvl w:ilvl="0" w:tplc="64F462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2B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1A12CC"/>
    <w:multiLevelType w:val="hybridMultilevel"/>
    <w:tmpl w:val="A4607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315CF"/>
    <w:multiLevelType w:val="hybridMultilevel"/>
    <w:tmpl w:val="9B0486FE"/>
    <w:lvl w:ilvl="0" w:tplc="CC10012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474AF"/>
    <w:multiLevelType w:val="hybridMultilevel"/>
    <w:tmpl w:val="535C4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073D19"/>
    <w:multiLevelType w:val="hybridMultilevel"/>
    <w:tmpl w:val="720253A6"/>
    <w:lvl w:ilvl="0" w:tplc="043A67E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86329"/>
    <w:multiLevelType w:val="hybridMultilevel"/>
    <w:tmpl w:val="C52A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835BA"/>
    <w:multiLevelType w:val="hybridMultilevel"/>
    <w:tmpl w:val="D7B8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009F"/>
    <w:multiLevelType w:val="hybridMultilevel"/>
    <w:tmpl w:val="27463280"/>
    <w:lvl w:ilvl="0" w:tplc="23524366">
      <w:start w:val="2"/>
      <w:numFmt w:val="bullet"/>
      <w:suff w:val="space"/>
      <w:lvlText w:val="-"/>
      <w:lvlJc w:val="left"/>
      <w:pPr>
        <w:ind w:left="720" w:hanging="72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42E21"/>
    <w:multiLevelType w:val="multilevel"/>
    <w:tmpl w:val="EB6E88C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DB2757B"/>
    <w:multiLevelType w:val="hybridMultilevel"/>
    <w:tmpl w:val="7D9ADB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50FD7"/>
    <w:multiLevelType w:val="hybridMultilevel"/>
    <w:tmpl w:val="CBDE8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22A39"/>
    <w:multiLevelType w:val="hybridMultilevel"/>
    <w:tmpl w:val="30C67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47527"/>
    <w:multiLevelType w:val="hybridMultilevel"/>
    <w:tmpl w:val="462EDB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07F30"/>
    <w:multiLevelType w:val="hybridMultilevel"/>
    <w:tmpl w:val="D3D8B5AA"/>
    <w:lvl w:ilvl="0" w:tplc="2BF821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F32C6"/>
    <w:multiLevelType w:val="hybridMultilevel"/>
    <w:tmpl w:val="17F4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51BFA"/>
    <w:multiLevelType w:val="hybridMultilevel"/>
    <w:tmpl w:val="1090AA24"/>
    <w:lvl w:ilvl="0" w:tplc="2BF821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42961"/>
    <w:multiLevelType w:val="hybridMultilevel"/>
    <w:tmpl w:val="6A22F724"/>
    <w:lvl w:ilvl="0" w:tplc="E03AC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547F93"/>
    <w:multiLevelType w:val="hybridMultilevel"/>
    <w:tmpl w:val="F482C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74925"/>
    <w:multiLevelType w:val="hybridMultilevel"/>
    <w:tmpl w:val="6E52B496"/>
    <w:lvl w:ilvl="0" w:tplc="CC1001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C971FA"/>
    <w:multiLevelType w:val="hybridMultilevel"/>
    <w:tmpl w:val="C9CC0E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19C36DF"/>
    <w:multiLevelType w:val="hybridMultilevel"/>
    <w:tmpl w:val="291A3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B61426"/>
    <w:multiLevelType w:val="hybridMultilevel"/>
    <w:tmpl w:val="F272C58C"/>
    <w:lvl w:ilvl="0" w:tplc="DF4E46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97C3E"/>
    <w:multiLevelType w:val="hybridMultilevel"/>
    <w:tmpl w:val="548C0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65037"/>
    <w:multiLevelType w:val="multilevel"/>
    <w:tmpl w:val="89ECCE6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EF95E39"/>
    <w:multiLevelType w:val="hybridMultilevel"/>
    <w:tmpl w:val="14DA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40B5E"/>
    <w:multiLevelType w:val="hybridMultilevel"/>
    <w:tmpl w:val="AA38CCE8"/>
    <w:lvl w:ilvl="0" w:tplc="64F46204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3369400">
    <w:abstractNumId w:val="19"/>
  </w:num>
  <w:num w:numId="2" w16cid:durableId="587614601">
    <w:abstractNumId w:val="11"/>
  </w:num>
  <w:num w:numId="3" w16cid:durableId="849838012">
    <w:abstractNumId w:val="26"/>
  </w:num>
  <w:num w:numId="4" w16cid:durableId="1510708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713430">
    <w:abstractNumId w:val="26"/>
  </w:num>
  <w:num w:numId="6" w16cid:durableId="317613108">
    <w:abstractNumId w:val="26"/>
  </w:num>
  <w:num w:numId="7" w16cid:durableId="74665578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6987626">
    <w:abstractNumId w:val="21"/>
  </w:num>
  <w:num w:numId="9" w16cid:durableId="1775324233">
    <w:abstractNumId w:val="5"/>
  </w:num>
  <w:num w:numId="10" w16cid:durableId="734166253">
    <w:abstractNumId w:val="27"/>
  </w:num>
  <w:num w:numId="11" w16cid:durableId="306932588">
    <w:abstractNumId w:val="6"/>
  </w:num>
  <w:num w:numId="12" w16cid:durableId="1192651742">
    <w:abstractNumId w:val="0"/>
  </w:num>
  <w:num w:numId="13" w16cid:durableId="45834203">
    <w:abstractNumId w:val="3"/>
  </w:num>
  <w:num w:numId="14" w16cid:durableId="754135558">
    <w:abstractNumId w:val="7"/>
  </w:num>
  <w:num w:numId="15" w16cid:durableId="1893886067">
    <w:abstractNumId w:val="28"/>
  </w:num>
  <w:num w:numId="16" w16cid:durableId="1509715557">
    <w:abstractNumId w:val="24"/>
  </w:num>
  <w:num w:numId="17" w16cid:durableId="1695227574">
    <w:abstractNumId w:val="16"/>
  </w:num>
  <w:num w:numId="18" w16cid:durableId="377827621">
    <w:abstractNumId w:val="18"/>
  </w:num>
  <w:num w:numId="19" w16cid:durableId="434063065">
    <w:abstractNumId w:val="23"/>
  </w:num>
  <w:num w:numId="20" w16cid:durableId="964387046">
    <w:abstractNumId w:val="22"/>
  </w:num>
  <w:num w:numId="21" w16cid:durableId="971331207">
    <w:abstractNumId w:val="2"/>
  </w:num>
  <w:num w:numId="22" w16cid:durableId="1719745539">
    <w:abstractNumId w:val="8"/>
  </w:num>
  <w:num w:numId="23" w16cid:durableId="1723285977">
    <w:abstractNumId w:val="17"/>
  </w:num>
  <w:num w:numId="24" w16cid:durableId="772628363">
    <w:abstractNumId w:val="9"/>
  </w:num>
  <w:num w:numId="25" w16cid:durableId="1913852990">
    <w:abstractNumId w:val="10"/>
  </w:num>
  <w:num w:numId="26" w16cid:durableId="69739534">
    <w:abstractNumId w:val="1"/>
  </w:num>
  <w:num w:numId="27" w16cid:durableId="83766369">
    <w:abstractNumId w:val="26"/>
  </w:num>
  <w:num w:numId="28" w16cid:durableId="1889758397">
    <w:abstractNumId w:val="14"/>
  </w:num>
  <w:num w:numId="29" w16cid:durableId="1807118042">
    <w:abstractNumId w:val="25"/>
  </w:num>
  <w:num w:numId="30" w16cid:durableId="882598248">
    <w:abstractNumId w:val="4"/>
  </w:num>
  <w:num w:numId="31" w16cid:durableId="578367799">
    <w:abstractNumId w:val="12"/>
  </w:num>
  <w:num w:numId="32" w16cid:durableId="594090877">
    <w:abstractNumId w:val="15"/>
  </w:num>
  <w:num w:numId="33" w16cid:durableId="1140927179">
    <w:abstractNumId w:val="20"/>
  </w:num>
  <w:num w:numId="34" w16cid:durableId="17505365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szQwNDUzNzc1MbJU0lEKTi0uzszPAymwrAUALG4fdywAAAA="/>
  </w:docVars>
  <w:rsids>
    <w:rsidRoot w:val="00470B7D"/>
    <w:rsid w:val="00001FBB"/>
    <w:rsid w:val="00006F79"/>
    <w:rsid w:val="00010C82"/>
    <w:rsid w:val="00015A32"/>
    <w:rsid w:val="00040309"/>
    <w:rsid w:val="00062F73"/>
    <w:rsid w:val="00074C19"/>
    <w:rsid w:val="00075A26"/>
    <w:rsid w:val="0009555F"/>
    <w:rsid w:val="000A4A66"/>
    <w:rsid w:val="000B5FE9"/>
    <w:rsid w:val="000E0553"/>
    <w:rsid w:val="00125B51"/>
    <w:rsid w:val="001B665D"/>
    <w:rsid w:val="001C3EAB"/>
    <w:rsid w:val="001D7F81"/>
    <w:rsid w:val="001E1A84"/>
    <w:rsid w:val="001F1179"/>
    <w:rsid w:val="00222CE3"/>
    <w:rsid w:val="0024156A"/>
    <w:rsid w:val="0026182F"/>
    <w:rsid w:val="002831CF"/>
    <w:rsid w:val="002911EC"/>
    <w:rsid w:val="002B7BFB"/>
    <w:rsid w:val="002C5279"/>
    <w:rsid w:val="003077D7"/>
    <w:rsid w:val="00321C61"/>
    <w:rsid w:val="00361475"/>
    <w:rsid w:val="003810D4"/>
    <w:rsid w:val="0038655E"/>
    <w:rsid w:val="003A5C5C"/>
    <w:rsid w:val="003B5B04"/>
    <w:rsid w:val="003C4694"/>
    <w:rsid w:val="003C501B"/>
    <w:rsid w:val="003C612F"/>
    <w:rsid w:val="003F048A"/>
    <w:rsid w:val="003F0E49"/>
    <w:rsid w:val="003F0FDF"/>
    <w:rsid w:val="003F6178"/>
    <w:rsid w:val="00460A13"/>
    <w:rsid w:val="00470B7D"/>
    <w:rsid w:val="00473D57"/>
    <w:rsid w:val="00484B01"/>
    <w:rsid w:val="004D7364"/>
    <w:rsid w:val="004E5C95"/>
    <w:rsid w:val="005741D2"/>
    <w:rsid w:val="005866BB"/>
    <w:rsid w:val="005C3645"/>
    <w:rsid w:val="005C4829"/>
    <w:rsid w:val="005D5367"/>
    <w:rsid w:val="005D65A5"/>
    <w:rsid w:val="005E33BD"/>
    <w:rsid w:val="005F6C17"/>
    <w:rsid w:val="006142DC"/>
    <w:rsid w:val="006473F3"/>
    <w:rsid w:val="00654BA3"/>
    <w:rsid w:val="00666E10"/>
    <w:rsid w:val="00683C04"/>
    <w:rsid w:val="006D31FE"/>
    <w:rsid w:val="006D7906"/>
    <w:rsid w:val="006F2CC3"/>
    <w:rsid w:val="0071425A"/>
    <w:rsid w:val="00726770"/>
    <w:rsid w:val="007370B7"/>
    <w:rsid w:val="007407AE"/>
    <w:rsid w:val="007637F1"/>
    <w:rsid w:val="00764C48"/>
    <w:rsid w:val="007A65E0"/>
    <w:rsid w:val="007D297D"/>
    <w:rsid w:val="007F2292"/>
    <w:rsid w:val="00801A51"/>
    <w:rsid w:val="0086254F"/>
    <w:rsid w:val="0088729A"/>
    <w:rsid w:val="008C02D4"/>
    <w:rsid w:val="008E002C"/>
    <w:rsid w:val="008F0B0A"/>
    <w:rsid w:val="00926E6A"/>
    <w:rsid w:val="009A2B5F"/>
    <w:rsid w:val="009B1BC2"/>
    <w:rsid w:val="009B702E"/>
    <w:rsid w:val="009C45E2"/>
    <w:rsid w:val="009F3B5C"/>
    <w:rsid w:val="00A6050B"/>
    <w:rsid w:val="00A7242A"/>
    <w:rsid w:val="00A90384"/>
    <w:rsid w:val="00A926FD"/>
    <w:rsid w:val="00AA331C"/>
    <w:rsid w:val="00AA774A"/>
    <w:rsid w:val="00AF31C8"/>
    <w:rsid w:val="00B32E29"/>
    <w:rsid w:val="00B40B2B"/>
    <w:rsid w:val="00B4741C"/>
    <w:rsid w:val="00B67269"/>
    <w:rsid w:val="00B735DE"/>
    <w:rsid w:val="00B77AB9"/>
    <w:rsid w:val="00BB41F0"/>
    <w:rsid w:val="00BB4D11"/>
    <w:rsid w:val="00BC72DB"/>
    <w:rsid w:val="00BE5688"/>
    <w:rsid w:val="00BF66BB"/>
    <w:rsid w:val="00C169EE"/>
    <w:rsid w:val="00C34A2D"/>
    <w:rsid w:val="00C36321"/>
    <w:rsid w:val="00C50130"/>
    <w:rsid w:val="00C854DF"/>
    <w:rsid w:val="00C94BC6"/>
    <w:rsid w:val="00CB5586"/>
    <w:rsid w:val="00CC34EC"/>
    <w:rsid w:val="00CE23AE"/>
    <w:rsid w:val="00D02D3B"/>
    <w:rsid w:val="00D318EA"/>
    <w:rsid w:val="00D55DC3"/>
    <w:rsid w:val="00D72C57"/>
    <w:rsid w:val="00D741B5"/>
    <w:rsid w:val="00D869FB"/>
    <w:rsid w:val="00D93550"/>
    <w:rsid w:val="00D97DF6"/>
    <w:rsid w:val="00DB49D9"/>
    <w:rsid w:val="00DB5EBD"/>
    <w:rsid w:val="00DC54E6"/>
    <w:rsid w:val="00DD53FD"/>
    <w:rsid w:val="00E220A0"/>
    <w:rsid w:val="00E22A82"/>
    <w:rsid w:val="00E361B6"/>
    <w:rsid w:val="00E432A5"/>
    <w:rsid w:val="00E47298"/>
    <w:rsid w:val="00E56A5D"/>
    <w:rsid w:val="00E71255"/>
    <w:rsid w:val="00E77E39"/>
    <w:rsid w:val="00E86A26"/>
    <w:rsid w:val="00E92F97"/>
    <w:rsid w:val="00EA4B65"/>
    <w:rsid w:val="00F05CE7"/>
    <w:rsid w:val="00F2660D"/>
    <w:rsid w:val="00F343D4"/>
    <w:rsid w:val="00F41087"/>
    <w:rsid w:val="00F518AB"/>
    <w:rsid w:val="00F80188"/>
    <w:rsid w:val="00FE09D6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16A07"/>
  <w15:chartTrackingRefBased/>
  <w15:docId w15:val="{94CD600F-ECF4-4711-990B-4DD89FB3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84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364"/>
    <w:pPr>
      <w:keepNext/>
      <w:keepLines/>
      <w:numPr>
        <w:numId w:val="3"/>
      </w:numPr>
      <w:spacing w:after="360" w:line="276" w:lineRule="auto"/>
      <w:outlineLvl w:val="0"/>
    </w:pPr>
    <w:rPr>
      <w:rFonts w:eastAsiaTheme="majorEastAsia" w:cstheme="majorBidi"/>
      <w:b/>
      <w:sz w:val="28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41F0"/>
    <w:pPr>
      <w:keepNext/>
      <w:keepLines/>
      <w:numPr>
        <w:ilvl w:val="1"/>
        <w:numId w:val="3"/>
      </w:numPr>
      <w:spacing w:before="240" w:after="120" w:line="276" w:lineRule="auto"/>
      <w:outlineLvl w:val="1"/>
    </w:pPr>
    <w:rPr>
      <w:rFonts w:eastAsiaTheme="majorEastAsia" w:cstheme="majorBidi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255"/>
    <w:pPr>
      <w:keepNext/>
      <w:keepLines/>
      <w:spacing w:before="240" w:after="120" w:line="240" w:lineRule="auto"/>
      <w:outlineLvl w:val="2"/>
    </w:pPr>
    <w:rPr>
      <w:rFonts w:eastAsiaTheme="majorEastAsia" w:cstheme="majorBidi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364"/>
    <w:rPr>
      <w:rFonts w:ascii="Arial" w:eastAsiaTheme="majorEastAsia" w:hAnsi="Arial" w:cstheme="majorBidi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BB41F0"/>
    <w:rPr>
      <w:rFonts w:ascii="Arial" w:eastAsiaTheme="majorEastAsia" w:hAnsi="Arial" w:cstheme="majorBidi"/>
      <w:b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71255"/>
    <w:rPr>
      <w:rFonts w:ascii="Arial" w:eastAsiaTheme="majorEastAsia" w:hAnsi="Arial" w:cstheme="majorBidi"/>
      <w:b/>
      <w:sz w:val="20"/>
      <w:szCs w:val="24"/>
    </w:rPr>
  </w:style>
  <w:style w:type="paragraph" w:customStyle="1" w:styleId="Code">
    <w:name w:val="Code"/>
    <w:basedOn w:val="ListParagraph"/>
    <w:link w:val="CodeChar"/>
    <w:qFormat/>
    <w:rsid w:val="000B5FE9"/>
    <w:pPr>
      <w:numPr>
        <w:numId w:val="2"/>
      </w:numPr>
      <w:ind w:left="360" w:hanging="360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0B5FE9"/>
    <w:rPr>
      <w:rFonts w:ascii="Courier New" w:hAnsi="Courier New"/>
      <w:sz w:val="20"/>
    </w:rPr>
  </w:style>
  <w:style w:type="paragraph" w:customStyle="1" w:styleId="RCode">
    <w:name w:val="R Code"/>
    <w:basedOn w:val="Code"/>
    <w:link w:val="RCodeChar"/>
    <w:qFormat/>
    <w:rsid w:val="002831CF"/>
    <w:rPr>
      <w:lang w:val="en-CA"/>
    </w:rPr>
  </w:style>
  <w:style w:type="character" w:customStyle="1" w:styleId="RCodeChar">
    <w:name w:val="R Code Char"/>
    <w:basedOn w:val="CodeChar"/>
    <w:link w:val="RCode"/>
    <w:rsid w:val="002831CF"/>
    <w:rPr>
      <w:rFonts w:ascii="Courier New" w:eastAsia="Times New Roman" w:hAnsi="Courier New" w:cs="Courier New"/>
      <w:color w:val="000000"/>
      <w:sz w:val="20"/>
      <w:szCs w:val="21"/>
      <w:shd w:val="clear" w:color="auto" w:fill="FFFFFF"/>
      <w:lang w:val="en-CA"/>
    </w:rPr>
  </w:style>
  <w:style w:type="paragraph" w:customStyle="1" w:styleId="RCodeComment">
    <w:name w:val="R Code Comment"/>
    <w:basedOn w:val="RCode"/>
    <w:link w:val="RCodeCommentChar"/>
    <w:qFormat/>
    <w:rsid w:val="002831CF"/>
    <w:rPr>
      <w:color w:val="538135" w:themeColor="accent6" w:themeShade="BF"/>
    </w:rPr>
  </w:style>
  <w:style w:type="character" w:customStyle="1" w:styleId="RCodeCommentChar">
    <w:name w:val="R Code Comment Char"/>
    <w:basedOn w:val="RCodeChar"/>
    <w:link w:val="RCodeComment"/>
    <w:rsid w:val="002831CF"/>
    <w:rPr>
      <w:rFonts w:ascii="Courier New" w:eastAsia="Times New Roman" w:hAnsi="Courier New" w:cs="Courier New"/>
      <w:color w:val="538135" w:themeColor="accent6" w:themeShade="BF"/>
      <w:sz w:val="20"/>
      <w:szCs w:val="21"/>
      <w:shd w:val="clear" w:color="auto" w:fill="FFFFFF"/>
      <w:lang w:val="en-CA"/>
    </w:rPr>
  </w:style>
  <w:style w:type="paragraph" w:customStyle="1" w:styleId="RCodeOutput">
    <w:name w:val="R Code Output"/>
    <w:basedOn w:val="RCodeComment"/>
    <w:link w:val="RCodeOutputChar"/>
    <w:qFormat/>
    <w:rsid w:val="002831CF"/>
    <w:rPr>
      <w:b/>
      <w:color w:val="0000FF"/>
      <w:sz w:val="18"/>
    </w:rPr>
  </w:style>
  <w:style w:type="character" w:customStyle="1" w:styleId="RCodeOutputChar">
    <w:name w:val="R Code Output Char"/>
    <w:basedOn w:val="RCodeCommentChar"/>
    <w:link w:val="RCodeOutput"/>
    <w:rsid w:val="002831CF"/>
    <w:rPr>
      <w:rFonts w:ascii="Courier New" w:eastAsia="Times New Roman" w:hAnsi="Courier New" w:cs="Courier New"/>
      <w:b/>
      <w:color w:val="0000FF"/>
      <w:sz w:val="18"/>
      <w:szCs w:val="21"/>
      <w:shd w:val="clear" w:color="auto" w:fill="FFFFFF"/>
      <w:lang w:val="en-CA"/>
    </w:rPr>
  </w:style>
  <w:style w:type="paragraph" w:styleId="ListParagraph">
    <w:name w:val="List Paragraph"/>
    <w:basedOn w:val="Normal"/>
    <w:uiPriority w:val="34"/>
    <w:qFormat/>
    <w:rsid w:val="000B5F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69"/>
  </w:style>
  <w:style w:type="paragraph" w:styleId="Footer">
    <w:name w:val="footer"/>
    <w:basedOn w:val="Normal"/>
    <w:link w:val="FooterChar"/>
    <w:uiPriority w:val="99"/>
    <w:unhideWhenUsed/>
    <w:rsid w:val="00B67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69"/>
  </w:style>
  <w:style w:type="table" w:customStyle="1" w:styleId="TableGrid1">
    <w:name w:val="Table Grid1"/>
    <w:basedOn w:val="TableNormal"/>
    <w:next w:val="TableGrid"/>
    <w:rsid w:val="006D31FE"/>
    <w:pPr>
      <w:spacing w:after="0" w:line="240" w:lineRule="auto"/>
    </w:pPr>
    <w:rPr>
      <w:rFonts w:ascii="Calibri" w:hAnsi="Calibri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D736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4D73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736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736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D73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4D73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E5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2911E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B5EB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5E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5E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E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5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42F8-E21C-4151-8340-B2683F58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Guven</dc:creator>
  <cp:keywords/>
  <dc:description/>
  <cp:lastModifiedBy>Anshul Sharma</cp:lastModifiedBy>
  <cp:revision>5</cp:revision>
  <dcterms:created xsi:type="dcterms:W3CDTF">2021-07-18T20:17:00Z</dcterms:created>
  <dcterms:modified xsi:type="dcterms:W3CDTF">2025-04-16T18:05:00Z</dcterms:modified>
</cp:coreProperties>
</file>