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336" w:rsidRDefault="00BD7336" w:rsidP="00BD7336">
      <w:pPr>
        <w:pStyle w:val="NormalWeb"/>
        <w:shd w:val="clear" w:color="auto" w:fill="FFFFFF"/>
        <w:spacing w:before="0" w:beforeAutospacing="0" w:after="0" w:afterAutospacing="0" w:line="211" w:lineRule="atLeast"/>
        <w:rPr>
          <w:color w:val="000000"/>
        </w:rPr>
      </w:pPr>
      <w:r>
        <w:rPr>
          <w:rFonts w:ascii="Mangal" w:hAnsi="Mangal" w:cs="Mangal"/>
          <w:color w:val="000000"/>
          <w:sz w:val="28"/>
          <w:szCs w:val="28"/>
          <w:bdr w:val="none" w:sz="0" w:space="0" w:color="auto" w:frame="1"/>
          <w:cs/>
          <w:lang w:bidi="hi-IN"/>
        </w:rPr>
        <w:t>छत्तीसगढ़ के किसानों को सौगात देते हुए 20 ज़िलों में ग्रामीण स्तर पर प्रधानमंत्री फसल बीमा योजना को लागू किया गया...इस योजना को एग्रीकल्चर इंश्योरेंस कंपनी ऑफ इंडिया के ज़रिए अमल में लाया गया... फसल बीमा योजना के अंतर्गत बुआई न हो पाने पर</w:t>
      </w:r>
      <w:r>
        <w:rPr>
          <w:rFonts w:ascii="Mangal" w:hAnsi="Mangal" w:cs="Mangal"/>
          <w:color w:val="000000"/>
          <w:sz w:val="28"/>
          <w:szCs w:val="28"/>
          <w:bdr w:val="none" w:sz="0" w:space="0" w:color="auto" w:frame="1"/>
        </w:rPr>
        <w:t>, </w:t>
      </w:r>
      <w:r>
        <w:rPr>
          <w:rFonts w:ascii="inherit" w:hAnsi="inherit" w:cs="Mangal"/>
          <w:color w:val="000000"/>
          <w:sz w:val="28"/>
          <w:szCs w:val="28"/>
          <w:bdr w:val="none" w:sz="0" w:space="0" w:color="auto" w:frame="1"/>
          <w:cs/>
          <w:lang w:bidi="hi-IN"/>
        </w:rPr>
        <w:t>कटाई के बाद के नुकसान या प्राकृतिक आपदाओं से होने वाले नुकसान पर किसानों को राहत दी जा रही है.. योजना का लाभ सभी ऋणी और अऋणी किसान उठा सकते हैं... योजना के तहत चना</w:t>
      </w:r>
      <w:r>
        <w:rPr>
          <w:rFonts w:ascii="Mangal" w:hAnsi="Mangal" w:cs="Mangal"/>
          <w:color w:val="000000"/>
          <w:sz w:val="28"/>
          <w:szCs w:val="28"/>
          <w:bdr w:val="none" w:sz="0" w:space="0" w:color="auto" w:frame="1"/>
        </w:rPr>
        <w:t>, </w:t>
      </w:r>
      <w:r>
        <w:rPr>
          <w:rFonts w:ascii="inherit" w:hAnsi="inherit" w:cs="Mangal"/>
          <w:color w:val="000000"/>
          <w:sz w:val="28"/>
          <w:szCs w:val="28"/>
          <w:bdr w:val="none" w:sz="0" w:space="0" w:color="auto" w:frame="1"/>
          <w:cs/>
          <w:lang w:bidi="hi-IN"/>
        </w:rPr>
        <w:t>अलसी</w:t>
      </w:r>
      <w:r>
        <w:rPr>
          <w:rFonts w:ascii="Mangal" w:hAnsi="Mangal" w:cs="Mangal"/>
          <w:color w:val="000000"/>
          <w:sz w:val="28"/>
          <w:szCs w:val="28"/>
          <w:bdr w:val="none" w:sz="0" w:space="0" w:color="auto" w:frame="1"/>
        </w:rPr>
        <w:t>, </w:t>
      </w:r>
      <w:r>
        <w:rPr>
          <w:rFonts w:ascii="inherit" w:hAnsi="inherit" w:cs="Mangal"/>
          <w:color w:val="000000"/>
          <w:sz w:val="28"/>
          <w:szCs w:val="28"/>
          <w:bdr w:val="none" w:sz="0" w:space="0" w:color="auto" w:frame="1"/>
          <w:cs/>
          <w:lang w:bidi="hi-IN"/>
        </w:rPr>
        <w:t>राई</w:t>
      </w:r>
      <w:r>
        <w:rPr>
          <w:rFonts w:ascii="Mangal" w:hAnsi="Mangal" w:cs="Mangal"/>
          <w:color w:val="000000"/>
          <w:sz w:val="28"/>
          <w:szCs w:val="28"/>
          <w:bdr w:val="none" w:sz="0" w:space="0" w:color="auto" w:frame="1"/>
        </w:rPr>
        <w:t>, </w:t>
      </w:r>
      <w:r>
        <w:rPr>
          <w:rFonts w:ascii="inherit" w:hAnsi="inherit" w:cs="Mangal"/>
          <w:color w:val="000000"/>
          <w:sz w:val="28"/>
          <w:szCs w:val="28"/>
          <w:bdr w:val="none" w:sz="0" w:space="0" w:color="auto" w:frame="1"/>
          <w:cs/>
          <w:lang w:bidi="hi-IN"/>
        </w:rPr>
        <w:t>सरसों</w:t>
      </w:r>
      <w:r>
        <w:rPr>
          <w:rFonts w:ascii="Mangal" w:hAnsi="Mangal" w:cs="Mangal"/>
          <w:color w:val="000000"/>
          <w:sz w:val="28"/>
          <w:szCs w:val="28"/>
          <w:bdr w:val="none" w:sz="0" w:space="0" w:color="auto" w:frame="1"/>
        </w:rPr>
        <w:t>, </w:t>
      </w:r>
      <w:r>
        <w:rPr>
          <w:rFonts w:ascii="inherit" w:hAnsi="inherit" w:cs="Mangal"/>
          <w:color w:val="000000"/>
          <w:sz w:val="28"/>
          <w:szCs w:val="28"/>
          <w:bdr w:val="none" w:sz="0" w:space="0" w:color="auto" w:frame="1"/>
          <w:cs/>
          <w:lang w:bidi="hi-IN"/>
        </w:rPr>
        <w:t>गेहूं सिंचित और गेहूं असिंचित जैसी फसलों को शामिल किया गया है...</w:t>
      </w:r>
    </w:p>
    <w:p w:rsidR="00BD7336" w:rsidRDefault="00BD7336" w:rsidP="00BD7336">
      <w:pPr>
        <w:pStyle w:val="NormalWeb"/>
        <w:shd w:val="clear" w:color="auto" w:fill="FFFFFF"/>
        <w:spacing w:before="0" w:beforeAutospacing="0" w:after="0" w:afterAutospacing="0" w:line="211" w:lineRule="atLeast"/>
        <w:rPr>
          <w:color w:val="000000"/>
        </w:rPr>
      </w:pPr>
      <w:r>
        <w:rPr>
          <w:rFonts w:ascii="Mangal" w:hAnsi="Mangal" w:cs="Mangal"/>
          <w:color w:val="000000"/>
          <w:sz w:val="28"/>
          <w:szCs w:val="28"/>
          <w:bdr w:val="none" w:sz="0" w:space="0" w:color="auto" w:frame="1"/>
          <w:cs/>
          <w:lang w:bidi="hi-IN"/>
        </w:rPr>
        <w:t>किसान प्राथमिक सहकारी समिति</w:t>
      </w:r>
      <w:r>
        <w:rPr>
          <w:rFonts w:ascii="Mangal" w:hAnsi="Mangal" w:cs="Mangal"/>
          <w:color w:val="000000"/>
          <w:sz w:val="28"/>
          <w:szCs w:val="28"/>
          <w:bdr w:val="none" w:sz="0" w:space="0" w:color="auto" w:frame="1"/>
        </w:rPr>
        <w:t>, </w:t>
      </w:r>
      <w:r>
        <w:rPr>
          <w:rFonts w:ascii="inherit" w:hAnsi="inherit" w:cs="Mangal"/>
          <w:color w:val="000000"/>
          <w:sz w:val="28"/>
          <w:szCs w:val="28"/>
          <w:bdr w:val="none" w:sz="0" w:space="0" w:color="auto" w:frame="1"/>
          <w:cs/>
          <w:lang w:bidi="hi-IN"/>
        </w:rPr>
        <w:t>ग्रामीण और व्यवसायिक बैंकों की शाखा</w:t>
      </w:r>
      <w:r>
        <w:rPr>
          <w:rFonts w:ascii="Mangal" w:hAnsi="Mangal" w:cs="Mangal"/>
          <w:color w:val="000000"/>
          <w:sz w:val="28"/>
          <w:szCs w:val="28"/>
          <w:bdr w:val="none" w:sz="0" w:space="0" w:color="auto" w:frame="1"/>
        </w:rPr>
        <w:t>, </w:t>
      </w:r>
      <w:r>
        <w:rPr>
          <w:rFonts w:ascii="Calibri" w:hAnsi="Calibri"/>
          <w:color w:val="000000"/>
          <w:sz w:val="28"/>
          <w:szCs w:val="28"/>
          <w:bdr w:val="none" w:sz="0" w:space="0" w:color="auto" w:frame="1"/>
        </w:rPr>
        <w:t>CSC</w:t>
      </w:r>
      <w:r>
        <w:rPr>
          <w:rFonts w:ascii="Mangal" w:hAnsi="Mangal" w:cs="Mangal"/>
          <w:color w:val="000000"/>
          <w:sz w:val="28"/>
          <w:szCs w:val="28"/>
          <w:bdr w:val="none" w:sz="0" w:space="0" w:color="auto" w:frame="1"/>
          <w:lang w:bidi="hi-IN"/>
        </w:rPr>
        <w:t> </w:t>
      </w:r>
      <w:r>
        <w:rPr>
          <w:rFonts w:ascii="Mangal" w:hAnsi="Mangal" w:cs="Mangal"/>
          <w:color w:val="000000"/>
          <w:sz w:val="28"/>
          <w:szCs w:val="28"/>
          <w:bdr w:val="none" w:sz="0" w:space="0" w:color="auto" w:frame="1"/>
          <w:cs/>
          <w:lang w:bidi="hi-IN"/>
        </w:rPr>
        <w:t>जन सेवा केंद्र</w:t>
      </w:r>
      <w:r>
        <w:rPr>
          <w:rFonts w:ascii="Calibri" w:hAnsi="Calibri"/>
          <w:color w:val="000000"/>
          <w:sz w:val="28"/>
          <w:szCs w:val="28"/>
          <w:bdr w:val="none" w:sz="0" w:space="0" w:color="auto" w:frame="1"/>
        </w:rPr>
        <w:t> </w:t>
      </w:r>
      <w:r>
        <w:rPr>
          <w:rFonts w:ascii="Mangal" w:hAnsi="Mangal" w:cs="Mangal"/>
          <w:color w:val="000000"/>
          <w:sz w:val="28"/>
          <w:szCs w:val="28"/>
          <w:bdr w:val="none" w:sz="0" w:space="0" w:color="auto" w:frame="1"/>
          <w:cs/>
          <w:lang w:bidi="hi-IN"/>
        </w:rPr>
        <w:t>और केंद्र सरकार के फसल बीमा पोर्टल के ज़रिए बीमा करवा सकते हैं।</w:t>
      </w:r>
    </w:p>
    <w:p w:rsidR="00BD7336" w:rsidRDefault="00BD7336" w:rsidP="00BD7336">
      <w:pPr>
        <w:pStyle w:val="NormalWeb"/>
        <w:shd w:val="clear" w:color="auto" w:fill="FFFFFF"/>
        <w:spacing w:before="0" w:beforeAutospacing="0" w:after="0" w:afterAutospacing="0" w:line="211" w:lineRule="atLeast"/>
        <w:rPr>
          <w:color w:val="000000"/>
        </w:rPr>
      </w:pPr>
      <w:r>
        <w:rPr>
          <w:rFonts w:ascii="Mangal" w:hAnsi="Mangal" w:cs="Mangal"/>
          <w:color w:val="000000"/>
          <w:sz w:val="28"/>
          <w:szCs w:val="28"/>
          <w:bdr w:val="none" w:sz="0" w:space="0" w:color="auto" w:frame="1"/>
          <w:cs/>
          <w:lang w:bidi="hi-IN"/>
        </w:rPr>
        <w:t>ज़्यादा जानकारी के लिए 1800116515 या</w:t>
      </w:r>
      <w:r>
        <w:rPr>
          <w:rFonts w:ascii="Mangal" w:hAnsi="Mangal" w:cs="Mangal"/>
          <w:color w:val="000000"/>
          <w:sz w:val="28"/>
          <w:szCs w:val="28"/>
          <w:bdr w:val="none" w:sz="0" w:space="0" w:color="auto" w:frame="1"/>
          <w:lang w:bidi="hi-IN"/>
        </w:rPr>
        <w:t> </w:t>
      </w:r>
      <w:r>
        <w:rPr>
          <w:rFonts w:ascii="Calibri" w:hAnsi="Calibri"/>
          <w:color w:val="000000"/>
          <w:sz w:val="28"/>
          <w:szCs w:val="28"/>
          <w:bdr w:val="none" w:sz="0" w:space="0" w:color="auto" w:frame="1"/>
        </w:rPr>
        <w:t>0771-4316022</w:t>
      </w:r>
      <w:r>
        <w:rPr>
          <w:rFonts w:ascii="Mangal" w:hAnsi="Mangal" w:cs="Mangal"/>
          <w:color w:val="000000"/>
          <w:sz w:val="28"/>
          <w:szCs w:val="28"/>
          <w:bdr w:val="none" w:sz="0" w:space="0" w:color="auto" w:frame="1"/>
          <w:lang w:bidi="hi-IN"/>
        </w:rPr>
        <w:t> </w:t>
      </w:r>
      <w:r>
        <w:rPr>
          <w:rFonts w:ascii="Mangal" w:hAnsi="Mangal" w:cs="Mangal"/>
          <w:color w:val="000000"/>
          <w:sz w:val="28"/>
          <w:szCs w:val="28"/>
          <w:bdr w:val="none" w:sz="0" w:space="0" w:color="auto" w:frame="1"/>
          <w:cs/>
          <w:lang w:bidi="hi-IN"/>
        </w:rPr>
        <w:t>पर संपर्क करें।</w:t>
      </w:r>
    </w:p>
    <w:p w:rsidR="00B42F64" w:rsidRDefault="00B42F64">
      <w:bookmarkStart w:id="0" w:name="_GoBack"/>
      <w:bookmarkEnd w:id="0"/>
    </w:p>
    <w:sectPr w:rsidR="00B42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inheri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336"/>
    <w:rsid w:val="00354182"/>
    <w:rsid w:val="006B6D5F"/>
    <w:rsid w:val="00B42F64"/>
    <w:rsid w:val="00BD7336"/>
    <w:rsid w:val="00DD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5B934-70A3-4DD7-AD96-6A5184E0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73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73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TIWARI</dc:creator>
  <cp:keywords/>
  <dc:description/>
  <cp:lastModifiedBy>ANSHUL TIWARI</cp:lastModifiedBy>
  <cp:revision>1</cp:revision>
  <dcterms:created xsi:type="dcterms:W3CDTF">2019-12-03T07:42:00Z</dcterms:created>
  <dcterms:modified xsi:type="dcterms:W3CDTF">2019-12-03T13:22:00Z</dcterms:modified>
</cp:coreProperties>
</file>