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CECS 327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5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Ansul Chauhan</w:t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3367d6"/>
            <w:rtl w:val="0"/>
          </w:rPr>
          <w:t xml:space="preserve">34.68.26.10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Port:</w:t>
      </w:r>
      <w:r w:rsidDel="00000000" w:rsidR="00000000" w:rsidRPr="00000000">
        <w:rPr>
          <w:sz w:val="24"/>
          <w:szCs w:val="24"/>
          <w:rtl w:val="0"/>
        </w:rPr>
        <w:t xml:space="preserve"> 57471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 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Machine Instance: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714890" cy="362647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4890" cy="3626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Web Page running on the IP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34.68.26.10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