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7CB0AE" w14:textId="749B583E" w:rsidR="00384225" w:rsidRPr="00221F99" w:rsidRDefault="00DB3EFC" w:rsidP="00221F99">
      <w:pPr>
        <w:pStyle w:val="Heading1"/>
        <w:spacing w:after="0"/>
        <w:ind w:left="0" w:firstLine="0"/>
        <w:jc w:val="center"/>
        <w:rPr>
          <w:rFonts w:asciiTheme="minorHAnsi" w:hAnsiTheme="minorHAnsi" w:cstheme="minorHAnsi"/>
          <w:b/>
          <w:bCs/>
          <w:color w:val="auto"/>
          <w:sz w:val="96"/>
          <w:szCs w:val="96"/>
        </w:rPr>
      </w:pPr>
      <w:r w:rsidRPr="00221F99">
        <w:rPr>
          <w:rFonts w:asciiTheme="minorHAnsi" w:hAnsiTheme="minorHAnsi" w:cstheme="minorHAnsi"/>
          <w:b/>
          <w:bCs/>
          <w:noProof/>
          <w:sz w:val="96"/>
          <w:szCs w:val="96"/>
        </w:rPr>
        <w:drawing>
          <wp:anchor distT="0" distB="0" distL="114300" distR="114300" simplePos="0" relativeHeight="251660288" behindDoc="1" locked="0" layoutInCell="1" allowOverlap="1" wp14:anchorId="681C6DA6" wp14:editId="20B820D3">
            <wp:simplePos x="0" y="0"/>
            <wp:positionH relativeFrom="margin">
              <wp:align>center</wp:align>
            </wp:positionH>
            <wp:positionV relativeFrom="paragraph">
              <wp:posOffset>407180</wp:posOffset>
            </wp:positionV>
            <wp:extent cx="7303428" cy="2860361"/>
            <wp:effectExtent l="0" t="0" r="0" b="0"/>
            <wp:wrapTight wrapText="bothSides">
              <wp:wrapPolygon edited="0">
                <wp:start x="0" y="0"/>
                <wp:lineTo x="0" y="21437"/>
                <wp:lineTo x="21523" y="21437"/>
                <wp:lineTo x="21523" y="0"/>
                <wp:lineTo x="0" y="0"/>
              </wp:wrapPolygon>
            </wp:wrapTight>
            <wp:docPr id="1688500686"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00686" name="Picture 1" descr="Logo"/>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303428" cy="286036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21F99">
        <w:rPr>
          <w:rFonts w:cstheme="majorHAnsi"/>
          <w:b/>
          <w:bCs/>
          <w:color w:val="auto"/>
          <w:sz w:val="96"/>
          <w:szCs w:val="96"/>
        </w:rPr>
        <w:t>Database Management System</w:t>
      </w:r>
    </w:p>
    <w:p w14:paraId="7392D2DB" w14:textId="77777777" w:rsidR="00384225" w:rsidRPr="006E5552" w:rsidRDefault="00384225" w:rsidP="00384225">
      <w:pPr>
        <w:spacing w:after="95" w:line="259" w:lineRule="auto"/>
        <w:ind w:left="0" w:right="0" w:firstLine="0"/>
        <w:jc w:val="left"/>
      </w:pPr>
      <w:r w:rsidRPr="006E5552">
        <w:rPr>
          <w:sz w:val="20"/>
        </w:rPr>
        <w:t xml:space="preserve"> </w:t>
      </w:r>
    </w:p>
    <w:p w14:paraId="215A80F2" w14:textId="77777777" w:rsidR="00221F99" w:rsidRDefault="00221F99" w:rsidP="00221F99">
      <w:pPr>
        <w:spacing w:after="0" w:line="259" w:lineRule="auto"/>
        <w:ind w:left="0" w:right="841" w:firstLine="0"/>
        <w:jc w:val="center"/>
        <w:rPr>
          <w:b/>
          <w:bCs/>
          <w:sz w:val="36"/>
          <w:szCs w:val="36"/>
        </w:rPr>
      </w:pPr>
    </w:p>
    <w:p w14:paraId="44BB9F5B" w14:textId="77777777" w:rsidR="00221F99" w:rsidRDefault="00221F99" w:rsidP="00221F99">
      <w:pPr>
        <w:spacing w:after="0" w:line="259" w:lineRule="auto"/>
        <w:ind w:left="0" w:right="841" w:firstLine="0"/>
        <w:jc w:val="center"/>
        <w:rPr>
          <w:b/>
          <w:bCs/>
          <w:sz w:val="36"/>
          <w:szCs w:val="36"/>
        </w:rPr>
      </w:pPr>
    </w:p>
    <w:p w14:paraId="20EA3658" w14:textId="77777777" w:rsidR="00DB3EFC" w:rsidRDefault="00DB3EFC" w:rsidP="00DB3EFC">
      <w:pPr>
        <w:spacing w:after="260" w:line="259" w:lineRule="auto"/>
        <w:ind w:right="851"/>
        <w:rPr>
          <w:b/>
          <w:bCs/>
          <w:sz w:val="36"/>
          <w:szCs w:val="36"/>
        </w:rPr>
      </w:pPr>
    </w:p>
    <w:p w14:paraId="5629FCA7" w14:textId="77777777" w:rsidR="00221F99" w:rsidRDefault="00221F99" w:rsidP="00DB3EFC">
      <w:pPr>
        <w:spacing w:after="260" w:line="259" w:lineRule="auto"/>
        <w:ind w:right="851"/>
        <w:rPr>
          <w:b/>
          <w:sz w:val="28"/>
        </w:rPr>
      </w:pPr>
    </w:p>
    <w:p w14:paraId="04A210CD" w14:textId="77777777" w:rsidR="00DB3EFC" w:rsidRDefault="00DB3EFC" w:rsidP="00DB3EFC">
      <w:pPr>
        <w:spacing w:after="260" w:line="259" w:lineRule="auto"/>
        <w:ind w:right="851"/>
        <w:rPr>
          <w:b/>
          <w:sz w:val="28"/>
        </w:rPr>
      </w:pPr>
    </w:p>
    <w:p w14:paraId="264EFAC9" w14:textId="77777777" w:rsidR="00DB3EFC" w:rsidRDefault="00DB3EFC" w:rsidP="00DB3EFC">
      <w:pPr>
        <w:spacing w:after="260" w:line="259" w:lineRule="auto"/>
        <w:ind w:right="851"/>
        <w:rPr>
          <w:b/>
          <w:sz w:val="28"/>
        </w:rPr>
      </w:pPr>
    </w:p>
    <w:p w14:paraId="40A768B1" w14:textId="77777777" w:rsidR="00DB3EFC" w:rsidRDefault="00DB3EFC" w:rsidP="00DB3EFC">
      <w:pPr>
        <w:spacing w:after="260" w:line="259" w:lineRule="auto"/>
        <w:ind w:right="851"/>
        <w:rPr>
          <w:b/>
          <w:sz w:val="28"/>
        </w:rPr>
      </w:pPr>
    </w:p>
    <w:p w14:paraId="44C19446" w14:textId="77777777" w:rsidR="00DB3EFC" w:rsidRDefault="00DB3EFC" w:rsidP="00DB3EFC">
      <w:pPr>
        <w:spacing w:after="260" w:line="259" w:lineRule="auto"/>
        <w:ind w:right="851"/>
        <w:rPr>
          <w:b/>
          <w:sz w:val="28"/>
        </w:rPr>
      </w:pPr>
    </w:p>
    <w:p w14:paraId="469966F7" w14:textId="28B56E9B" w:rsidR="00DB3EFC" w:rsidRPr="00753878" w:rsidRDefault="00DB3EFC" w:rsidP="00753878">
      <w:pPr>
        <w:spacing w:after="0"/>
        <w:ind w:left="0" w:right="833" w:firstLine="0"/>
        <w:jc w:val="center"/>
        <w:rPr>
          <w:b/>
          <w:sz w:val="36"/>
          <w:szCs w:val="36"/>
          <w:u w:val="single"/>
        </w:rPr>
      </w:pPr>
      <w:r w:rsidRPr="00753878">
        <w:rPr>
          <w:b/>
          <w:sz w:val="36"/>
          <w:szCs w:val="36"/>
          <w:u w:val="single"/>
        </w:rPr>
        <w:lastRenderedPageBreak/>
        <w:t>EVALUATION -</w:t>
      </w:r>
      <w:r w:rsidR="00753878" w:rsidRPr="00753878">
        <w:rPr>
          <w:b/>
          <w:sz w:val="36"/>
          <w:szCs w:val="36"/>
          <w:u w:val="single"/>
        </w:rPr>
        <w:t xml:space="preserve"> </w:t>
      </w:r>
      <w:r w:rsidRPr="00753878">
        <w:rPr>
          <w:b/>
          <w:sz w:val="36"/>
          <w:szCs w:val="36"/>
          <w:u w:val="single"/>
        </w:rPr>
        <w:t>1 REPORT</w:t>
      </w:r>
    </w:p>
    <w:p w14:paraId="2D74426A" w14:textId="77777777" w:rsidR="00753878" w:rsidRPr="00753878" w:rsidRDefault="00753878" w:rsidP="00FE2A90">
      <w:pPr>
        <w:spacing w:after="0"/>
        <w:ind w:right="833"/>
        <w:jc w:val="center"/>
        <w:rPr>
          <w:b/>
          <w:sz w:val="36"/>
          <w:szCs w:val="36"/>
        </w:rPr>
      </w:pPr>
    </w:p>
    <w:p w14:paraId="3AF3555D" w14:textId="4365CCCC" w:rsidR="00753878" w:rsidRPr="00753878" w:rsidRDefault="00753878" w:rsidP="00FE2A90">
      <w:pPr>
        <w:spacing w:after="0" w:line="259" w:lineRule="auto"/>
        <w:ind w:left="0" w:right="841" w:firstLine="0"/>
        <w:jc w:val="center"/>
        <w:rPr>
          <w:bCs/>
          <w:sz w:val="36"/>
          <w:szCs w:val="36"/>
        </w:rPr>
      </w:pPr>
    </w:p>
    <w:p w14:paraId="28D08218" w14:textId="7005A4AA" w:rsidR="00DB3EFC" w:rsidRDefault="00FE2A90" w:rsidP="00FE2A90">
      <w:pPr>
        <w:spacing w:after="0" w:line="259" w:lineRule="auto"/>
        <w:ind w:left="0" w:right="841" w:firstLine="0"/>
        <w:jc w:val="center"/>
        <w:rPr>
          <w:b/>
          <w:bCs/>
          <w:sz w:val="36"/>
          <w:szCs w:val="36"/>
        </w:rPr>
      </w:pPr>
      <w:r>
        <w:rPr>
          <w:b/>
          <w:bCs/>
          <w:sz w:val="36"/>
          <w:szCs w:val="36"/>
        </w:rPr>
        <w:t xml:space="preserve">      </w:t>
      </w:r>
      <w:r w:rsidR="00DB3EFC" w:rsidRPr="007E143E">
        <w:rPr>
          <w:b/>
          <w:bCs/>
          <w:sz w:val="36"/>
          <w:szCs w:val="36"/>
        </w:rPr>
        <w:t xml:space="preserve">Financial Literacy and Portfolio Management in </w:t>
      </w:r>
      <w:r>
        <w:rPr>
          <w:b/>
          <w:bCs/>
          <w:sz w:val="36"/>
          <w:szCs w:val="36"/>
        </w:rPr>
        <w:t xml:space="preserve">       </w:t>
      </w:r>
    </w:p>
    <w:p w14:paraId="77489575" w14:textId="686F7A82" w:rsidR="00FE2A90" w:rsidRPr="00753878" w:rsidRDefault="00FE2A90" w:rsidP="00FE2A90">
      <w:pPr>
        <w:spacing w:after="0" w:line="259" w:lineRule="auto"/>
        <w:ind w:left="0" w:right="841" w:firstLine="0"/>
        <w:rPr>
          <w:sz w:val="36"/>
          <w:szCs w:val="36"/>
        </w:rPr>
      </w:pPr>
      <w:r>
        <w:rPr>
          <w:b/>
          <w:bCs/>
          <w:sz w:val="36"/>
          <w:szCs w:val="36"/>
        </w:rPr>
        <w:t xml:space="preserve">                                            India</w:t>
      </w:r>
    </w:p>
    <w:p w14:paraId="180AF1CA" w14:textId="474AB386" w:rsidR="00753878" w:rsidRDefault="00DB3EFC" w:rsidP="00DB3EFC">
      <w:pPr>
        <w:spacing w:after="0" w:line="259" w:lineRule="auto"/>
        <w:ind w:left="0" w:right="0" w:firstLine="0"/>
        <w:jc w:val="left"/>
        <w:rPr>
          <w:sz w:val="36"/>
          <w:szCs w:val="36"/>
        </w:rPr>
      </w:pPr>
      <w:r w:rsidRPr="00753878">
        <w:rPr>
          <w:sz w:val="36"/>
          <w:szCs w:val="36"/>
        </w:rPr>
        <w:t xml:space="preserve"> </w:t>
      </w:r>
    </w:p>
    <w:p w14:paraId="039AFF20" w14:textId="77777777" w:rsidR="00753878" w:rsidRPr="00753878" w:rsidRDefault="00753878" w:rsidP="00DB3EFC">
      <w:pPr>
        <w:spacing w:after="0" w:line="259" w:lineRule="auto"/>
        <w:ind w:left="0" w:right="0" w:firstLine="0"/>
        <w:jc w:val="left"/>
        <w:rPr>
          <w:sz w:val="36"/>
          <w:szCs w:val="36"/>
        </w:rPr>
      </w:pPr>
    </w:p>
    <w:p w14:paraId="2CDB1B10" w14:textId="77777777" w:rsidR="00DB3EFC" w:rsidRPr="00753878" w:rsidRDefault="00DB3EFC" w:rsidP="00753878">
      <w:pPr>
        <w:spacing w:after="0" w:line="360" w:lineRule="auto"/>
        <w:ind w:left="0" w:right="0" w:firstLine="0"/>
        <w:jc w:val="center"/>
        <w:rPr>
          <w:rFonts w:asciiTheme="majorHAnsi" w:hAnsiTheme="majorHAnsi" w:cstheme="majorHAnsi"/>
          <w:b/>
          <w:bCs/>
          <w:sz w:val="36"/>
          <w:szCs w:val="36"/>
        </w:rPr>
      </w:pPr>
      <w:r w:rsidRPr="00753878">
        <w:rPr>
          <w:rFonts w:asciiTheme="majorHAnsi" w:hAnsiTheme="majorHAnsi" w:cstheme="majorHAnsi"/>
          <w:b/>
          <w:bCs/>
          <w:sz w:val="36"/>
          <w:szCs w:val="36"/>
        </w:rPr>
        <w:t>Submitted By :</w:t>
      </w:r>
    </w:p>
    <w:p w14:paraId="6CAA055C" w14:textId="77777777" w:rsidR="00DB3EFC" w:rsidRPr="00753878" w:rsidRDefault="00DB3EFC" w:rsidP="00753878">
      <w:pPr>
        <w:spacing w:after="0" w:line="360" w:lineRule="auto"/>
        <w:ind w:left="0" w:right="0" w:firstLine="0"/>
        <w:jc w:val="center"/>
        <w:rPr>
          <w:rFonts w:asciiTheme="majorHAnsi" w:hAnsiTheme="majorHAnsi" w:cstheme="majorHAnsi"/>
          <w:sz w:val="36"/>
          <w:szCs w:val="36"/>
        </w:rPr>
      </w:pPr>
      <w:r w:rsidRPr="00753878">
        <w:rPr>
          <w:rFonts w:asciiTheme="majorHAnsi" w:hAnsiTheme="majorHAnsi" w:cstheme="majorHAnsi"/>
          <w:sz w:val="36"/>
          <w:szCs w:val="36"/>
        </w:rPr>
        <w:t>Name – Anshuman Mohapatra</w:t>
      </w:r>
    </w:p>
    <w:p w14:paraId="519C7E60" w14:textId="77777777" w:rsidR="00DB3EFC" w:rsidRPr="00753878" w:rsidRDefault="00DB3EFC" w:rsidP="00753878">
      <w:pPr>
        <w:spacing w:after="0" w:line="360" w:lineRule="auto"/>
        <w:ind w:left="0" w:right="0" w:firstLine="0"/>
        <w:jc w:val="center"/>
        <w:rPr>
          <w:rFonts w:asciiTheme="majorHAnsi" w:hAnsiTheme="majorHAnsi" w:cstheme="majorHAnsi"/>
          <w:sz w:val="36"/>
          <w:szCs w:val="36"/>
        </w:rPr>
      </w:pPr>
      <w:r w:rsidRPr="00753878">
        <w:rPr>
          <w:rFonts w:asciiTheme="majorHAnsi" w:hAnsiTheme="majorHAnsi" w:cstheme="majorHAnsi"/>
          <w:sz w:val="36"/>
          <w:szCs w:val="36"/>
        </w:rPr>
        <w:t>SAP – 500119016</w:t>
      </w:r>
    </w:p>
    <w:p w14:paraId="7BA90EB3" w14:textId="77777777" w:rsidR="00DB3EFC" w:rsidRPr="00753878" w:rsidRDefault="00DB3EFC" w:rsidP="00753878">
      <w:pPr>
        <w:spacing w:after="0" w:line="360" w:lineRule="auto"/>
        <w:ind w:left="0" w:right="0" w:firstLine="0"/>
        <w:jc w:val="center"/>
        <w:rPr>
          <w:rFonts w:asciiTheme="majorHAnsi" w:hAnsiTheme="majorHAnsi" w:cstheme="majorHAnsi"/>
          <w:sz w:val="36"/>
          <w:szCs w:val="36"/>
        </w:rPr>
      </w:pPr>
      <w:r w:rsidRPr="00753878">
        <w:rPr>
          <w:rFonts w:asciiTheme="majorHAnsi" w:hAnsiTheme="majorHAnsi" w:cstheme="majorHAnsi"/>
          <w:sz w:val="36"/>
          <w:szCs w:val="36"/>
        </w:rPr>
        <w:t>Roll No. – R2142230609</w:t>
      </w:r>
    </w:p>
    <w:p w14:paraId="439BB3BA" w14:textId="6C3A22C6" w:rsidR="00753878" w:rsidRDefault="00DB3EFC" w:rsidP="00221F99">
      <w:pPr>
        <w:spacing w:after="0" w:line="276" w:lineRule="auto"/>
        <w:ind w:left="0" w:right="0" w:firstLine="0"/>
        <w:jc w:val="center"/>
        <w:rPr>
          <w:rFonts w:asciiTheme="majorHAnsi" w:hAnsiTheme="majorHAnsi" w:cstheme="majorHAnsi"/>
          <w:sz w:val="36"/>
          <w:szCs w:val="36"/>
        </w:rPr>
      </w:pPr>
      <w:r w:rsidRPr="00753878">
        <w:rPr>
          <w:rFonts w:asciiTheme="majorHAnsi" w:hAnsiTheme="majorHAnsi" w:cstheme="majorHAnsi"/>
          <w:sz w:val="36"/>
          <w:szCs w:val="36"/>
        </w:rPr>
        <w:t>Batch – 19</w:t>
      </w:r>
    </w:p>
    <w:p w14:paraId="1F4C4B46" w14:textId="77777777" w:rsidR="00753878" w:rsidRPr="00753878" w:rsidRDefault="00753878" w:rsidP="00753878">
      <w:pPr>
        <w:spacing w:after="0" w:line="360" w:lineRule="auto"/>
        <w:ind w:left="0" w:right="0" w:firstLine="0"/>
        <w:jc w:val="center"/>
        <w:rPr>
          <w:rFonts w:asciiTheme="majorHAnsi" w:hAnsiTheme="majorHAnsi" w:cstheme="majorHAnsi"/>
          <w:sz w:val="36"/>
          <w:szCs w:val="36"/>
        </w:rPr>
      </w:pPr>
    </w:p>
    <w:p w14:paraId="2B26215C" w14:textId="0D54EFF5" w:rsidR="00DB3EFC" w:rsidRPr="00753878" w:rsidRDefault="00DB3EFC" w:rsidP="00753878">
      <w:pPr>
        <w:spacing w:after="0" w:line="360" w:lineRule="auto"/>
        <w:ind w:left="0" w:right="0" w:firstLine="0"/>
        <w:jc w:val="center"/>
        <w:rPr>
          <w:rFonts w:asciiTheme="majorHAnsi" w:hAnsiTheme="majorHAnsi" w:cstheme="majorHAnsi"/>
          <w:b/>
          <w:bCs/>
          <w:sz w:val="36"/>
          <w:szCs w:val="36"/>
        </w:rPr>
      </w:pPr>
      <w:r w:rsidRPr="00753878">
        <w:rPr>
          <w:rFonts w:asciiTheme="majorHAnsi" w:hAnsiTheme="majorHAnsi" w:cstheme="majorHAnsi"/>
          <w:b/>
          <w:bCs/>
          <w:sz w:val="36"/>
          <w:szCs w:val="36"/>
        </w:rPr>
        <w:t>Under the guidance of</w:t>
      </w:r>
    </w:p>
    <w:p w14:paraId="70DA95EB" w14:textId="6248AD12" w:rsidR="00DB3EFC" w:rsidRPr="00753878" w:rsidRDefault="00DE0B15" w:rsidP="00753878">
      <w:pPr>
        <w:spacing w:after="0" w:line="360" w:lineRule="auto"/>
        <w:ind w:left="0" w:right="0" w:firstLine="0"/>
        <w:jc w:val="center"/>
        <w:rPr>
          <w:rFonts w:asciiTheme="majorHAnsi" w:hAnsiTheme="majorHAnsi" w:cstheme="majorHAnsi"/>
          <w:sz w:val="36"/>
          <w:szCs w:val="36"/>
        </w:rPr>
      </w:pPr>
      <w:r w:rsidRPr="00753878">
        <w:rPr>
          <w:rFonts w:asciiTheme="majorHAnsi" w:hAnsiTheme="majorHAnsi" w:cstheme="majorHAnsi"/>
          <w:sz w:val="36"/>
          <w:szCs w:val="36"/>
        </w:rPr>
        <w:t>Ms. Gaytri</w:t>
      </w:r>
    </w:p>
    <w:p w14:paraId="0CB64DDD" w14:textId="4427FE73" w:rsidR="00DB3EFC" w:rsidRPr="00753878" w:rsidRDefault="00DB3EFC" w:rsidP="00753878">
      <w:pPr>
        <w:spacing w:after="0" w:line="360" w:lineRule="auto"/>
        <w:ind w:left="0" w:right="0" w:firstLine="0"/>
        <w:jc w:val="center"/>
        <w:rPr>
          <w:rFonts w:asciiTheme="majorHAnsi" w:hAnsiTheme="majorHAnsi" w:cstheme="majorHAnsi"/>
          <w:sz w:val="36"/>
          <w:szCs w:val="36"/>
        </w:rPr>
      </w:pPr>
      <w:r w:rsidRPr="00753878">
        <w:rPr>
          <w:rFonts w:asciiTheme="majorHAnsi" w:hAnsiTheme="majorHAnsi" w:cstheme="majorHAnsi"/>
          <w:sz w:val="36"/>
          <w:szCs w:val="36"/>
        </w:rPr>
        <w:t>(Assistant Professor)</w:t>
      </w:r>
    </w:p>
    <w:p w14:paraId="0A6D5B1B" w14:textId="3F83904A" w:rsidR="00753878" w:rsidRPr="00753878" w:rsidRDefault="00DB3EFC" w:rsidP="00753878">
      <w:pPr>
        <w:spacing w:after="0" w:line="360" w:lineRule="auto"/>
        <w:ind w:left="0" w:right="0" w:firstLine="0"/>
        <w:jc w:val="center"/>
        <w:rPr>
          <w:rFonts w:asciiTheme="majorHAnsi" w:hAnsiTheme="majorHAnsi" w:cstheme="majorHAnsi"/>
          <w:iCs/>
          <w:sz w:val="36"/>
          <w:szCs w:val="36"/>
        </w:rPr>
      </w:pPr>
      <w:r w:rsidRPr="00753878">
        <w:rPr>
          <w:rFonts w:asciiTheme="majorHAnsi" w:hAnsiTheme="majorHAnsi" w:cstheme="majorHAnsi"/>
          <w:iCs/>
          <w:sz w:val="36"/>
          <w:szCs w:val="36"/>
        </w:rPr>
        <w:t>Department of Systems</w:t>
      </w:r>
    </w:p>
    <w:p w14:paraId="5C30A084" w14:textId="35432A8B" w:rsidR="00753878" w:rsidRPr="00753878" w:rsidRDefault="00753878" w:rsidP="00753878">
      <w:pPr>
        <w:spacing w:after="0" w:line="360" w:lineRule="auto"/>
        <w:ind w:left="0" w:right="0" w:firstLine="0"/>
        <w:jc w:val="center"/>
        <w:rPr>
          <w:rFonts w:asciiTheme="majorHAnsi" w:hAnsiTheme="majorHAnsi" w:cstheme="majorHAnsi"/>
          <w:iCs/>
          <w:sz w:val="36"/>
          <w:szCs w:val="36"/>
        </w:rPr>
      </w:pPr>
      <w:r w:rsidRPr="00753878">
        <w:rPr>
          <w:rFonts w:asciiTheme="majorHAnsi" w:hAnsiTheme="majorHAnsi" w:cstheme="majorHAnsi"/>
          <w:noProof/>
          <w:sz w:val="36"/>
          <w:szCs w:val="36"/>
        </w:rPr>
        <w:drawing>
          <wp:anchor distT="0" distB="0" distL="114300" distR="114300" simplePos="0" relativeHeight="251662336" behindDoc="1" locked="0" layoutInCell="1" allowOverlap="1" wp14:anchorId="4BBC78ED" wp14:editId="6CC3F128">
            <wp:simplePos x="0" y="0"/>
            <wp:positionH relativeFrom="margin">
              <wp:align>center</wp:align>
            </wp:positionH>
            <wp:positionV relativeFrom="paragraph">
              <wp:posOffset>320947</wp:posOffset>
            </wp:positionV>
            <wp:extent cx="2078990" cy="1035050"/>
            <wp:effectExtent l="0" t="0" r="0" b="0"/>
            <wp:wrapTopAndBottom/>
            <wp:docPr id="1244198340" name="Picture 1244198340" descr="UPES unveils its new brand identity and vision as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ES unveils its new brand identity and vision as the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78990" cy="1035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53878">
        <w:rPr>
          <w:rFonts w:asciiTheme="majorHAnsi" w:hAnsiTheme="majorHAnsi" w:cstheme="majorHAnsi"/>
          <w:iCs/>
          <w:sz w:val="36"/>
          <w:szCs w:val="36"/>
        </w:rPr>
        <w:t>School Of Computer Science</w:t>
      </w:r>
    </w:p>
    <w:p w14:paraId="40430A44" w14:textId="336E79B7" w:rsidR="00753878" w:rsidRPr="00753878" w:rsidRDefault="00753878" w:rsidP="00753878">
      <w:pPr>
        <w:pStyle w:val="Heading1"/>
        <w:spacing w:after="155"/>
        <w:ind w:left="0" w:right="0" w:firstLine="0"/>
        <w:jc w:val="center"/>
        <w:rPr>
          <w:b/>
          <w:bCs/>
          <w:color w:val="4472C4" w:themeColor="accent1"/>
          <w:sz w:val="44"/>
          <w:szCs w:val="44"/>
        </w:rPr>
      </w:pPr>
      <w:r w:rsidRPr="00753878">
        <w:rPr>
          <w:b/>
          <w:bCs/>
          <w:color w:val="4472C4" w:themeColor="accent1"/>
          <w:sz w:val="44"/>
          <w:szCs w:val="44"/>
        </w:rPr>
        <w:t>UNIVERSITY OF PETROLEUM AND ENERGY STUDIES</w:t>
      </w:r>
    </w:p>
    <w:p w14:paraId="66EDA3B3" w14:textId="77777777" w:rsidR="00753878" w:rsidRPr="006E5552" w:rsidRDefault="00753878" w:rsidP="00753878">
      <w:pPr>
        <w:spacing w:after="65" w:line="259" w:lineRule="auto"/>
        <w:ind w:left="0" w:right="0" w:firstLine="0"/>
        <w:jc w:val="left"/>
      </w:pPr>
      <w:r w:rsidRPr="006E5552">
        <w:rPr>
          <w:sz w:val="20"/>
        </w:rPr>
        <w:t xml:space="preserve"> </w:t>
      </w:r>
      <w:r w:rsidRPr="006E5552">
        <w:rPr>
          <w:sz w:val="20"/>
        </w:rPr>
        <w:tab/>
      </w:r>
      <w:r w:rsidRPr="006E5552">
        <w:rPr>
          <w:sz w:val="20"/>
        </w:rPr>
        <w:tab/>
      </w:r>
      <w:r w:rsidRPr="006E5552">
        <w:rPr>
          <w:sz w:val="20"/>
        </w:rPr>
        <w:tab/>
      </w:r>
      <w:r w:rsidRPr="006E5552">
        <w:rPr>
          <w:sz w:val="20"/>
        </w:rPr>
        <w:tab/>
      </w:r>
      <w:r w:rsidRPr="006E5552">
        <w:rPr>
          <w:sz w:val="20"/>
        </w:rPr>
        <w:tab/>
      </w:r>
      <w:r w:rsidRPr="006E5552">
        <w:rPr>
          <w:b/>
          <w:sz w:val="28"/>
        </w:rPr>
        <w:t xml:space="preserve">Dehradun-248007 </w:t>
      </w:r>
    </w:p>
    <w:p w14:paraId="45ADF16E" w14:textId="238AFF5A" w:rsidR="00753878" w:rsidRPr="006E5552" w:rsidRDefault="00753878" w:rsidP="00753878">
      <w:pPr>
        <w:spacing w:after="66" w:line="259" w:lineRule="auto"/>
        <w:ind w:left="0" w:right="0" w:firstLine="0"/>
        <w:jc w:val="left"/>
      </w:pPr>
      <w:r w:rsidRPr="006E5552">
        <w:rPr>
          <w:sz w:val="20"/>
        </w:rPr>
        <w:t xml:space="preserve"> </w:t>
      </w:r>
      <w:r w:rsidRPr="006E5552">
        <w:rPr>
          <w:sz w:val="20"/>
        </w:rPr>
        <w:tab/>
      </w:r>
      <w:r w:rsidRPr="006E5552">
        <w:rPr>
          <w:sz w:val="20"/>
        </w:rPr>
        <w:tab/>
      </w:r>
      <w:r w:rsidRPr="006E5552">
        <w:rPr>
          <w:sz w:val="20"/>
        </w:rPr>
        <w:tab/>
      </w:r>
      <w:r w:rsidRPr="006E5552">
        <w:rPr>
          <w:sz w:val="20"/>
        </w:rPr>
        <w:tab/>
      </w:r>
      <w:r w:rsidRPr="006E5552">
        <w:rPr>
          <w:sz w:val="20"/>
        </w:rPr>
        <w:tab/>
      </w:r>
      <w:r w:rsidR="00FE2A90">
        <w:rPr>
          <w:sz w:val="20"/>
        </w:rPr>
        <w:t xml:space="preserve"> </w:t>
      </w:r>
      <w:r w:rsidR="00FE2A90">
        <w:rPr>
          <w:b/>
          <w:sz w:val="28"/>
        </w:rPr>
        <w:t xml:space="preserve">Oct – Dec </w:t>
      </w:r>
      <w:r w:rsidRPr="006E5552">
        <w:rPr>
          <w:b/>
          <w:sz w:val="28"/>
        </w:rPr>
        <w:t>, 20</w:t>
      </w:r>
      <w:r>
        <w:rPr>
          <w:b/>
          <w:sz w:val="28"/>
        </w:rPr>
        <w:t>24</w:t>
      </w:r>
    </w:p>
    <w:p w14:paraId="3D666499" w14:textId="37890B98" w:rsidR="00DB3EFC" w:rsidRDefault="00DB3EFC" w:rsidP="00DB3EFC">
      <w:pPr>
        <w:spacing w:after="260" w:line="259" w:lineRule="auto"/>
        <w:ind w:right="851"/>
        <w:rPr>
          <w:b/>
          <w:sz w:val="28"/>
        </w:rPr>
      </w:pPr>
    </w:p>
    <w:p w14:paraId="06ED92F2" w14:textId="77777777" w:rsidR="00384225" w:rsidRPr="00FE2A90" w:rsidRDefault="00384225" w:rsidP="00384225">
      <w:pPr>
        <w:pStyle w:val="Heading1"/>
        <w:spacing w:after="155"/>
        <w:ind w:right="509"/>
        <w:jc w:val="center"/>
        <w:rPr>
          <w:b/>
          <w:bCs/>
        </w:rPr>
      </w:pPr>
      <w:r w:rsidRPr="00FE2A90">
        <w:rPr>
          <w:b/>
          <w:bCs/>
        </w:rPr>
        <w:t>Index</w:t>
      </w:r>
    </w:p>
    <w:p w14:paraId="632B0B5A" w14:textId="77777777" w:rsidR="00384225" w:rsidRPr="006E5552" w:rsidRDefault="00384225" w:rsidP="00384225">
      <w:pPr>
        <w:spacing w:after="316" w:line="259" w:lineRule="auto"/>
        <w:ind w:left="0" w:right="0" w:firstLine="0"/>
        <w:jc w:val="left"/>
      </w:pPr>
      <w:r w:rsidRPr="006E5552">
        <w:rPr>
          <w:rFonts w:eastAsia="Arial"/>
          <w:sz w:val="22"/>
        </w:rPr>
        <w:t xml:space="preserve"> </w:t>
      </w:r>
    </w:p>
    <w:p w14:paraId="055F79CE" w14:textId="7CF6367F" w:rsidR="00384225" w:rsidRPr="006E5552" w:rsidRDefault="00384225" w:rsidP="00384225">
      <w:pPr>
        <w:tabs>
          <w:tab w:val="center" w:pos="8344"/>
        </w:tabs>
        <w:spacing w:after="244" w:line="259" w:lineRule="auto"/>
        <w:ind w:left="0" w:right="0" w:firstLine="0"/>
        <w:jc w:val="left"/>
      </w:pPr>
      <w:r w:rsidRPr="006E5552">
        <w:rPr>
          <w:rFonts w:eastAsia="Arial"/>
          <w:b/>
          <w:sz w:val="22"/>
        </w:rPr>
        <w:t xml:space="preserve">Contents </w:t>
      </w:r>
      <w:r w:rsidR="00994965">
        <w:rPr>
          <w:rFonts w:eastAsia="Arial"/>
          <w:b/>
          <w:sz w:val="22"/>
        </w:rPr>
        <w:t xml:space="preserve">                                                                                                                   </w:t>
      </w:r>
      <w:r w:rsidRPr="006E5552">
        <w:rPr>
          <w:rFonts w:eastAsia="Arial"/>
          <w:b/>
          <w:sz w:val="22"/>
        </w:rPr>
        <w:t xml:space="preserve">Page Number </w:t>
      </w:r>
    </w:p>
    <w:p w14:paraId="3AD07BD9" w14:textId="77777777" w:rsidR="00384225" w:rsidRPr="006E5552" w:rsidRDefault="00384225" w:rsidP="00384225">
      <w:pPr>
        <w:spacing w:after="401" w:line="226" w:lineRule="auto"/>
        <w:ind w:left="90" w:right="1153" w:firstLine="7520"/>
        <w:jc w:val="left"/>
        <w:rPr>
          <w:rFonts w:eastAsia="Arial"/>
        </w:rPr>
      </w:pPr>
    </w:p>
    <w:p w14:paraId="6B2C0D85" w14:textId="6C3E6DE2" w:rsidR="00384225" w:rsidRPr="006E5552" w:rsidRDefault="00384225" w:rsidP="00384225">
      <w:pPr>
        <w:spacing w:after="401" w:line="226" w:lineRule="auto"/>
        <w:ind w:left="90" w:right="1153" w:firstLine="7520"/>
        <w:jc w:val="left"/>
      </w:pPr>
      <w:r w:rsidRPr="006E5552">
        <w:rPr>
          <w:rFonts w:eastAsia="Arial"/>
        </w:rPr>
        <w:tab/>
      </w:r>
      <w:r w:rsidRPr="006E5552">
        <w:rPr>
          <w:b/>
        </w:rPr>
        <w:t xml:space="preserve">    Chapter 1: Abstract</w:t>
      </w:r>
      <w:r w:rsidRPr="006E5552">
        <w:rPr>
          <w:rFonts w:eastAsia="Arial"/>
          <w:b/>
        </w:rPr>
        <w:t xml:space="preserve"> </w:t>
      </w:r>
      <w:r w:rsidRPr="006E5552">
        <w:rPr>
          <w:rFonts w:eastAsia="Arial"/>
          <w:b/>
        </w:rPr>
        <w:tab/>
      </w:r>
      <w:r w:rsidRPr="006E5552">
        <w:rPr>
          <w:rFonts w:eastAsia="Arial"/>
          <w:b/>
        </w:rPr>
        <w:tab/>
      </w:r>
      <w:r w:rsidRPr="006E5552">
        <w:rPr>
          <w:rFonts w:eastAsia="Arial"/>
          <w:b/>
        </w:rPr>
        <w:tab/>
      </w:r>
      <w:r w:rsidRPr="006E5552">
        <w:rPr>
          <w:rFonts w:eastAsia="Arial"/>
          <w:b/>
        </w:rPr>
        <w:tab/>
      </w:r>
      <w:r w:rsidRPr="006E5552">
        <w:rPr>
          <w:rFonts w:eastAsia="Arial"/>
          <w:b/>
        </w:rPr>
        <w:tab/>
      </w:r>
      <w:r w:rsidRPr="006E5552">
        <w:rPr>
          <w:rFonts w:eastAsia="Arial"/>
          <w:b/>
        </w:rPr>
        <w:tab/>
      </w:r>
      <w:r w:rsidRPr="006E5552">
        <w:rPr>
          <w:rFonts w:eastAsia="Arial"/>
          <w:b/>
        </w:rPr>
        <w:tab/>
        <w:t xml:space="preserve">     </w:t>
      </w:r>
      <w:r w:rsidR="00221F99">
        <w:rPr>
          <w:rFonts w:eastAsia="Arial"/>
          <w:b/>
        </w:rPr>
        <w:t xml:space="preserve">    </w:t>
      </w:r>
      <w:r w:rsidR="00632735">
        <w:rPr>
          <w:rFonts w:eastAsia="Arial"/>
          <w:b/>
        </w:rPr>
        <w:t>4</w:t>
      </w:r>
    </w:p>
    <w:p w14:paraId="140F916B" w14:textId="2F92A1DF" w:rsidR="00384225" w:rsidRDefault="00384225" w:rsidP="00384225">
      <w:pPr>
        <w:spacing w:after="401" w:line="226" w:lineRule="auto"/>
        <w:ind w:left="90" w:right="1153" w:firstLine="0"/>
        <w:jc w:val="left"/>
        <w:rPr>
          <w:rFonts w:eastAsia="Arial"/>
          <w:bCs/>
        </w:rPr>
      </w:pPr>
      <w:r w:rsidRPr="006E5552">
        <w:rPr>
          <w:b/>
        </w:rPr>
        <w:t>Chapter 2: Introduction</w:t>
      </w:r>
      <w:r w:rsidRPr="006E5552">
        <w:rPr>
          <w:rFonts w:eastAsia="Arial"/>
          <w:b/>
        </w:rPr>
        <w:t xml:space="preserve"> </w:t>
      </w:r>
      <w:r w:rsidRPr="006E5552">
        <w:rPr>
          <w:rFonts w:eastAsia="Arial"/>
          <w:b/>
        </w:rPr>
        <w:tab/>
      </w:r>
      <w:r w:rsidRPr="006E5552">
        <w:rPr>
          <w:rFonts w:eastAsia="Arial"/>
          <w:b/>
        </w:rPr>
        <w:tab/>
      </w:r>
      <w:r w:rsidRPr="006E5552">
        <w:rPr>
          <w:rFonts w:eastAsia="Arial"/>
          <w:b/>
        </w:rPr>
        <w:tab/>
      </w:r>
      <w:r w:rsidRPr="006E5552">
        <w:rPr>
          <w:rFonts w:eastAsia="Arial"/>
          <w:b/>
        </w:rPr>
        <w:tab/>
      </w:r>
      <w:r w:rsidRPr="006E5552">
        <w:rPr>
          <w:rFonts w:eastAsia="Arial"/>
          <w:b/>
        </w:rPr>
        <w:tab/>
      </w:r>
      <w:r w:rsidRPr="006E5552">
        <w:rPr>
          <w:rFonts w:eastAsia="Arial"/>
          <w:b/>
        </w:rPr>
        <w:tab/>
      </w:r>
      <w:r w:rsidRPr="006E5552">
        <w:rPr>
          <w:rFonts w:eastAsia="Arial"/>
          <w:b/>
        </w:rPr>
        <w:tab/>
        <w:t xml:space="preserve">    </w:t>
      </w:r>
      <w:r w:rsidR="00632735">
        <w:rPr>
          <w:rFonts w:eastAsia="Arial"/>
          <w:b/>
        </w:rPr>
        <w:t xml:space="preserve">   </w:t>
      </w:r>
      <w:r w:rsidRPr="006E5552">
        <w:rPr>
          <w:rFonts w:eastAsia="Arial"/>
          <w:b/>
        </w:rPr>
        <w:t xml:space="preserve">  </w:t>
      </w:r>
      <w:r w:rsidR="00632735">
        <w:rPr>
          <w:rFonts w:eastAsia="Arial"/>
          <w:b/>
        </w:rPr>
        <w:t>5</w:t>
      </w:r>
    </w:p>
    <w:p w14:paraId="344A7124" w14:textId="2F479BC9" w:rsidR="00384225" w:rsidRDefault="00384225" w:rsidP="00384225">
      <w:pPr>
        <w:spacing w:after="401" w:line="226" w:lineRule="auto"/>
        <w:ind w:left="90" w:right="1153" w:firstLine="0"/>
        <w:jc w:val="left"/>
        <w:rPr>
          <w:b/>
        </w:rPr>
      </w:pPr>
      <w:r w:rsidRPr="006E5552">
        <w:rPr>
          <w:b/>
        </w:rPr>
        <w:t>Chapter 3: Literature</w:t>
      </w:r>
      <w:r w:rsidR="00632735">
        <w:rPr>
          <w:b/>
        </w:rPr>
        <w:t xml:space="preserve">                                                                                          6</w:t>
      </w:r>
    </w:p>
    <w:p w14:paraId="26E33F8E" w14:textId="62FE5E69" w:rsidR="00384225" w:rsidRPr="006E5552" w:rsidRDefault="00384225" w:rsidP="00384225">
      <w:pPr>
        <w:spacing w:after="401" w:line="226" w:lineRule="auto"/>
        <w:ind w:left="90" w:right="1153" w:firstLine="0"/>
        <w:jc w:val="left"/>
      </w:pPr>
      <w:r w:rsidRPr="006E5552">
        <w:rPr>
          <w:b/>
        </w:rPr>
        <w:t>Chapter 4:</w:t>
      </w:r>
      <w:r w:rsidRPr="006E5552">
        <w:rPr>
          <w:rFonts w:eastAsia="Arial"/>
          <w:b/>
        </w:rPr>
        <w:t xml:space="preserve">  </w:t>
      </w:r>
      <w:r>
        <w:rPr>
          <w:b/>
        </w:rPr>
        <w:t>Inference from literature review</w:t>
      </w:r>
      <w:r w:rsidRPr="006E5552">
        <w:rPr>
          <w:rFonts w:eastAsia="Arial"/>
          <w:b/>
        </w:rPr>
        <w:t xml:space="preserve">                                                   </w:t>
      </w:r>
      <w:r w:rsidR="00632735">
        <w:rPr>
          <w:rFonts w:eastAsia="Arial"/>
          <w:b/>
        </w:rPr>
        <w:t>7</w:t>
      </w:r>
      <w:r w:rsidRPr="006E5552">
        <w:rPr>
          <w:rFonts w:eastAsia="Arial"/>
          <w:b/>
        </w:rPr>
        <w:t xml:space="preserve">                                </w:t>
      </w:r>
    </w:p>
    <w:p w14:paraId="7709FD61" w14:textId="3FC29144" w:rsidR="00384225" w:rsidRPr="006E5552" w:rsidRDefault="00384225" w:rsidP="00384225">
      <w:pPr>
        <w:spacing w:after="401" w:line="226" w:lineRule="auto"/>
        <w:ind w:right="1153"/>
        <w:jc w:val="left"/>
        <w:rPr>
          <w:b/>
        </w:rPr>
      </w:pPr>
      <w:r w:rsidRPr="006E5552">
        <w:rPr>
          <w:rFonts w:eastAsia="Arial"/>
        </w:rPr>
        <w:t xml:space="preserve">  </w:t>
      </w:r>
      <w:r w:rsidRPr="006E5552">
        <w:rPr>
          <w:b/>
        </w:rPr>
        <w:t xml:space="preserve">Chapter 5: Objectives </w:t>
      </w:r>
      <w:r w:rsidRPr="006E5552">
        <w:rPr>
          <w:b/>
        </w:rPr>
        <w:tab/>
      </w:r>
      <w:r w:rsidRPr="006E5552">
        <w:rPr>
          <w:b/>
        </w:rPr>
        <w:tab/>
      </w:r>
      <w:r w:rsidRPr="006E5552">
        <w:rPr>
          <w:b/>
        </w:rPr>
        <w:tab/>
      </w:r>
      <w:r w:rsidRPr="006E5552">
        <w:rPr>
          <w:b/>
        </w:rPr>
        <w:tab/>
      </w:r>
      <w:r w:rsidRPr="006E5552">
        <w:rPr>
          <w:b/>
        </w:rPr>
        <w:tab/>
      </w:r>
      <w:r w:rsidRPr="006E5552">
        <w:rPr>
          <w:b/>
        </w:rPr>
        <w:tab/>
      </w:r>
      <w:r w:rsidRPr="006E5552">
        <w:rPr>
          <w:b/>
        </w:rPr>
        <w:tab/>
      </w:r>
      <w:r w:rsidR="00632735">
        <w:rPr>
          <w:b/>
        </w:rPr>
        <w:t xml:space="preserve">        7</w:t>
      </w:r>
    </w:p>
    <w:p w14:paraId="554A676D" w14:textId="1B5038F5" w:rsidR="00384225" w:rsidRPr="006E5552" w:rsidRDefault="00384225" w:rsidP="00384225">
      <w:pPr>
        <w:spacing w:after="401" w:line="226" w:lineRule="auto"/>
        <w:ind w:right="1153"/>
        <w:jc w:val="left"/>
      </w:pPr>
      <w:r w:rsidRPr="006E5552">
        <w:rPr>
          <w:b/>
        </w:rPr>
        <w:t xml:space="preserve">  Chapter 6:</w:t>
      </w:r>
      <w:r>
        <w:rPr>
          <w:b/>
        </w:rPr>
        <w:t xml:space="preserve"> Analysis</w:t>
      </w:r>
      <w:r w:rsidRPr="006E5552">
        <w:rPr>
          <w:b/>
        </w:rPr>
        <w:t xml:space="preserve">                                                                             </w:t>
      </w:r>
      <w:r w:rsidR="00632735">
        <w:rPr>
          <w:b/>
        </w:rPr>
        <w:t xml:space="preserve">               8</w:t>
      </w:r>
    </w:p>
    <w:p w14:paraId="226E9DBC" w14:textId="43EA9BE7" w:rsidR="00384225" w:rsidRPr="006E5552" w:rsidRDefault="00384225" w:rsidP="00384225">
      <w:pPr>
        <w:spacing w:after="401" w:line="226" w:lineRule="auto"/>
        <w:ind w:left="0" w:right="1153" w:firstLine="0"/>
        <w:jc w:val="left"/>
      </w:pPr>
      <w:r w:rsidRPr="006E5552">
        <w:rPr>
          <w:b/>
        </w:rPr>
        <w:t xml:space="preserve">  Chapter 7: </w:t>
      </w:r>
      <w:r>
        <w:rPr>
          <w:b/>
        </w:rPr>
        <w:t xml:space="preserve">Proposed </w:t>
      </w:r>
      <w:r w:rsidRPr="006E5552">
        <w:rPr>
          <w:b/>
        </w:rPr>
        <w:t xml:space="preserve">System </w:t>
      </w:r>
      <w:r w:rsidRPr="006E5552">
        <w:rPr>
          <w:b/>
        </w:rPr>
        <w:tab/>
      </w:r>
      <w:r w:rsidRPr="006E5552">
        <w:rPr>
          <w:b/>
        </w:rPr>
        <w:tab/>
      </w:r>
      <w:r w:rsidRPr="006E5552">
        <w:rPr>
          <w:b/>
        </w:rPr>
        <w:tab/>
      </w:r>
      <w:r w:rsidRPr="006E5552">
        <w:rPr>
          <w:b/>
        </w:rPr>
        <w:tab/>
      </w:r>
      <w:r w:rsidRPr="006E5552">
        <w:rPr>
          <w:b/>
        </w:rPr>
        <w:tab/>
        <w:t xml:space="preserve">      </w:t>
      </w:r>
      <w:r w:rsidR="00632735">
        <w:rPr>
          <w:b/>
        </w:rPr>
        <w:t xml:space="preserve">             10</w:t>
      </w:r>
    </w:p>
    <w:p w14:paraId="08A606AC" w14:textId="3760110F" w:rsidR="00384225" w:rsidRDefault="00384225" w:rsidP="00384225">
      <w:pPr>
        <w:spacing w:after="401" w:line="226" w:lineRule="auto"/>
        <w:ind w:right="1153"/>
        <w:jc w:val="left"/>
        <w:rPr>
          <w:b/>
        </w:rPr>
      </w:pPr>
      <w:r w:rsidRPr="006E5552">
        <w:rPr>
          <w:b/>
        </w:rPr>
        <w:t xml:space="preserve">  Chapter 8:</w:t>
      </w:r>
      <w:r w:rsidRPr="00455747">
        <w:rPr>
          <w:b/>
        </w:rPr>
        <w:t xml:space="preserve"> </w:t>
      </w:r>
      <w:r>
        <w:rPr>
          <w:b/>
        </w:rPr>
        <w:t>Conclusion</w:t>
      </w:r>
      <w:r w:rsidR="00632735">
        <w:rPr>
          <w:b/>
        </w:rPr>
        <w:t xml:space="preserve">                                                                                      12</w:t>
      </w:r>
    </w:p>
    <w:p w14:paraId="645AB200" w14:textId="7B7B3BDF" w:rsidR="00384225" w:rsidRDefault="00384225" w:rsidP="00384225">
      <w:pPr>
        <w:spacing w:after="401" w:line="226" w:lineRule="auto"/>
        <w:ind w:right="1153"/>
        <w:jc w:val="left"/>
        <w:rPr>
          <w:b/>
        </w:rPr>
      </w:pPr>
      <w:r>
        <w:rPr>
          <w:b/>
        </w:rPr>
        <w:t xml:space="preserve">  Chapter 9: </w:t>
      </w:r>
      <w:r w:rsidRPr="006E5552">
        <w:rPr>
          <w:b/>
        </w:rPr>
        <w:t xml:space="preserve">References </w:t>
      </w:r>
      <w:r w:rsidR="00632735">
        <w:rPr>
          <w:b/>
        </w:rPr>
        <w:t xml:space="preserve">                                                                                     13</w:t>
      </w:r>
    </w:p>
    <w:p w14:paraId="6668785E" w14:textId="77777777" w:rsidR="00384225" w:rsidRPr="006E5552" w:rsidRDefault="00384225" w:rsidP="00384225">
      <w:pPr>
        <w:spacing w:after="401" w:line="226" w:lineRule="auto"/>
        <w:ind w:right="1153"/>
        <w:jc w:val="left"/>
      </w:pPr>
      <w:r>
        <w:rPr>
          <w:b/>
        </w:rPr>
        <w:t xml:space="preserve">                                                                         </w:t>
      </w:r>
    </w:p>
    <w:p w14:paraId="50DEAE93" w14:textId="77777777" w:rsidR="00384225" w:rsidRPr="006E5552" w:rsidRDefault="00384225" w:rsidP="00384225">
      <w:pPr>
        <w:spacing w:after="355" w:line="226" w:lineRule="auto"/>
        <w:ind w:right="1153"/>
        <w:jc w:val="left"/>
      </w:pPr>
      <w:r w:rsidRPr="006E5552">
        <w:rPr>
          <w:b/>
        </w:rPr>
        <w:tab/>
      </w:r>
      <w:r w:rsidRPr="006E5552">
        <w:rPr>
          <w:b/>
        </w:rPr>
        <w:tab/>
      </w:r>
      <w:r w:rsidRPr="006E5552">
        <w:rPr>
          <w:b/>
        </w:rPr>
        <w:tab/>
      </w:r>
      <w:r w:rsidRPr="006E5552">
        <w:rPr>
          <w:b/>
        </w:rPr>
        <w:tab/>
      </w:r>
      <w:r w:rsidRPr="006E5552">
        <w:rPr>
          <w:b/>
        </w:rPr>
        <w:tab/>
      </w:r>
      <w:r w:rsidRPr="006E5552">
        <w:rPr>
          <w:b/>
        </w:rPr>
        <w:tab/>
      </w:r>
      <w:r w:rsidRPr="006E5552">
        <w:rPr>
          <w:b/>
        </w:rPr>
        <w:tab/>
      </w:r>
    </w:p>
    <w:p w14:paraId="09DC23FC" w14:textId="77777777" w:rsidR="00384225" w:rsidRDefault="00384225" w:rsidP="00384225"/>
    <w:p w14:paraId="5D5D2135" w14:textId="77777777" w:rsidR="00384225" w:rsidRDefault="00384225" w:rsidP="00384225"/>
    <w:p w14:paraId="58CFE3F7" w14:textId="77777777" w:rsidR="00384225" w:rsidRDefault="00384225" w:rsidP="00384225"/>
    <w:p w14:paraId="3A696248" w14:textId="77777777" w:rsidR="00384225" w:rsidRDefault="00384225" w:rsidP="00384225"/>
    <w:p w14:paraId="77EC3F0B" w14:textId="77777777" w:rsidR="00384225" w:rsidRDefault="00384225" w:rsidP="00384225"/>
    <w:p w14:paraId="3D3B6F80" w14:textId="77777777" w:rsidR="00384225" w:rsidRDefault="00384225" w:rsidP="00384225"/>
    <w:p w14:paraId="4F7DE03F" w14:textId="77777777" w:rsidR="00632735" w:rsidRDefault="00632735" w:rsidP="00BF2D51">
      <w:pPr>
        <w:ind w:left="0" w:firstLine="0"/>
        <w:jc w:val="center"/>
      </w:pPr>
    </w:p>
    <w:p w14:paraId="3C71F0B6" w14:textId="77777777" w:rsidR="00632735" w:rsidRDefault="00632735" w:rsidP="00BF2D51">
      <w:pPr>
        <w:ind w:left="0" w:firstLine="0"/>
        <w:jc w:val="center"/>
      </w:pPr>
    </w:p>
    <w:p w14:paraId="12C78760" w14:textId="77777777" w:rsidR="00632735" w:rsidRDefault="00632735" w:rsidP="00BF2D51">
      <w:pPr>
        <w:ind w:left="0" w:firstLine="0"/>
        <w:jc w:val="center"/>
      </w:pPr>
    </w:p>
    <w:p w14:paraId="40414317" w14:textId="77777777" w:rsidR="00632735" w:rsidRDefault="00632735" w:rsidP="00BF2D51">
      <w:pPr>
        <w:ind w:left="0" w:firstLine="0"/>
        <w:jc w:val="center"/>
      </w:pPr>
    </w:p>
    <w:p w14:paraId="37A5EA55" w14:textId="0BA12626" w:rsidR="00384225" w:rsidRPr="00632735" w:rsidRDefault="00384225" w:rsidP="00BF2D51">
      <w:pPr>
        <w:ind w:left="0" w:firstLine="0"/>
        <w:jc w:val="center"/>
        <w:rPr>
          <w:b/>
          <w:bCs/>
          <w:u w:val="thick"/>
        </w:rPr>
      </w:pPr>
      <w:r w:rsidRPr="00632735">
        <w:rPr>
          <w:b/>
          <w:bCs/>
          <w:u w:val="thick"/>
        </w:rPr>
        <w:lastRenderedPageBreak/>
        <w:t>ABSTRACT</w:t>
      </w:r>
    </w:p>
    <w:p w14:paraId="551FCDA2" w14:textId="5CC772EC" w:rsidR="00BF2D51" w:rsidRDefault="00BF2D51" w:rsidP="00BF2D51">
      <w:pPr>
        <w:ind w:left="0" w:firstLine="0"/>
      </w:pPr>
    </w:p>
    <w:p w14:paraId="4020A348" w14:textId="77777777" w:rsidR="00BF2D51" w:rsidRDefault="00BF2D51" w:rsidP="00BF2D51">
      <w:pPr>
        <w:jc w:val="center"/>
      </w:pPr>
    </w:p>
    <w:p w14:paraId="3F24DC6B" w14:textId="4C784873" w:rsidR="00BF2D51" w:rsidRDefault="00BF2D51" w:rsidP="00BF2D51">
      <w:pPr>
        <w:jc w:val="left"/>
      </w:pPr>
      <w:r>
        <w:t>Problem Statement:</w:t>
      </w:r>
    </w:p>
    <w:p w14:paraId="0428D7DB" w14:textId="77777777" w:rsidR="00BF2D51" w:rsidRDefault="00BF2D51" w:rsidP="00BF2D51">
      <w:pPr>
        <w:jc w:val="left"/>
      </w:pPr>
      <w:r>
        <w:t>Only 27% of India's population is financially literate, leaving a significant majority without the necessary skills to manage their financial lives effectively. This lack of financial literacy hampers their ability to make informed financial decisions, leading to issues such as poor investment choices, debt traps, and limited access to financial services. The vast amount of financial data available necessitates a system that can manage and analyze this data to improve financial literacy.</w:t>
      </w:r>
    </w:p>
    <w:p w14:paraId="2DED9E03" w14:textId="77777777" w:rsidR="00BF2D51" w:rsidRDefault="00BF2D51" w:rsidP="00BF2D51">
      <w:pPr>
        <w:jc w:val="left"/>
      </w:pPr>
    </w:p>
    <w:p w14:paraId="0FD3AE70" w14:textId="5215069E" w:rsidR="00BF2D51" w:rsidRDefault="00BF2D51" w:rsidP="00BF2D51">
      <w:pPr>
        <w:jc w:val="left"/>
      </w:pPr>
      <w:r>
        <w:t>Analysis Statement:</w:t>
      </w:r>
    </w:p>
    <w:p w14:paraId="46D7ADE4" w14:textId="77777777" w:rsidR="00BF2D51" w:rsidRDefault="00BF2D51" w:rsidP="00BF2D51">
      <w:pPr>
        <w:jc w:val="left"/>
      </w:pPr>
      <w:r>
        <w:t>The current state of financial literacy in India is critical, with only a small fraction of the population having a minimum level of financial awareness. This issue is exacerbated by the lack of comprehensive financial education within the Indian education system, leading to suboptimal financial decisions and economic inequalities. Financial illiteracy affects not only the marginalized but also the middle and upper-middle classes, impacting overall economic growth and stability. Existing research highlights the importance of integrating financial literacy programs into education and the positive impact of such initiatives on individuals and the economy.</w:t>
      </w:r>
    </w:p>
    <w:p w14:paraId="5B36EE4D" w14:textId="77777777" w:rsidR="00BF2D51" w:rsidRDefault="00BF2D51" w:rsidP="00BF2D51">
      <w:pPr>
        <w:jc w:val="left"/>
      </w:pPr>
    </w:p>
    <w:p w14:paraId="6560DE15" w14:textId="43CE6279" w:rsidR="00BF2D51" w:rsidRDefault="00BF2D51" w:rsidP="00BF2D51">
      <w:pPr>
        <w:jc w:val="left"/>
      </w:pPr>
      <w:r>
        <w:t>Proposed System Description:</w:t>
      </w:r>
    </w:p>
    <w:p w14:paraId="0F8BB4F5" w14:textId="1E0455B6" w:rsidR="00BF2D51" w:rsidRDefault="00221F99" w:rsidP="00BF2D51">
      <w:pPr>
        <w:jc w:val="left"/>
      </w:pPr>
      <w:r w:rsidRPr="00221F99">
        <w:t>The Financial Literacy and Management Platform aims to bridge the financial knowledge gap through an integrated, modular system. Key modules include a User Interface Module for streamlined user interaction, an Education Module offering personalized, demographic-based financial resources, an Asset Tracking Module to monitor various financial assets, a Performance Analytics Module providing actionable insights, and a Database Module for secure data management. This platform will empower users with the knowledge to make informed financial choices, effectively manage their portfolios, and track asset performance, thereby promoting financial self-sufficiency.</w:t>
      </w:r>
    </w:p>
    <w:p w14:paraId="5C0FC2D3" w14:textId="77777777" w:rsidR="00221F99" w:rsidRDefault="00221F99" w:rsidP="00BF2D51">
      <w:pPr>
        <w:jc w:val="left"/>
      </w:pPr>
    </w:p>
    <w:p w14:paraId="7DA9D838" w14:textId="17B2C492" w:rsidR="00BF2D51" w:rsidRDefault="00BF2D51" w:rsidP="00BF2D51">
      <w:pPr>
        <w:jc w:val="left"/>
      </w:pPr>
      <w:r>
        <w:t>Conclusion Statement:</w:t>
      </w:r>
    </w:p>
    <w:p w14:paraId="3322BDD6" w14:textId="77D8C58A" w:rsidR="00372AC0" w:rsidRDefault="00BF2D51" w:rsidP="00BF2D51">
      <w:pPr>
        <w:jc w:val="left"/>
      </w:pPr>
      <w:r>
        <w:t>The proposed Financial Literacy and Management Platform is designed to empower individuals by enhancing their financial literacy and capabilities, thereby contributing to improved financial well-being and economic growth. By providing a comprehensive and user-friendly system, the platform aims to bridge the financial literacy gap in India and foster a more financially informed and secure society.</w:t>
      </w:r>
    </w:p>
    <w:p w14:paraId="74C122D0" w14:textId="77777777" w:rsidR="00372AC0" w:rsidRDefault="00372AC0" w:rsidP="00BF2D51">
      <w:pPr>
        <w:jc w:val="left"/>
      </w:pPr>
    </w:p>
    <w:p w14:paraId="29697589" w14:textId="77777777" w:rsidR="00372AC0" w:rsidRDefault="00372AC0" w:rsidP="00384225">
      <w:pPr>
        <w:jc w:val="center"/>
      </w:pPr>
    </w:p>
    <w:p w14:paraId="140675CA" w14:textId="77777777" w:rsidR="00372AC0" w:rsidRDefault="00372AC0" w:rsidP="00384225">
      <w:pPr>
        <w:jc w:val="center"/>
      </w:pPr>
    </w:p>
    <w:p w14:paraId="2212A9D9" w14:textId="77777777" w:rsidR="00372AC0" w:rsidRDefault="00372AC0" w:rsidP="00384225">
      <w:pPr>
        <w:jc w:val="center"/>
      </w:pPr>
    </w:p>
    <w:p w14:paraId="7A5C0928" w14:textId="77777777" w:rsidR="00372AC0" w:rsidRDefault="00372AC0" w:rsidP="00BF2D51">
      <w:pPr>
        <w:ind w:left="0" w:firstLine="0"/>
      </w:pPr>
    </w:p>
    <w:p w14:paraId="6A8483F3" w14:textId="77777777" w:rsidR="00BF2D51" w:rsidRDefault="00BF2D51" w:rsidP="00BF2D51">
      <w:pPr>
        <w:ind w:left="0" w:firstLine="0"/>
      </w:pPr>
    </w:p>
    <w:p w14:paraId="051DA288" w14:textId="77777777" w:rsidR="00BF2D51" w:rsidRDefault="00BF2D51" w:rsidP="00BF2D51">
      <w:pPr>
        <w:ind w:left="0" w:firstLine="0"/>
      </w:pPr>
    </w:p>
    <w:p w14:paraId="23B292A3" w14:textId="77777777" w:rsidR="00BF2D51" w:rsidRDefault="00BF2D51" w:rsidP="00BF2D51">
      <w:pPr>
        <w:ind w:left="0" w:firstLine="0"/>
      </w:pPr>
    </w:p>
    <w:p w14:paraId="500D4B7F" w14:textId="7AD28C44" w:rsidR="00384225" w:rsidRPr="00632735" w:rsidRDefault="00384225" w:rsidP="00384225">
      <w:pPr>
        <w:jc w:val="center"/>
        <w:rPr>
          <w:b/>
          <w:bCs/>
          <w:u w:val="thick"/>
        </w:rPr>
      </w:pPr>
      <w:r w:rsidRPr="00632735">
        <w:rPr>
          <w:b/>
          <w:bCs/>
          <w:u w:val="thick"/>
        </w:rPr>
        <w:t>INTRODUCTION</w:t>
      </w:r>
    </w:p>
    <w:p w14:paraId="7CFC2870" w14:textId="77777777" w:rsidR="00372AC0" w:rsidRDefault="00372AC0" w:rsidP="00384225">
      <w:pPr>
        <w:jc w:val="center"/>
      </w:pPr>
    </w:p>
    <w:p w14:paraId="45E6D406" w14:textId="77777777" w:rsidR="00BF2D51" w:rsidRDefault="00BF2D51" w:rsidP="00372AC0">
      <w:pPr>
        <w:pStyle w:val="ListParagraph"/>
        <w:rPr>
          <w:lang w:val="en-IN"/>
        </w:rPr>
      </w:pPr>
    </w:p>
    <w:p w14:paraId="003ED921" w14:textId="77777777" w:rsidR="0061631B" w:rsidRDefault="0061631B" w:rsidP="0061631B">
      <w:pPr>
        <w:pStyle w:val="ListParagraph"/>
        <w:rPr>
          <w:lang w:val="en-IN"/>
        </w:rPr>
      </w:pPr>
      <w:r w:rsidRPr="0061631B">
        <w:rPr>
          <w:lang w:val="en-IN"/>
        </w:rPr>
        <w:t>Financial literacy is a critical component in fostering economic growth, promoting individual financial well-being, and enhancing the decision-making capabilities of citizens [1]. Despite its importance, studies show that India faces a significant gap in financial literacy, particularly among young adults in urban areas and rural populations, where financial understanding remains limited [2], [3]. This lack of awareness often results in inefficient money management and a limited capacity for wealth generation.</w:t>
      </w:r>
    </w:p>
    <w:p w14:paraId="0ADB5834" w14:textId="77777777" w:rsidR="0061631B" w:rsidRDefault="0061631B" w:rsidP="0061631B">
      <w:pPr>
        <w:pStyle w:val="ListParagraph"/>
        <w:rPr>
          <w:lang w:val="en-IN"/>
        </w:rPr>
      </w:pPr>
    </w:p>
    <w:p w14:paraId="0F1A6A2B" w14:textId="061C6856" w:rsidR="0061631B" w:rsidRPr="0061631B" w:rsidRDefault="0061631B" w:rsidP="0061631B">
      <w:pPr>
        <w:pStyle w:val="ListParagraph"/>
        <w:rPr>
          <w:lang w:val="en-IN"/>
        </w:rPr>
      </w:pPr>
      <w:r w:rsidRPr="0061631B">
        <w:rPr>
          <w:lang w:val="en-IN"/>
        </w:rPr>
        <w:t xml:space="preserve"> Financial inclusion is another vital area closely related to literacy, as it facilitates the integration of underserved communities into the mainstream economy. Research emphasizes that financial literacy and inclusion are interconnected, with improved literacy levels enabling more individuals to access essential financial services [4].</w:t>
      </w:r>
    </w:p>
    <w:p w14:paraId="5830B7C1" w14:textId="77777777" w:rsidR="0061631B" w:rsidRPr="0061631B" w:rsidRDefault="0061631B" w:rsidP="0061631B">
      <w:pPr>
        <w:pStyle w:val="ListParagraph"/>
        <w:rPr>
          <w:lang w:val="en-IN"/>
        </w:rPr>
      </w:pPr>
    </w:p>
    <w:p w14:paraId="0367BF87" w14:textId="77777777" w:rsidR="0061631B" w:rsidRDefault="0061631B" w:rsidP="0061631B">
      <w:pPr>
        <w:pStyle w:val="ListParagraph"/>
        <w:rPr>
          <w:lang w:val="en-IN"/>
        </w:rPr>
      </w:pPr>
      <w:r w:rsidRPr="0061631B">
        <w:rPr>
          <w:lang w:val="en-IN"/>
        </w:rPr>
        <w:t>The primary challenges in this field include the uneven distribution of financial knowledge across different socio-economic groups, such as working women who exhibit lower literacy levels than their male counterparts, and the youth population which often lacks exposure to financial education [5]. Additionally, the complexity of financial decision-making is compounded by insufficient tools and resources to assist individuals in effectively managing their finances [6]. Furthermore, a significant portion of the population remains outside the formal financial system, hindering efforts toward equitable economic growth [4]. Addressing these issues requires a comprehensive approach that combines education, practical financial tools, and inclusivity.</w:t>
      </w:r>
    </w:p>
    <w:p w14:paraId="6BD9B818" w14:textId="77777777" w:rsidR="0061631B" w:rsidRPr="0061631B" w:rsidRDefault="0061631B" w:rsidP="0061631B">
      <w:pPr>
        <w:pStyle w:val="ListParagraph"/>
        <w:rPr>
          <w:lang w:val="en-IN"/>
        </w:rPr>
      </w:pPr>
    </w:p>
    <w:p w14:paraId="3E2B5198" w14:textId="77777777" w:rsidR="0061631B" w:rsidRPr="0061631B" w:rsidRDefault="0061631B" w:rsidP="0061631B">
      <w:pPr>
        <w:pStyle w:val="ListParagraph"/>
        <w:rPr>
          <w:lang w:val="en-IN"/>
        </w:rPr>
      </w:pPr>
      <w:r w:rsidRPr="0061631B">
        <w:rPr>
          <w:lang w:val="en-IN"/>
        </w:rPr>
        <w:t>This paper is organized as follows: Section 2 provides an extensive literature review that highlights previous studies on financial literacy and financial inclusion. Section 3 presents a detailed analysis of the current landscape and identifies key gaps in resources and education. Section 4 proposes a solution that integrates financial literacy education with practical asset management tools, and Section 5 discusses the findings and potential impact of implementing such a system. Finally, Section 6 concludes by emphasizing the need for a unified approach to improve financial literacy and inclusion across India.</w:t>
      </w:r>
    </w:p>
    <w:p w14:paraId="484E159A" w14:textId="77777777" w:rsidR="00384225" w:rsidRDefault="00384225" w:rsidP="00384225">
      <w:pPr>
        <w:pStyle w:val="ListParagraph"/>
      </w:pPr>
    </w:p>
    <w:p w14:paraId="28C67DB9" w14:textId="77777777" w:rsidR="00372AC0" w:rsidRDefault="00372AC0" w:rsidP="00384225">
      <w:pPr>
        <w:ind w:left="0"/>
        <w:jc w:val="center"/>
      </w:pPr>
    </w:p>
    <w:p w14:paraId="4AFC60DD" w14:textId="77777777" w:rsidR="00372AC0" w:rsidRDefault="00372AC0" w:rsidP="00384225">
      <w:pPr>
        <w:ind w:left="0"/>
        <w:jc w:val="center"/>
      </w:pPr>
    </w:p>
    <w:p w14:paraId="23AFB1DD" w14:textId="77777777" w:rsidR="00372AC0" w:rsidRDefault="00372AC0" w:rsidP="00384225">
      <w:pPr>
        <w:ind w:left="0"/>
        <w:jc w:val="center"/>
      </w:pPr>
    </w:p>
    <w:p w14:paraId="14A44BC9" w14:textId="77777777" w:rsidR="00372AC0" w:rsidRDefault="00372AC0" w:rsidP="00384225">
      <w:pPr>
        <w:ind w:left="0"/>
        <w:jc w:val="center"/>
      </w:pPr>
    </w:p>
    <w:p w14:paraId="4CFB26FE" w14:textId="77777777" w:rsidR="00372AC0" w:rsidRDefault="00372AC0" w:rsidP="00384225">
      <w:pPr>
        <w:ind w:left="0"/>
        <w:jc w:val="center"/>
      </w:pPr>
    </w:p>
    <w:p w14:paraId="44C6DCF6" w14:textId="77777777" w:rsidR="00372AC0" w:rsidRDefault="00372AC0" w:rsidP="00384225">
      <w:pPr>
        <w:ind w:left="0"/>
        <w:jc w:val="center"/>
      </w:pPr>
    </w:p>
    <w:p w14:paraId="5227B690" w14:textId="77777777" w:rsidR="00372AC0" w:rsidRDefault="00372AC0" w:rsidP="00384225">
      <w:pPr>
        <w:ind w:left="0"/>
        <w:jc w:val="center"/>
      </w:pPr>
    </w:p>
    <w:p w14:paraId="3093F8E9" w14:textId="77777777" w:rsidR="00372AC0" w:rsidRDefault="00372AC0" w:rsidP="00384225">
      <w:pPr>
        <w:ind w:left="0"/>
        <w:jc w:val="center"/>
      </w:pPr>
    </w:p>
    <w:p w14:paraId="7881C4A3" w14:textId="77777777" w:rsidR="00372AC0" w:rsidRDefault="00372AC0" w:rsidP="00384225">
      <w:pPr>
        <w:ind w:left="0"/>
        <w:jc w:val="center"/>
      </w:pPr>
    </w:p>
    <w:p w14:paraId="769F8617" w14:textId="37C0BF90" w:rsidR="00384225" w:rsidRPr="00632735" w:rsidRDefault="00384225" w:rsidP="00384225">
      <w:pPr>
        <w:ind w:left="0"/>
        <w:jc w:val="center"/>
        <w:rPr>
          <w:b/>
          <w:bCs/>
          <w:u w:val="thick"/>
        </w:rPr>
      </w:pPr>
      <w:r w:rsidRPr="00632735">
        <w:rPr>
          <w:b/>
          <w:bCs/>
          <w:u w:val="thick"/>
        </w:rPr>
        <w:t>LITERATURE SURVEY</w:t>
      </w:r>
    </w:p>
    <w:p w14:paraId="60E815B1" w14:textId="77777777" w:rsidR="00384225" w:rsidRDefault="00384225" w:rsidP="00384225">
      <w:pPr>
        <w:ind w:left="0"/>
        <w:jc w:val="left"/>
      </w:pPr>
    </w:p>
    <w:p w14:paraId="4F9538C0" w14:textId="77777777" w:rsidR="00A24656" w:rsidRDefault="00A24656" w:rsidP="0061631B">
      <w:pPr>
        <w:ind w:left="0" w:firstLine="0"/>
        <w:jc w:val="left"/>
        <w:rPr>
          <w:b/>
          <w:bCs/>
          <w:lang w:val="en-IN"/>
        </w:rPr>
      </w:pPr>
    </w:p>
    <w:p w14:paraId="2F910E30" w14:textId="77777777" w:rsidR="0061631B" w:rsidRDefault="0061631B" w:rsidP="0061631B">
      <w:pPr>
        <w:ind w:left="0"/>
        <w:jc w:val="left"/>
        <w:rPr>
          <w:lang w:val="en-IN"/>
        </w:rPr>
      </w:pPr>
      <w:r w:rsidRPr="0061631B">
        <w:rPr>
          <w:lang w:val="en-IN"/>
        </w:rPr>
        <w:t>Financial Literacy in India</w:t>
      </w:r>
    </w:p>
    <w:p w14:paraId="7DFB482D" w14:textId="77777777" w:rsidR="0061631B" w:rsidRPr="0061631B" w:rsidRDefault="0061631B" w:rsidP="0061631B">
      <w:pPr>
        <w:ind w:left="0"/>
        <w:jc w:val="left"/>
        <w:rPr>
          <w:lang w:val="en-IN"/>
        </w:rPr>
      </w:pPr>
    </w:p>
    <w:p w14:paraId="6ADA0E51" w14:textId="77777777" w:rsidR="0061631B" w:rsidRPr="0061631B" w:rsidRDefault="0061631B" w:rsidP="0061631B">
      <w:pPr>
        <w:ind w:left="0"/>
        <w:jc w:val="left"/>
        <w:rPr>
          <w:lang w:val="en-IN"/>
        </w:rPr>
      </w:pPr>
      <w:r w:rsidRPr="0061631B">
        <w:rPr>
          <w:lang w:val="en-IN"/>
        </w:rPr>
        <w:t>Research highlights that financial literacy levels in India remain low, with only a fraction of the population equipped with adequate financial skills to make informed decisions [1]. A review of the literature by Sciendo emphasizes the critical role of financial education in enabling individuals to understand complex financial products and manage personal finances effectively [1]. This challenge is particularly apparent among young working adults in urban areas, as discussed in a study by Agarwalla et al., which underscores the limited financial awareness among this demographic [2]. Financial literacy also remains inconsistent across regions; for example, Uttar Pradesh and other states in Central India show varying literacy levels, with limited access to formal financial training in rural areas [3].</w:t>
      </w:r>
    </w:p>
    <w:p w14:paraId="4A64332F" w14:textId="77777777" w:rsidR="0061631B" w:rsidRPr="0061631B" w:rsidRDefault="00000000" w:rsidP="0061631B">
      <w:pPr>
        <w:ind w:left="0"/>
        <w:jc w:val="left"/>
        <w:rPr>
          <w:lang w:val="en-IN"/>
        </w:rPr>
      </w:pPr>
      <w:r>
        <w:rPr>
          <w:lang w:val="en-IN"/>
        </w:rPr>
        <w:pict w14:anchorId="2D52B78D">
          <v:rect id="_x0000_i1025" style="width:0;height:1.5pt" o:hralign="center" o:hrstd="t" o:hr="t" fillcolor="#a0a0a0" stroked="f"/>
        </w:pict>
      </w:r>
    </w:p>
    <w:p w14:paraId="010C725C" w14:textId="77777777" w:rsidR="0061631B" w:rsidRDefault="0061631B" w:rsidP="0061631B">
      <w:pPr>
        <w:ind w:left="0"/>
        <w:jc w:val="left"/>
        <w:rPr>
          <w:lang w:val="en-IN"/>
        </w:rPr>
      </w:pPr>
      <w:r w:rsidRPr="0061631B">
        <w:rPr>
          <w:lang w:val="en-IN"/>
        </w:rPr>
        <w:t>Barriers to Financial Inclusion and Literacy</w:t>
      </w:r>
    </w:p>
    <w:p w14:paraId="02F8E360" w14:textId="77777777" w:rsidR="0061631B" w:rsidRPr="0061631B" w:rsidRDefault="0061631B" w:rsidP="0061631B">
      <w:pPr>
        <w:ind w:left="0"/>
        <w:jc w:val="left"/>
        <w:rPr>
          <w:lang w:val="en-IN"/>
        </w:rPr>
      </w:pPr>
    </w:p>
    <w:p w14:paraId="558BF68E" w14:textId="77777777" w:rsidR="0061631B" w:rsidRPr="0061631B" w:rsidRDefault="0061631B" w:rsidP="0061631B">
      <w:pPr>
        <w:ind w:left="0"/>
        <w:jc w:val="left"/>
        <w:rPr>
          <w:lang w:val="en-IN"/>
        </w:rPr>
      </w:pPr>
      <w:r w:rsidRPr="0061631B">
        <w:rPr>
          <w:lang w:val="en-IN"/>
        </w:rPr>
        <w:t>Financial inclusion, while closely tied to literacy, faces its own challenges. Financial literacy directly influences individuals’ ability to access banking and financial services, a key factor in promoting equitable growth. Ozili’s review highlights that a lack of financial literacy limits participation in essential banking services, particularly in underserved rural communities [4]. Additionally, Arora’s work on working women in India reveals gender disparities in financial literacy levels, illustrating the need for targeted educational initiatives that consider socio-economic and gender-specific needs [5]. Furthermore, Lusardi’s research shows that individuals with higher financial literacy are better equipped to manage risk, a crucial skill in financial decision-making [6].</w:t>
      </w:r>
    </w:p>
    <w:p w14:paraId="757E9C32" w14:textId="77777777" w:rsidR="0061631B" w:rsidRPr="0061631B" w:rsidRDefault="00000000" w:rsidP="0061631B">
      <w:pPr>
        <w:ind w:left="0"/>
        <w:jc w:val="left"/>
        <w:rPr>
          <w:lang w:val="en-IN"/>
        </w:rPr>
      </w:pPr>
      <w:r>
        <w:rPr>
          <w:lang w:val="en-IN"/>
        </w:rPr>
        <w:pict w14:anchorId="595867C0">
          <v:rect id="_x0000_i1026" style="width:0;height:1.5pt" o:hralign="center" o:hrstd="t" o:hr="t" fillcolor="#a0a0a0" stroked="f"/>
        </w:pict>
      </w:r>
    </w:p>
    <w:p w14:paraId="153B2413" w14:textId="77777777" w:rsidR="0061631B" w:rsidRDefault="0061631B" w:rsidP="0061631B">
      <w:pPr>
        <w:ind w:left="0"/>
        <w:jc w:val="left"/>
        <w:rPr>
          <w:lang w:val="en-IN"/>
        </w:rPr>
      </w:pPr>
      <w:r w:rsidRPr="0061631B">
        <w:rPr>
          <w:lang w:val="en-IN"/>
        </w:rPr>
        <w:t>Objectives and Inferences</w:t>
      </w:r>
    </w:p>
    <w:p w14:paraId="69BDF84F" w14:textId="77777777" w:rsidR="0061631B" w:rsidRPr="0061631B" w:rsidRDefault="0061631B" w:rsidP="0061631B">
      <w:pPr>
        <w:ind w:left="0"/>
        <w:jc w:val="left"/>
        <w:rPr>
          <w:lang w:val="en-IN"/>
        </w:rPr>
      </w:pPr>
    </w:p>
    <w:p w14:paraId="18E3B4C3" w14:textId="77777777" w:rsidR="0061631B" w:rsidRPr="0061631B" w:rsidRDefault="0061631B" w:rsidP="0061631B">
      <w:pPr>
        <w:ind w:left="0"/>
        <w:jc w:val="left"/>
        <w:rPr>
          <w:lang w:val="en-IN"/>
        </w:rPr>
      </w:pPr>
      <w:r w:rsidRPr="0061631B">
        <w:rPr>
          <w:lang w:val="en-IN"/>
        </w:rPr>
        <w:t>Based on the literature, the objectives of this study are defined as follows:</w:t>
      </w:r>
    </w:p>
    <w:p w14:paraId="729A57BB" w14:textId="77777777" w:rsidR="0061631B" w:rsidRPr="0061631B" w:rsidRDefault="0061631B" w:rsidP="0061631B">
      <w:pPr>
        <w:numPr>
          <w:ilvl w:val="0"/>
          <w:numId w:val="8"/>
        </w:numPr>
        <w:jc w:val="left"/>
        <w:rPr>
          <w:lang w:val="en-IN"/>
        </w:rPr>
      </w:pPr>
      <w:r w:rsidRPr="0061631B">
        <w:rPr>
          <w:lang w:val="en-IN"/>
        </w:rPr>
        <w:t>To increase access to financial literacy resources across socio-economic groups, with a focus on youth and underserved populations.</w:t>
      </w:r>
    </w:p>
    <w:p w14:paraId="2624984C" w14:textId="77777777" w:rsidR="0061631B" w:rsidRPr="0061631B" w:rsidRDefault="0061631B" w:rsidP="0061631B">
      <w:pPr>
        <w:numPr>
          <w:ilvl w:val="0"/>
          <w:numId w:val="8"/>
        </w:numPr>
        <w:jc w:val="left"/>
        <w:rPr>
          <w:lang w:val="en-IN"/>
        </w:rPr>
      </w:pPr>
      <w:r w:rsidRPr="0061631B">
        <w:rPr>
          <w:lang w:val="en-IN"/>
        </w:rPr>
        <w:t>To develop a comprehensive financial literacy program that includes educational tools and a portfolio management system to aid in asset tracking and performance analytics.</w:t>
      </w:r>
    </w:p>
    <w:p w14:paraId="64F35CB8" w14:textId="77777777" w:rsidR="0061631B" w:rsidRPr="0061631B" w:rsidRDefault="0061631B" w:rsidP="0061631B">
      <w:pPr>
        <w:numPr>
          <w:ilvl w:val="0"/>
          <w:numId w:val="8"/>
        </w:numPr>
        <w:jc w:val="left"/>
        <w:rPr>
          <w:lang w:val="en-IN"/>
        </w:rPr>
      </w:pPr>
      <w:r w:rsidRPr="0061631B">
        <w:rPr>
          <w:lang w:val="en-IN"/>
        </w:rPr>
        <w:t>To promote inclusive financial practices by ensuring that literacy initiatives are accessible to all, particularly women and rural populations.</w:t>
      </w:r>
    </w:p>
    <w:p w14:paraId="6F44BC17" w14:textId="77777777" w:rsidR="0061631B" w:rsidRDefault="0061631B" w:rsidP="0061631B">
      <w:pPr>
        <w:ind w:left="0"/>
        <w:jc w:val="left"/>
        <w:rPr>
          <w:lang w:val="en-IN"/>
        </w:rPr>
      </w:pPr>
    </w:p>
    <w:p w14:paraId="3EF3DAE8" w14:textId="77777777" w:rsidR="0061631B" w:rsidRDefault="0061631B" w:rsidP="0061631B">
      <w:pPr>
        <w:ind w:left="0"/>
        <w:jc w:val="left"/>
        <w:rPr>
          <w:lang w:val="en-IN"/>
        </w:rPr>
      </w:pPr>
    </w:p>
    <w:p w14:paraId="2700B508" w14:textId="77777777" w:rsidR="0061631B" w:rsidRDefault="0061631B" w:rsidP="0061631B">
      <w:pPr>
        <w:ind w:left="0"/>
        <w:jc w:val="left"/>
        <w:rPr>
          <w:lang w:val="en-IN"/>
        </w:rPr>
      </w:pPr>
    </w:p>
    <w:p w14:paraId="337D5E1B" w14:textId="77777777" w:rsidR="0061631B" w:rsidRDefault="0061631B" w:rsidP="0061631B">
      <w:pPr>
        <w:ind w:left="0"/>
        <w:jc w:val="left"/>
        <w:rPr>
          <w:lang w:val="en-IN"/>
        </w:rPr>
      </w:pPr>
    </w:p>
    <w:p w14:paraId="6738F920" w14:textId="612DC221" w:rsidR="0061631B" w:rsidRPr="0061631B" w:rsidRDefault="0061631B" w:rsidP="0061631B">
      <w:pPr>
        <w:ind w:left="0"/>
        <w:jc w:val="left"/>
        <w:rPr>
          <w:lang w:val="en-IN"/>
        </w:rPr>
      </w:pPr>
      <w:r w:rsidRPr="0061631B">
        <w:rPr>
          <w:lang w:val="en-IN"/>
        </w:rPr>
        <w:lastRenderedPageBreak/>
        <w:t>This section provides a foundation for identifying and addressing the gaps in financial literacy and inclusion. The findings underscore the importance of a unified approach that combines financial education with practical tools for managing and analyzing personal finances. Section 3 will discuss the analysis methodology used to assess financial literacy needs in more depth, and Section 4 will present the proposed solution to improve accessibility and usability for all users.</w:t>
      </w:r>
    </w:p>
    <w:p w14:paraId="63F5DC14" w14:textId="77777777" w:rsidR="00A24656" w:rsidRPr="00A24656" w:rsidRDefault="00A24656" w:rsidP="00A24656">
      <w:pPr>
        <w:ind w:left="0"/>
        <w:jc w:val="left"/>
        <w:rPr>
          <w:lang w:val="en-IN"/>
        </w:rPr>
      </w:pPr>
    </w:p>
    <w:p w14:paraId="113AB051" w14:textId="77777777" w:rsidR="00DC41D1" w:rsidRDefault="00DC41D1" w:rsidP="00A24656">
      <w:pPr>
        <w:ind w:left="0"/>
        <w:jc w:val="left"/>
        <w:rPr>
          <w:b/>
          <w:bCs/>
          <w:lang w:val="en-IN"/>
        </w:rPr>
      </w:pPr>
    </w:p>
    <w:p w14:paraId="514D5770" w14:textId="77777777" w:rsidR="00DC41D1" w:rsidRDefault="00DC41D1" w:rsidP="00A24656">
      <w:pPr>
        <w:ind w:left="0"/>
        <w:jc w:val="left"/>
        <w:rPr>
          <w:b/>
          <w:bCs/>
          <w:lang w:val="en-IN"/>
        </w:rPr>
      </w:pPr>
    </w:p>
    <w:p w14:paraId="595FFFEA" w14:textId="138ADD02" w:rsidR="00A24656" w:rsidRDefault="00A24656" w:rsidP="00A24656">
      <w:pPr>
        <w:ind w:left="0"/>
        <w:jc w:val="left"/>
        <w:rPr>
          <w:b/>
          <w:bCs/>
          <w:lang w:val="en-IN"/>
        </w:rPr>
      </w:pPr>
      <w:r w:rsidRPr="00A24656">
        <w:rPr>
          <w:b/>
          <w:bCs/>
          <w:lang w:val="en-IN"/>
        </w:rPr>
        <w:t>Inferences from Literature Review</w:t>
      </w:r>
    </w:p>
    <w:p w14:paraId="19703BB8" w14:textId="77777777" w:rsidR="00DC41D1" w:rsidRPr="00A24656" w:rsidRDefault="00DC41D1" w:rsidP="00A24656">
      <w:pPr>
        <w:ind w:left="0"/>
        <w:jc w:val="left"/>
        <w:rPr>
          <w:b/>
          <w:bCs/>
          <w:lang w:val="en-IN"/>
        </w:rPr>
      </w:pPr>
    </w:p>
    <w:p w14:paraId="52E990D8" w14:textId="77777777" w:rsidR="00A24656" w:rsidRDefault="00A24656" w:rsidP="00A24656">
      <w:pPr>
        <w:ind w:left="0"/>
        <w:jc w:val="left"/>
        <w:rPr>
          <w:lang w:val="en-IN"/>
        </w:rPr>
      </w:pPr>
      <w:r w:rsidRPr="00A24656">
        <w:rPr>
          <w:lang w:val="en-IN"/>
        </w:rPr>
        <w:t>The literature highlights several key areas of need:</w:t>
      </w:r>
    </w:p>
    <w:p w14:paraId="2D64A88A" w14:textId="77777777" w:rsidR="0061631B" w:rsidRPr="00A24656" w:rsidRDefault="0061631B" w:rsidP="00A24656">
      <w:pPr>
        <w:ind w:left="0"/>
        <w:jc w:val="left"/>
        <w:rPr>
          <w:lang w:val="en-IN"/>
        </w:rPr>
      </w:pPr>
    </w:p>
    <w:p w14:paraId="65668A54" w14:textId="77777777" w:rsidR="00A24656" w:rsidRDefault="00A24656" w:rsidP="00A24656">
      <w:pPr>
        <w:numPr>
          <w:ilvl w:val="0"/>
          <w:numId w:val="4"/>
        </w:numPr>
        <w:jc w:val="left"/>
        <w:rPr>
          <w:lang w:val="en-IN"/>
        </w:rPr>
      </w:pPr>
      <w:r w:rsidRPr="00A24656">
        <w:rPr>
          <w:b/>
          <w:bCs/>
          <w:lang w:val="en-IN"/>
        </w:rPr>
        <w:t>Educational Accessibility</w:t>
      </w:r>
      <w:r w:rsidRPr="00A24656">
        <w:rPr>
          <w:lang w:val="en-IN"/>
        </w:rPr>
        <w:t>: There is a strong need for accessible financial education, particularly in rural and semi-urban areas, where literacy rates are disproportionately low.</w:t>
      </w:r>
    </w:p>
    <w:p w14:paraId="789E3F02" w14:textId="77777777" w:rsidR="0061631B" w:rsidRPr="00A24656" w:rsidRDefault="0061631B" w:rsidP="0061631B">
      <w:pPr>
        <w:ind w:left="720" w:firstLine="0"/>
        <w:jc w:val="left"/>
        <w:rPr>
          <w:lang w:val="en-IN"/>
        </w:rPr>
      </w:pPr>
    </w:p>
    <w:p w14:paraId="29D5ACE2" w14:textId="77777777" w:rsidR="00A24656" w:rsidRDefault="00A24656" w:rsidP="00A24656">
      <w:pPr>
        <w:numPr>
          <w:ilvl w:val="0"/>
          <w:numId w:val="4"/>
        </w:numPr>
        <w:jc w:val="left"/>
        <w:rPr>
          <w:lang w:val="en-IN"/>
        </w:rPr>
      </w:pPr>
      <w:r w:rsidRPr="00A24656">
        <w:rPr>
          <w:b/>
          <w:bCs/>
          <w:lang w:val="en-IN"/>
        </w:rPr>
        <w:t>Behavioral Change</w:t>
      </w:r>
      <w:r w:rsidRPr="00A24656">
        <w:rPr>
          <w:lang w:val="en-IN"/>
        </w:rPr>
        <w:t>: Financial education programs must address not only knowledge but also behavioral and attitudinal aspects to foster a comprehensive understanding of personal finance.</w:t>
      </w:r>
    </w:p>
    <w:p w14:paraId="5FAA70CD" w14:textId="77777777" w:rsidR="0061631B" w:rsidRDefault="0061631B" w:rsidP="0061631B">
      <w:pPr>
        <w:pStyle w:val="ListParagraph"/>
        <w:rPr>
          <w:lang w:val="en-IN"/>
        </w:rPr>
      </w:pPr>
    </w:p>
    <w:p w14:paraId="7346013D" w14:textId="77777777" w:rsidR="0061631B" w:rsidRPr="00A24656" w:rsidRDefault="0061631B" w:rsidP="0061631B">
      <w:pPr>
        <w:ind w:left="720" w:firstLine="0"/>
        <w:jc w:val="left"/>
        <w:rPr>
          <w:lang w:val="en-IN"/>
        </w:rPr>
      </w:pPr>
    </w:p>
    <w:p w14:paraId="055610F4" w14:textId="77777777" w:rsidR="00A24656" w:rsidRPr="00A24656" w:rsidRDefault="00A24656" w:rsidP="00A24656">
      <w:pPr>
        <w:numPr>
          <w:ilvl w:val="0"/>
          <w:numId w:val="4"/>
        </w:numPr>
        <w:jc w:val="left"/>
        <w:rPr>
          <w:lang w:val="en-IN"/>
        </w:rPr>
      </w:pPr>
      <w:r w:rsidRPr="00A24656">
        <w:rPr>
          <w:b/>
          <w:bCs/>
          <w:lang w:val="en-IN"/>
        </w:rPr>
        <w:t>Regional Customization</w:t>
      </w:r>
      <w:r w:rsidRPr="00A24656">
        <w:rPr>
          <w:lang w:val="en-IN"/>
        </w:rPr>
        <w:t>: Tailored programs should be developed that consider the distinct socio-economic factors affecting different regions in India.</w:t>
      </w:r>
    </w:p>
    <w:p w14:paraId="71E81BA7" w14:textId="77777777" w:rsidR="00A24656" w:rsidRDefault="00A24656" w:rsidP="00A24656">
      <w:pPr>
        <w:ind w:left="0"/>
        <w:jc w:val="left"/>
        <w:rPr>
          <w:b/>
          <w:bCs/>
          <w:lang w:val="en-IN"/>
        </w:rPr>
      </w:pPr>
    </w:p>
    <w:p w14:paraId="33C5782B" w14:textId="77777777" w:rsidR="00DC41D1" w:rsidRDefault="00DC41D1" w:rsidP="00A24656">
      <w:pPr>
        <w:ind w:left="0"/>
        <w:jc w:val="left"/>
        <w:rPr>
          <w:b/>
          <w:bCs/>
          <w:lang w:val="en-IN"/>
        </w:rPr>
      </w:pPr>
    </w:p>
    <w:p w14:paraId="4450A9C6" w14:textId="77777777" w:rsidR="00DC41D1" w:rsidRDefault="00DC41D1" w:rsidP="00A24656">
      <w:pPr>
        <w:ind w:left="0"/>
        <w:jc w:val="left"/>
        <w:rPr>
          <w:b/>
          <w:bCs/>
          <w:lang w:val="en-IN"/>
        </w:rPr>
      </w:pPr>
    </w:p>
    <w:p w14:paraId="0C622451" w14:textId="77777777" w:rsidR="0061631B" w:rsidRDefault="0061631B" w:rsidP="00A24656">
      <w:pPr>
        <w:ind w:left="0"/>
        <w:jc w:val="left"/>
        <w:rPr>
          <w:b/>
          <w:bCs/>
          <w:lang w:val="en-IN"/>
        </w:rPr>
      </w:pPr>
    </w:p>
    <w:p w14:paraId="51D5129E" w14:textId="5D9731E6" w:rsidR="00A24656" w:rsidRDefault="00A24656" w:rsidP="00A24656">
      <w:pPr>
        <w:ind w:left="0"/>
        <w:jc w:val="left"/>
        <w:rPr>
          <w:b/>
          <w:bCs/>
          <w:lang w:val="en-IN"/>
        </w:rPr>
      </w:pPr>
      <w:r w:rsidRPr="00A24656">
        <w:rPr>
          <w:b/>
          <w:bCs/>
          <w:lang w:val="en-IN"/>
        </w:rPr>
        <w:t>Defined Objectives</w:t>
      </w:r>
    </w:p>
    <w:p w14:paraId="349D01EE" w14:textId="77777777" w:rsidR="00DC41D1" w:rsidRPr="00A24656" w:rsidRDefault="00DC41D1" w:rsidP="00A24656">
      <w:pPr>
        <w:ind w:left="0"/>
        <w:jc w:val="left"/>
        <w:rPr>
          <w:b/>
          <w:bCs/>
          <w:lang w:val="en-IN"/>
        </w:rPr>
      </w:pPr>
    </w:p>
    <w:p w14:paraId="76381727" w14:textId="77777777" w:rsidR="00A24656" w:rsidRDefault="00A24656" w:rsidP="00A24656">
      <w:pPr>
        <w:ind w:left="0"/>
        <w:jc w:val="left"/>
        <w:rPr>
          <w:lang w:val="en-IN"/>
        </w:rPr>
      </w:pPr>
      <w:r w:rsidRPr="00A24656">
        <w:rPr>
          <w:lang w:val="en-IN"/>
        </w:rPr>
        <w:t>Based on these insights, the objectives of this research are as follows:</w:t>
      </w:r>
    </w:p>
    <w:p w14:paraId="396C384E" w14:textId="77777777" w:rsidR="0061631B" w:rsidRPr="00A24656" w:rsidRDefault="0061631B" w:rsidP="00A24656">
      <w:pPr>
        <w:ind w:left="0"/>
        <w:jc w:val="left"/>
        <w:rPr>
          <w:lang w:val="en-IN"/>
        </w:rPr>
      </w:pPr>
    </w:p>
    <w:p w14:paraId="60DD389D" w14:textId="77777777" w:rsidR="00A24656" w:rsidRDefault="00A24656" w:rsidP="00A24656">
      <w:pPr>
        <w:numPr>
          <w:ilvl w:val="0"/>
          <w:numId w:val="5"/>
        </w:numPr>
        <w:jc w:val="left"/>
        <w:rPr>
          <w:lang w:val="en-IN"/>
        </w:rPr>
      </w:pPr>
      <w:r w:rsidRPr="00A24656">
        <w:rPr>
          <w:lang w:val="en-IN"/>
        </w:rPr>
        <w:t>To create a comprehensive financial literacy platform that combines educational resources with practical tools for financial management.</w:t>
      </w:r>
    </w:p>
    <w:p w14:paraId="5BFA5C4F" w14:textId="77777777" w:rsidR="0061631B" w:rsidRPr="00A24656" w:rsidRDefault="0061631B" w:rsidP="0061631B">
      <w:pPr>
        <w:ind w:left="720" w:firstLine="0"/>
        <w:jc w:val="left"/>
        <w:rPr>
          <w:lang w:val="en-IN"/>
        </w:rPr>
      </w:pPr>
    </w:p>
    <w:p w14:paraId="21D1CC35" w14:textId="77777777" w:rsidR="00A24656" w:rsidRDefault="00A24656" w:rsidP="00A24656">
      <w:pPr>
        <w:numPr>
          <w:ilvl w:val="0"/>
          <w:numId w:val="5"/>
        </w:numPr>
        <w:jc w:val="left"/>
        <w:rPr>
          <w:lang w:val="en-IN"/>
        </w:rPr>
      </w:pPr>
      <w:r w:rsidRPr="00A24656">
        <w:rPr>
          <w:lang w:val="en-IN"/>
        </w:rPr>
        <w:t>To develop tailored educational content that meets the needs of diverse demographic groups, specifically targeting low-income and rural populations.</w:t>
      </w:r>
    </w:p>
    <w:p w14:paraId="23FE3D8D" w14:textId="77777777" w:rsidR="0061631B" w:rsidRDefault="0061631B" w:rsidP="0061631B">
      <w:pPr>
        <w:pStyle w:val="ListParagraph"/>
        <w:rPr>
          <w:lang w:val="en-IN"/>
        </w:rPr>
      </w:pPr>
    </w:p>
    <w:p w14:paraId="522D03F9" w14:textId="77777777" w:rsidR="0061631B" w:rsidRPr="00A24656" w:rsidRDefault="0061631B" w:rsidP="0061631B">
      <w:pPr>
        <w:ind w:left="720" w:firstLine="0"/>
        <w:jc w:val="left"/>
        <w:rPr>
          <w:lang w:val="en-IN"/>
        </w:rPr>
      </w:pPr>
    </w:p>
    <w:p w14:paraId="0893D9AF" w14:textId="77777777" w:rsidR="00A24656" w:rsidRPr="00A24656" w:rsidRDefault="00A24656" w:rsidP="00A24656">
      <w:pPr>
        <w:numPr>
          <w:ilvl w:val="0"/>
          <w:numId w:val="5"/>
        </w:numPr>
        <w:jc w:val="left"/>
        <w:rPr>
          <w:lang w:val="en-IN"/>
        </w:rPr>
      </w:pPr>
      <w:r w:rsidRPr="00A24656">
        <w:rPr>
          <w:lang w:val="en-IN"/>
        </w:rPr>
        <w:t>To promote behavioral change by integrating features that encourage financial planning and decision-making skills.</w:t>
      </w:r>
    </w:p>
    <w:p w14:paraId="1C55FCC7" w14:textId="77777777" w:rsidR="00384225" w:rsidRDefault="00384225" w:rsidP="00384225">
      <w:pPr>
        <w:ind w:left="0"/>
        <w:jc w:val="left"/>
      </w:pPr>
    </w:p>
    <w:p w14:paraId="6A5A3DEB" w14:textId="77777777" w:rsidR="00A24656" w:rsidRDefault="00A24656" w:rsidP="00384225">
      <w:pPr>
        <w:ind w:left="0"/>
        <w:jc w:val="center"/>
      </w:pPr>
    </w:p>
    <w:p w14:paraId="4263EABC" w14:textId="77777777" w:rsidR="00A24656" w:rsidRDefault="00A24656" w:rsidP="00384225">
      <w:pPr>
        <w:ind w:left="0"/>
        <w:jc w:val="center"/>
      </w:pPr>
    </w:p>
    <w:p w14:paraId="0B70A89D" w14:textId="77777777" w:rsidR="00A24656" w:rsidRDefault="00A24656" w:rsidP="00384225">
      <w:pPr>
        <w:ind w:left="0"/>
        <w:jc w:val="center"/>
      </w:pPr>
    </w:p>
    <w:p w14:paraId="56B4F505" w14:textId="77777777" w:rsidR="00A24656" w:rsidRDefault="00A24656" w:rsidP="00384225">
      <w:pPr>
        <w:ind w:left="0"/>
        <w:jc w:val="center"/>
      </w:pPr>
    </w:p>
    <w:p w14:paraId="29CF106C" w14:textId="2770E753" w:rsidR="00384225" w:rsidRPr="00632735" w:rsidRDefault="00384225" w:rsidP="009E5C6B">
      <w:pPr>
        <w:ind w:left="0" w:firstLine="0"/>
        <w:jc w:val="center"/>
        <w:rPr>
          <w:b/>
          <w:bCs/>
          <w:u w:val="thick"/>
        </w:rPr>
      </w:pPr>
      <w:r w:rsidRPr="00632735">
        <w:rPr>
          <w:b/>
          <w:bCs/>
          <w:u w:val="thick"/>
        </w:rPr>
        <w:t>ANALYSIS</w:t>
      </w:r>
    </w:p>
    <w:p w14:paraId="53D37EEE" w14:textId="77777777" w:rsidR="00BB2D51" w:rsidRDefault="00BB2D51" w:rsidP="00BB2D51">
      <w:pPr>
        <w:pStyle w:val="ListParagraph"/>
        <w:ind w:left="350"/>
        <w:rPr>
          <w:b/>
          <w:bCs/>
          <w:lang w:val="en-IN"/>
        </w:rPr>
      </w:pPr>
    </w:p>
    <w:p w14:paraId="2A2FD1EF" w14:textId="75355921" w:rsidR="00BB2D51" w:rsidRDefault="00BB2D51" w:rsidP="00BB2D51">
      <w:pPr>
        <w:pStyle w:val="ListParagraph"/>
        <w:ind w:left="350"/>
        <w:rPr>
          <w:b/>
          <w:bCs/>
          <w:lang w:val="en-IN"/>
        </w:rPr>
      </w:pPr>
    </w:p>
    <w:p w14:paraId="5404E08E" w14:textId="397579F6" w:rsidR="00BB2D51" w:rsidRDefault="00BB2D51" w:rsidP="00BB2D51">
      <w:pPr>
        <w:pStyle w:val="ListParagraph"/>
        <w:ind w:left="350"/>
        <w:rPr>
          <w:b/>
          <w:bCs/>
          <w:lang w:val="en-IN"/>
        </w:rPr>
      </w:pPr>
      <w:r w:rsidRPr="00BB2D51">
        <w:rPr>
          <w:b/>
          <w:bCs/>
          <w:lang w:val="en-IN"/>
        </w:rPr>
        <w:t>Chosen Parameters for Analysis:</w:t>
      </w:r>
    </w:p>
    <w:p w14:paraId="1BFE0CB5" w14:textId="77777777" w:rsidR="00BB2D51" w:rsidRPr="00BB2D51" w:rsidRDefault="00BB2D51" w:rsidP="00BB2D51">
      <w:pPr>
        <w:pStyle w:val="ListParagraph"/>
        <w:ind w:left="350"/>
        <w:rPr>
          <w:b/>
          <w:bCs/>
          <w:lang w:val="en-IN"/>
        </w:rPr>
      </w:pPr>
    </w:p>
    <w:p w14:paraId="5A27962E" w14:textId="77777777" w:rsidR="00BB2D51" w:rsidRDefault="00BB2D51" w:rsidP="00BB2D51">
      <w:pPr>
        <w:pStyle w:val="ListParagraph"/>
        <w:numPr>
          <w:ilvl w:val="0"/>
          <w:numId w:val="6"/>
        </w:numPr>
        <w:rPr>
          <w:lang w:val="en-IN"/>
        </w:rPr>
      </w:pPr>
      <w:r w:rsidRPr="00BB2D51">
        <w:rPr>
          <w:b/>
          <w:bCs/>
          <w:lang w:val="en-IN"/>
        </w:rPr>
        <w:t>Educational Reach</w:t>
      </w:r>
      <w:r w:rsidRPr="00BB2D51">
        <w:rPr>
          <w:lang w:val="en-IN"/>
        </w:rPr>
        <w:t>: Measures the percentage of the target population reached by the methodology or platform (e.g., urban vs. rural, age groups).</w:t>
      </w:r>
    </w:p>
    <w:p w14:paraId="17BEF457" w14:textId="77777777" w:rsidR="00893867" w:rsidRPr="00BB2D51" w:rsidRDefault="00893867" w:rsidP="00893867">
      <w:pPr>
        <w:pStyle w:val="ListParagraph"/>
        <w:ind w:firstLine="0"/>
        <w:rPr>
          <w:lang w:val="en-IN"/>
        </w:rPr>
      </w:pPr>
    </w:p>
    <w:p w14:paraId="3BB94072" w14:textId="3FB0A99F" w:rsidR="00BB2D51" w:rsidRDefault="00BB2D51" w:rsidP="00BB2D51">
      <w:pPr>
        <w:pStyle w:val="ListParagraph"/>
        <w:numPr>
          <w:ilvl w:val="0"/>
          <w:numId w:val="6"/>
        </w:numPr>
        <w:rPr>
          <w:lang w:val="en-IN"/>
        </w:rPr>
      </w:pPr>
      <w:r w:rsidRPr="00BB2D51">
        <w:rPr>
          <w:b/>
          <w:bCs/>
          <w:lang w:val="en-IN"/>
        </w:rPr>
        <w:t>Content Relevance</w:t>
      </w:r>
      <w:r w:rsidRPr="00BB2D51">
        <w:rPr>
          <w:lang w:val="en-IN"/>
        </w:rPr>
        <w:t>: Evaluates how tailored the educational content is to the needs of specific demographics (urban vs. rural, different income levels, age groups, etc.).</w:t>
      </w:r>
    </w:p>
    <w:p w14:paraId="719D27E2" w14:textId="77777777" w:rsidR="00893867" w:rsidRPr="00893867" w:rsidRDefault="00893867" w:rsidP="00893867">
      <w:pPr>
        <w:ind w:left="0" w:firstLine="0"/>
        <w:rPr>
          <w:lang w:val="en-IN"/>
        </w:rPr>
      </w:pPr>
    </w:p>
    <w:p w14:paraId="4CEA382B" w14:textId="65BBCCA5" w:rsidR="00BB2D51" w:rsidRDefault="00BB2D51" w:rsidP="00BB2D51">
      <w:pPr>
        <w:pStyle w:val="ListParagraph"/>
        <w:numPr>
          <w:ilvl w:val="0"/>
          <w:numId w:val="6"/>
        </w:numPr>
        <w:rPr>
          <w:lang w:val="en-IN"/>
        </w:rPr>
      </w:pPr>
      <w:r w:rsidRPr="00BB2D51">
        <w:rPr>
          <w:b/>
          <w:bCs/>
          <w:lang w:val="en-IN"/>
        </w:rPr>
        <w:t>Interactivity and Practical Application</w:t>
      </w:r>
      <w:r w:rsidRPr="00BB2D51">
        <w:rPr>
          <w:lang w:val="en-IN"/>
        </w:rPr>
        <w:t>: Measures the extent to which the platform or program includes interactive elements and tools for practical application (e.g., asset tracking, performance analytics).</w:t>
      </w:r>
    </w:p>
    <w:p w14:paraId="6A36DA0B" w14:textId="77777777" w:rsidR="00893867" w:rsidRPr="00893867" w:rsidRDefault="00893867" w:rsidP="00893867">
      <w:pPr>
        <w:ind w:left="0" w:firstLine="0"/>
        <w:rPr>
          <w:lang w:val="en-IN"/>
        </w:rPr>
      </w:pPr>
    </w:p>
    <w:p w14:paraId="5079B2E5" w14:textId="36D0A0AB" w:rsidR="00BB2D51" w:rsidRDefault="00BB2D51" w:rsidP="00BB2D51">
      <w:pPr>
        <w:pStyle w:val="ListParagraph"/>
        <w:numPr>
          <w:ilvl w:val="0"/>
          <w:numId w:val="6"/>
        </w:numPr>
        <w:rPr>
          <w:lang w:val="en-IN"/>
        </w:rPr>
      </w:pPr>
      <w:r w:rsidRPr="00BB2D51">
        <w:rPr>
          <w:b/>
          <w:bCs/>
          <w:lang w:val="en-IN"/>
        </w:rPr>
        <w:t>Behavio</w:t>
      </w:r>
      <w:r>
        <w:rPr>
          <w:b/>
          <w:bCs/>
          <w:lang w:val="en-IN"/>
        </w:rPr>
        <w:t>u</w:t>
      </w:r>
      <w:r w:rsidRPr="00BB2D51">
        <w:rPr>
          <w:b/>
          <w:bCs/>
          <w:lang w:val="en-IN"/>
        </w:rPr>
        <w:t>ral Impact</w:t>
      </w:r>
      <w:r w:rsidRPr="00BB2D51">
        <w:rPr>
          <w:lang w:val="en-IN"/>
        </w:rPr>
        <w:t>: Evaluates how effective each methodology is at changing financial behavio</w:t>
      </w:r>
      <w:r>
        <w:rPr>
          <w:lang w:val="en-IN"/>
        </w:rPr>
        <w:t>u</w:t>
      </w:r>
      <w:r w:rsidRPr="00BB2D51">
        <w:rPr>
          <w:lang w:val="en-IN"/>
        </w:rPr>
        <w:t>rs, such as increased savings or improved budgeting habits.</w:t>
      </w:r>
    </w:p>
    <w:p w14:paraId="12EB1244" w14:textId="77777777" w:rsidR="00893867" w:rsidRPr="00893867" w:rsidRDefault="00893867" w:rsidP="00893867">
      <w:pPr>
        <w:ind w:left="0" w:firstLine="0"/>
        <w:rPr>
          <w:lang w:val="en-IN"/>
        </w:rPr>
      </w:pPr>
    </w:p>
    <w:p w14:paraId="67D0DCE5" w14:textId="77777777" w:rsidR="00BB2D51" w:rsidRDefault="00BB2D51" w:rsidP="00BB2D51">
      <w:pPr>
        <w:pStyle w:val="ListParagraph"/>
        <w:numPr>
          <w:ilvl w:val="0"/>
          <w:numId w:val="6"/>
        </w:numPr>
        <w:rPr>
          <w:lang w:val="en-IN"/>
        </w:rPr>
      </w:pPr>
      <w:r w:rsidRPr="00BB2D51">
        <w:rPr>
          <w:b/>
          <w:bCs/>
          <w:lang w:val="en-IN"/>
        </w:rPr>
        <w:t>Adaptability/Scalability</w:t>
      </w:r>
      <w:r w:rsidRPr="00BB2D51">
        <w:rPr>
          <w:lang w:val="en-IN"/>
        </w:rPr>
        <w:t>: Analyzes the flexibility of the methodology to adapt to different regions and socio-economic conditions in India.</w:t>
      </w:r>
    </w:p>
    <w:p w14:paraId="0CD740CA" w14:textId="77777777" w:rsidR="00893867" w:rsidRPr="00893867" w:rsidRDefault="00893867" w:rsidP="00893867">
      <w:pPr>
        <w:ind w:left="0" w:firstLine="0"/>
        <w:rPr>
          <w:lang w:val="en-IN"/>
        </w:rPr>
      </w:pPr>
    </w:p>
    <w:p w14:paraId="52B73800" w14:textId="0B12FA91" w:rsidR="00BB2D51" w:rsidRDefault="00BB2D51" w:rsidP="00BB2D51">
      <w:pPr>
        <w:pStyle w:val="ListParagraph"/>
        <w:numPr>
          <w:ilvl w:val="0"/>
          <w:numId w:val="6"/>
        </w:numPr>
        <w:rPr>
          <w:lang w:val="en-IN"/>
        </w:rPr>
      </w:pPr>
      <w:r w:rsidRPr="00BB2D51">
        <w:rPr>
          <w:b/>
          <w:bCs/>
          <w:lang w:val="en-IN"/>
        </w:rPr>
        <w:t>Comprehensiveness</w:t>
      </w:r>
      <w:r w:rsidRPr="00BB2D51">
        <w:rPr>
          <w:lang w:val="en-IN"/>
        </w:rPr>
        <w:t>: Assesses how well-rounded the methodology is in covering essential financial topics (e.g., budgeting, investment, credit management).</w:t>
      </w:r>
    </w:p>
    <w:p w14:paraId="43828338" w14:textId="509EDF77" w:rsidR="009E5C6B" w:rsidRDefault="009E5C6B" w:rsidP="009E5C6B">
      <w:pPr>
        <w:pStyle w:val="ListParagraph"/>
        <w:ind w:firstLine="0"/>
        <w:rPr>
          <w:b/>
          <w:bCs/>
          <w:lang w:val="en-IN"/>
        </w:rPr>
      </w:pPr>
    </w:p>
    <w:p w14:paraId="403F6822" w14:textId="77777777" w:rsidR="00893867" w:rsidRDefault="00893867" w:rsidP="009E5C6B">
      <w:pPr>
        <w:pStyle w:val="ListParagraph"/>
        <w:ind w:firstLine="0"/>
        <w:rPr>
          <w:b/>
          <w:bCs/>
          <w:lang w:val="en-IN"/>
        </w:rPr>
      </w:pPr>
    </w:p>
    <w:p w14:paraId="5BE84E7D" w14:textId="6B4EF348" w:rsidR="00893867" w:rsidRDefault="00893867" w:rsidP="00893867">
      <w:pPr>
        <w:pStyle w:val="ListParagraph"/>
        <w:ind w:left="350"/>
        <w:rPr>
          <w:lang w:val="en-IN"/>
        </w:rPr>
      </w:pPr>
      <w:r w:rsidRPr="00BB2D51">
        <w:rPr>
          <w:lang w:val="en-IN"/>
        </w:rPr>
        <w:t xml:space="preserve">For each study, </w:t>
      </w:r>
      <w:r>
        <w:rPr>
          <w:lang w:val="en-IN"/>
        </w:rPr>
        <w:t xml:space="preserve">a rating is assigned </w:t>
      </w:r>
      <w:r w:rsidRPr="00BB2D51">
        <w:rPr>
          <w:lang w:val="en-IN"/>
        </w:rPr>
        <w:t xml:space="preserve"> (on a scale from 1 to 10) for each parameter based on the methodology’s description</w:t>
      </w:r>
      <w:r>
        <w:rPr>
          <w:lang w:val="en-IN"/>
        </w:rPr>
        <w:t>.</w:t>
      </w:r>
    </w:p>
    <w:p w14:paraId="7A180B04" w14:textId="77777777" w:rsidR="00893867" w:rsidRDefault="00893867" w:rsidP="00893867">
      <w:pPr>
        <w:pStyle w:val="ListParagraph"/>
        <w:ind w:left="350"/>
        <w:rPr>
          <w:b/>
          <w:bCs/>
        </w:rPr>
      </w:pPr>
    </w:p>
    <w:p w14:paraId="076B9117" w14:textId="77777777" w:rsidR="00893867" w:rsidRDefault="00893867" w:rsidP="00893867">
      <w:pPr>
        <w:pStyle w:val="ListParagraph"/>
        <w:ind w:left="350"/>
        <w:rPr>
          <w:b/>
          <w:bCs/>
        </w:rPr>
      </w:pPr>
    </w:p>
    <w:tbl>
      <w:tblPr>
        <w:tblStyle w:val="TableGrid0"/>
        <w:tblpPr w:leftFromText="180" w:rightFromText="180" w:vertAnchor="text" w:horzAnchor="margin" w:tblpY="-71"/>
        <w:tblW w:w="0" w:type="auto"/>
        <w:tblLook w:val="04A0" w:firstRow="1" w:lastRow="0" w:firstColumn="1" w:lastColumn="0" w:noHBand="0" w:noVBand="1"/>
      </w:tblPr>
      <w:tblGrid>
        <w:gridCol w:w="2275"/>
        <w:gridCol w:w="1221"/>
        <w:gridCol w:w="1246"/>
        <w:gridCol w:w="875"/>
        <w:gridCol w:w="1206"/>
        <w:gridCol w:w="879"/>
        <w:gridCol w:w="1314"/>
      </w:tblGrid>
      <w:tr w:rsidR="00893867" w:rsidRPr="009E5C6B" w14:paraId="45643659" w14:textId="77777777" w:rsidTr="00660073">
        <w:trPr>
          <w:trHeight w:val="288"/>
        </w:trPr>
        <w:tc>
          <w:tcPr>
            <w:tcW w:w="0" w:type="auto"/>
            <w:noWrap/>
            <w:hideMark/>
          </w:tcPr>
          <w:p w14:paraId="44A9E3EA" w14:textId="77777777" w:rsidR="00893867" w:rsidRPr="009E5C6B" w:rsidRDefault="00893867" w:rsidP="00660073">
            <w:pPr>
              <w:spacing w:after="0" w:line="240" w:lineRule="auto"/>
              <w:ind w:left="0" w:right="0" w:firstLine="0"/>
              <w:jc w:val="left"/>
              <w:rPr>
                <w:rFonts w:ascii="Calibri" w:hAnsi="Calibri" w:cs="Calibri"/>
                <w:sz w:val="22"/>
                <w:lang w:val="en-IN" w:eastAsia="en-IN"/>
              </w:rPr>
            </w:pPr>
            <w:r w:rsidRPr="009E5C6B">
              <w:rPr>
                <w:rFonts w:ascii="Calibri" w:hAnsi="Calibri" w:cs="Calibri"/>
                <w:sz w:val="22"/>
                <w:lang w:val="en-IN" w:eastAsia="en-IN"/>
              </w:rPr>
              <w:t>Study</w:t>
            </w:r>
          </w:p>
        </w:tc>
        <w:tc>
          <w:tcPr>
            <w:tcW w:w="0" w:type="auto"/>
            <w:noWrap/>
            <w:hideMark/>
          </w:tcPr>
          <w:p w14:paraId="44996991" w14:textId="77777777" w:rsidR="00893867" w:rsidRPr="009E5C6B" w:rsidRDefault="00893867" w:rsidP="00660073">
            <w:pPr>
              <w:spacing w:after="0" w:line="240" w:lineRule="auto"/>
              <w:ind w:left="0" w:right="0" w:firstLine="0"/>
              <w:jc w:val="left"/>
              <w:rPr>
                <w:rFonts w:ascii="Calibri" w:hAnsi="Calibri" w:cs="Calibri"/>
                <w:sz w:val="22"/>
                <w:lang w:val="en-IN" w:eastAsia="en-IN"/>
              </w:rPr>
            </w:pPr>
            <w:r w:rsidRPr="009E5C6B">
              <w:rPr>
                <w:rFonts w:ascii="Calibri" w:hAnsi="Calibri" w:cs="Calibri"/>
                <w:sz w:val="22"/>
                <w:lang w:val="en-IN" w:eastAsia="en-IN"/>
              </w:rPr>
              <w:t>Educational Reach</w:t>
            </w:r>
          </w:p>
        </w:tc>
        <w:tc>
          <w:tcPr>
            <w:tcW w:w="0" w:type="auto"/>
            <w:noWrap/>
            <w:hideMark/>
          </w:tcPr>
          <w:p w14:paraId="4C73A62F" w14:textId="77777777" w:rsidR="00893867" w:rsidRPr="009E5C6B" w:rsidRDefault="00893867" w:rsidP="00660073">
            <w:pPr>
              <w:spacing w:after="0" w:line="240" w:lineRule="auto"/>
              <w:ind w:left="0" w:right="0" w:firstLine="0"/>
              <w:jc w:val="left"/>
              <w:rPr>
                <w:rFonts w:ascii="Calibri" w:hAnsi="Calibri" w:cs="Calibri"/>
                <w:sz w:val="22"/>
                <w:lang w:val="en-IN" w:eastAsia="en-IN"/>
              </w:rPr>
            </w:pPr>
            <w:r w:rsidRPr="009E5C6B">
              <w:rPr>
                <w:rFonts w:ascii="Calibri" w:hAnsi="Calibri" w:cs="Calibri"/>
                <w:sz w:val="22"/>
                <w:lang w:val="en-IN" w:eastAsia="en-IN"/>
              </w:rPr>
              <w:t>Content Relevance</w:t>
            </w:r>
          </w:p>
        </w:tc>
        <w:tc>
          <w:tcPr>
            <w:tcW w:w="0" w:type="auto"/>
            <w:noWrap/>
            <w:hideMark/>
          </w:tcPr>
          <w:p w14:paraId="0BBB2FFF" w14:textId="77777777" w:rsidR="00893867" w:rsidRPr="009E5C6B" w:rsidRDefault="00893867" w:rsidP="00660073">
            <w:pPr>
              <w:spacing w:after="0" w:line="240" w:lineRule="auto"/>
              <w:ind w:left="0" w:right="0" w:firstLine="0"/>
              <w:jc w:val="left"/>
              <w:rPr>
                <w:rFonts w:ascii="Calibri" w:hAnsi="Calibri" w:cs="Calibri"/>
                <w:sz w:val="22"/>
                <w:lang w:val="en-IN" w:eastAsia="en-IN"/>
              </w:rPr>
            </w:pPr>
            <w:r w:rsidRPr="009E5C6B">
              <w:rPr>
                <w:rFonts w:ascii="Calibri" w:hAnsi="Calibri" w:cs="Calibri"/>
                <w:sz w:val="22"/>
                <w:lang w:val="en-IN" w:eastAsia="en-IN"/>
              </w:rPr>
              <w:t>Interactivity</w:t>
            </w:r>
          </w:p>
        </w:tc>
        <w:tc>
          <w:tcPr>
            <w:tcW w:w="0" w:type="auto"/>
            <w:noWrap/>
            <w:hideMark/>
          </w:tcPr>
          <w:p w14:paraId="272CF1BA" w14:textId="77777777" w:rsidR="00893867" w:rsidRPr="009E5C6B" w:rsidRDefault="00893867" w:rsidP="00660073">
            <w:pPr>
              <w:spacing w:after="0" w:line="240" w:lineRule="auto"/>
              <w:ind w:left="0" w:right="0" w:firstLine="0"/>
              <w:jc w:val="left"/>
              <w:rPr>
                <w:rFonts w:ascii="Calibri" w:hAnsi="Calibri" w:cs="Calibri"/>
                <w:sz w:val="22"/>
                <w:lang w:val="en-IN" w:eastAsia="en-IN"/>
              </w:rPr>
            </w:pPr>
            <w:r w:rsidRPr="009E5C6B">
              <w:rPr>
                <w:rFonts w:ascii="Calibri" w:hAnsi="Calibri" w:cs="Calibri"/>
                <w:sz w:val="22"/>
                <w:lang w:val="en-IN" w:eastAsia="en-IN"/>
              </w:rPr>
              <w:t>Behavioral Impact</w:t>
            </w:r>
          </w:p>
        </w:tc>
        <w:tc>
          <w:tcPr>
            <w:tcW w:w="0" w:type="auto"/>
            <w:noWrap/>
            <w:hideMark/>
          </w:tcPr>
          <w:p w14:paraId="024226DE" w14:textId="77777777" w:rsidR="00893867" w:rsidRPr="009E5C6B" w:rsidRDefault="00893867" w:rsidP="00660073">
            <w:pPr>
              <w:spacing w:after="0" w:line="240" w:lineRule="auto"/>
              <w:ind w:left="0" w:right="0" w:firstLine="0"/>
              <w:jc w:val="left"/>
              <w:rPr>
                <w:rFonts w:ascii="Calibri" w:hAnsi="Calibri" w:cs="Calibri"/>
                <w:sz w:val="22"/>
                <w:lang w:val="en-IN" w:eastAsia="en-IN"/>
              </w:rPr>
            </w:pPr>
            <w:r w:rsidRPr="009E5C6B">
              <w:rPr>
                <w:rFonts w:ascii="Calibri" w:hAnsi="Calibri" w:cs="Calibri"/>
                <w:sz w:val="22"/>
                <w:lang w:val="en-IN" w:eastAsia="en-IN"/>
              </w:rPr>
              <w:t>Adaptability</w:t>
            </w:r>
          </w:p>
        </w:tc>
        <w:tc>
          <w:tcPr>
            <w:tcW w:w="0" w:type="auto"/>
            <w:noWrap/>
            <w:hideMark/>
          </w:tcPr>
          <w:p w14:paraId="3ED9D243" w14:textId="77777777" w:rsidR="00893867" w:rsidRPr="009E5C6B" w:rsidRDefault="00893867" w:rsidP="00660073">
            <w:pPr>
              <w:spacing w:after="0" w:line="240" w:lineRule="auto"/>
              <w:ind w:left="0" w:right="0" w:firstLine="0"/>
              <w:jc w:val="left"/>
              <w:rPr>
                <w:rFonts w:ascii="Calibri" w:hAnsi="Calibri" w:cs="Calibri"/>
                <w:sz w:val="22"/>
                <w:lang w:val="en-IN" w:eastAsia="en-IN"/>
              </w:rPr>
            </w:pPr>
            <w:r w:rsidRPr="009E5C6B">
              <w:rPr>
                <w:rFonts w:ascii="Calibri" w:hAnsi="Calibri" w:cs="Calibri"/>
                <w:sz w:val="22"/>
                <w:lang w:val="en-IN" w:eastAsia="en-IN"/>
              </w:rPr>
              <w:t>Comprehensiveness</w:t>
            </w:r>
          </w:p>
        </w:tc>
      </w:tr>
      <w:tr w:rsidR="00893867" w:rsidRPr="009E5C6B" w14:paraId="1C5AD6B6" w14:textId="77777777" w:rsidTr="00660073">
        <w:trPr>
          <w:trHeight w:val="384"/>
        </w:trPr>
        <w:tc>
          <w:tcPr>
            <w:tcW w:w="0" w:type="auto"/>
            <w:noWrap/>
            <w:hideMark/>
          </w:tcPr>
          <w:p w14:paraId="3085D54A" w14:textId="77777777" w:rsidR="00893867" w:rsidRPr="009E5C6B" w:rsidRDefault="00893867" w:rsidP="00660073">
            <w:pPr>
              <w:spacing w:after="0" w:line="240" w:lineRule="auto"/>
              <w:ind w:left="0" w:right="0" w:firstLine="0"/>
              <w:jc w:val="left"/>
              <w:rPr>
                <w:rFonts w:ascii="Calibri" w:hAnsi="Calibri" w:cs="Calibri"/>
                <w:sz w:val="22"/>
                <w:lang w:val="en-IN" w:eastAsia="en-IN"/>
              </w:rPr>
            </w:pPr>
            <w:r w:rsidRPr="009E5C6B">
              <w:rPr>
                <w:rFonts w:ascii="Calibri" w:hAnsi="Calibri" w:cs="Calibri"/>
                <w:sz w:val="22"/>
                <w:lang w:val="en-IN" w:eastAsia="en-IN"/>
              </w:rPr>
              <w:t>Sciendo, Financial Literacy in India</w:t>
            </w:r>
          </w:p>
        </w:tc>
        <w:tc>
          <w:tcPr>
            <w:tcW w:w="0" w:type="auto"/>
            <w:noWrap/>
            <w:hideMark/>
          </w:tcPr>
          <w:p w14:paraId="1954535F" w14:textId="77777777" w:rsidR="00893867" w:rsidRPr="009E5C6B" w:rsidRDefault="00893867" w:rsidP="00660073">
            <w:pPr>
              <w:spacing w:after="0" w:line="240" w:lineRule="auto"/>
              <w:ind w:left="0" w:right="0" w:firstLine="0"/>
              <w:jc w:val="right"/>
              <w:rPr>
                <w:rFonts w:ascii="Calibri" w:hAnsi="Calibri" w:cs="Calibri"/>
                <w:sz w:val="22"/>
                <w:lang w:val="en-IN" w:eastAsia="en-IN"/>
              </w:rPr>
            </w:pPr>
            <w:r w:rsidRPr="009E5C6B">
              <w:rPr>
                <w:rFonts w:ascii="Calibri" w:hAnsi="Calibri" w:cs="Calibri"/>
                <w:sz w:val="22"/>
                <w:lang w:val="en-IN" w:eastAsia="en-IN"/>
              </w:rPr>
              <w:t>8</w:t>
            </w:r>
          </w:p>
        </w:tc>
        <w:tc>
          <w:tcPr>
            <w:tcW w:w="0" w:type="auto"/>
            <w:noWrap/>
            <w:hideMark/>
          </w:tcPr>
          <w:p w14:paraId="530F3508" w14:textId="77777777" w:rsidR="00893867" w:rsidRPr="009E5C6B" w:rsidRDefault="00893867" w:rsidP="00660073">
            <w:pPr>
              <w:spacing w:after="0" w:line="240" w:lineRule="auto"/>
              <w:ind w:left="0" w:right="0" w:firstLine="0"/>
              <w:jc w:val="right"/>
              <w:rPr>
                <w:rFonts w:ascii="Calibri" w:hAnsi="Calibri" w:cs="Calibri"/>
                <w:sz w:val="22"/>
                <w:lang w:val="en-IN" w:eastAsia="en-IN"/>
              </w:rPr>
            </w:pPr>
            <w:r w:rsidRPr="009E5C6B">
              <w:rPr>
                <w:rFonts w:ascii="Calibri" w:hAnsi="Calibri" w:cs="Calibri"/>
                <w:sz w:val="22"/>
                <w:lang w:val="en-IN" w:eastAsia="en-IN"/>
              </w:rPr>
              <w:t>9</w:t>
            </w:r>
          </w:p>
        </w:tc>
        <w:tc>
          <w:tcPr>
            <w:tcW w:w="0" w:type="auto"/>
            <w:noWrap/>
            <w:hideMark/>
          </w:tcPr>
          <w:p w14:paraId="097265BA" w14:textId="77777777" w:rsidR="00893867" w:rsidRPr="009E5C6B" w:rsidRDefault="00893867" w:rsidP="00660073">
            <w:pPr>
              <w:spacing w:after="0" w:line="240" w:lineRule="auto"/>
              <w:ind w:left="0" w:right="0" w:firstLine="0"/>
              <w:jc w:val="right"/>
              <w:rPr>
                <w:rFonts w:ascii="Calibri" w:hAnsi="Calibri" w:cs="Calibri"/>
                <w:sz w:val="22"/>
                <w:lang w:val="en-IN" w:eastAsia="en-IN"/>
              </w:rPr>
            </w:pPr>
            <w:r w:rsidRPr="009E5C6B">
              <w:rPr>
                <w:rFonts w:ascii="Calibri" w:hAnsi="Calibri" w:cs="Calibri"/>
                <w:sz w:val="22"/>
                <w:lang w:val="en-IN" w:eastAsia="en-IN"/>
              </w:rPr>
              <w:t>7</w:t>
            </w:r>
          </w:p>
        </w:tc>
        <w:tc>
          <w:tcPr>
            <w:tcW w:w="0" w:type="auto"/>
            <w:noWrap/>
            <w:hideMark/>
          </w:tcPr>
          <w:p w14:paraId="04B540AE" w14:textId="77777777" w:rsidR="00893867" w:rsidRPr="009E5C6B" w:rsidRDefault="00893867" w:rsidP="00660073">
            <w:pPr>
              <w:spacing w:after="0" w:line="240" w:lineRule="auto"/>
              <w:ind w:left="0" w:right="0" w:firstLine="0"/>
              <w:jc w:val="right"/>
              <w:rPr>
                <w:rFonts w:ascii="Calibri" w:hAnsi="Calibri" w:cs="Calibri"/>
                <w:sz w:val="22"/>
                <w:lang w:val="en-IN" w:eastAsia="en-IN"/>
              </w:rPr>
            </w:pPr>
            <w:r w:rsidRPr="009E5C6B">
              <w:rPr>
                <w:rFonts w:ascii="Calibri" w:hAnsi="Calibri" w:cs="Calibri"/>
                <w:sz w:val="22"/>
                <w:lang w:val="en-IN" w:eastAsia="en-IN"/>
              </w:rPr>
              <w:t>8</w:t>
            </w:r>
          </w:p>
        </w:tc>
        <w:tc>
          <w:tcPr>
            <w:tcW w:w="0" w:type="auto"/>
            <w:noWrap/>
            <w:hideMark/>
          </w:tcPr>
          <w:p w14:paraId="387EF7DA" w14:textId="77777777" w:rsidR="00893867" w:rsidRPr="009E5C6B" w:rsidRDefault="00893867" w:rsidP="00660073">
            <w:pPr>
              <w:spacing w:after="0" w:line="240" w:lineRule="auto"/>
              <w:ind w:left="0" w:right="0" w:firstLine="0"/>
              <w:jc w:val="right"/>
              <w:rPr>
                <w:rFonts w:ascii="Calibri" w:hAnsi="Calibri" w:cs="Calibri"/>
                <w:sz w:val="22"/>
                <w:lang w:val="en-IN" w:eastAsia="en-IN"/>
              </w:rPr>
            </w:pPr>
            <w:r w:rsidRPr="009E5C6B">
              <w:rPr>
                <w:rFonts w:ascii="Calibri" w:hAnsi="Calibri" w:cs="Calibri"/>
                <w:sz w:val="22"/>
                <w:lang w:val="en-IN" w:eastAsia="en-IN"/>
              </w:rPr>
              <w:t>7</w:t>
            </w:r>
          </w:p>
        </w:tc>
        <w:tc>
          <w:tcPr>
            <w:tcW w:w="0" w:type="auto"/>
            <w:noWrap/>
            <w:hideMark/>
          </w:tcPr>
          <w:p w14:paraId="79F73936" w14:textId="77777777" w:rsidR="00893867" w:rsidRPr="009E5C6B" w:rsidRDefault="00893867" w:rsidP="00660073">
            <w:pPr>
              <w:spacing w:after="0" w:line="240" w:lineRule="auto"/>
              <w:ind w:left="0" w:right="0" w:firstLine="0"/>
              <w:jc w:val="right"/>
              <w:rPr>
                <w:rFonts w:ascii="Calibri" w:hAnsi="Calibri" w:cs="Calibri"/>
                <w:sz w:val="22"/>
                <w:lang w:val="en-IN" w:eastAsia="en-IN"/>
              </w:rPr>
            </w:pPr>
            <w:r w:rsidRPr="009E5C6B">
              <w:rPr>
                <w:rFonts w:ascii="Calibri" w:hAnsi="Calibri" w:cs="Calibri"/>
                <w:sz w:val="22"/>
                <w:lang w:val="en-IN" w:eastAsia="en-IN"/>
              </w:rPr>
              <w:t>9</w:t>
            </w:r>
          </w:p>
        </w:tc>
      </w:tr>
      <w:tr w:rsidR="00893867" w:rsidRPr="009E5C6B" w14:paraId="4C35589F" w14:textId="77777777" w:rsidTr="00660073">
        <w:trPr>
          <w:trHeight w:val="288"/>
        </w:trPr>
        <w:tc>
          <w:tcPr>
            <w:tcW w:w="0" w:type="auto"/>
            <w:noWrap/>
            <w:hideMark/>
          </w:tcPr>
          <w:p w14:paraId="63EBD4F7" w14:textId="77777777" w:rsidR="00893867" w:rsidRPr="009E5C6B" w:rsidRDefault="00893867" w:rsidP="00660073">
            <w:pPr>
              <w:spacing w:after="0" w:line="240" w:lineRule="auto"/>
              <w:ind w:left="0" w:right="0" w:firstLine="0"/>
              <w:jc w:val="left"/>
              <w:rPr>
                <w:rFonts w:ascii="Calibri" w:hAnsi="Calibri" w:cs="Calibri"/>
                <w:sz w:val="22"/>
                <w:lang w:val="en-IN" w:eastAsia="en-IN"/>
              </w:rPr>
            </w:pPr>
            <w:r w:rsidRPr="009E5C6B">
              <w:rPr>
                <w:rFonts w:ascii="Calibri" w:hAnsi="Calibri" w:cs="Calibri"/>
                <w:sz w:val="22"/>
                <w:lang w:val="en-IN" w:eastAsia="en-IN"/>
              </w:rPr>
              <w:t>Agarwalla et al., Urban Youth Literacy</w:t>
            </w:r>
          </w:p>
        </w:tc>
        <w:tc>
          <w:tcPr>
            <w:tcW w:w="0" w:type="auto"/>
            <w:noWrap/>
            <w:hideMark/>
          </w:tcPr>
          <w:p w14:paraId="6955E131" w14:textId="77777777" w:rsidR="00893867" w:rsidRPr="009E5C6B" w:rsidRDefault="00893867" w:rsidP="00660073">
            <w:pPr>
              <w:spacing w:after="0" w:line="240" w:lineRule="auto"/>
              <w:ind w:left="0" w:right="0" w:firstLine="0"/>
              <w:jc w:val="right"/>
              <w:rPr>
                <w:rFonts w:ascii="Calibri" w:hAnsi="Calibri" w:cs="Calibri"/>
                <w:sz w:val="22"/>
                <w:lang w:val="en-IN" w:eastAsia="en-IN"/>
              </w:rPr>
            </w:pPr>
            <w:r w:rsidRPr="009E5C6B">
              <w:rPr>
                <w:rFonts w:ascii="Calibri" w:hAnsi="Calibri" w:cs="Calibri"/>
                <w:sz w:val="22"/>
                <w:lang w:val="en-IN" w:eastAsia="en-IN"/>
              </w:rPr>
              <w:t>7</w:t>
            </w:r>
          </w:p>
        </w:tc>
        <w:tc>
          <w:tcPr>
            <w:tcW w:w="0" w:type="auto"/>
            <w:noWrap/>
            <w:hideMark/>
          </w:tcPr>
          <w:p w14:paraId="1EAD105C" w14:textId="77777777" w:rsidR="00893867" w:rsidRPr="009E5C6B" w:rsidRDefault="00893867" w:rsidP="00660073">
            <w:pPr>
              <w:spacing w:after="0" w:line="240" w:lineRule="auto"/>
              <w:ind w:left="0" w:right="0" w:firstLine="0"/>
              <w:jc w:val="right"/>
              <w:rPr>
                <w:rFonts w:ascii="Calibri" w:hAnsi="Calibri" w:cs="Calibri"/>
                <w:sz w:val="22"/>
                <w:lang w:val="en-IN" w:eastAsia="en-IN"/>
              </w:rPr>
            </w:pPr>
            <w:r w:rsidRPr="009E5C6B">
              <w:rPr>
                <w:rFonts w:ascii="Calibri" w:hAnsi="Calibri" w:cs="Calibri"/>
                <w:sz w:val="22"/>
                <w:lang w:val="en-IN" w:eastAsia="en-IN"/>
              </w:rPr>
              <w:t>8</w:t>
            </w:r>
          </w:p>
        </w:tc>
        <w:tc>
          <w:tcPr>
            <w:tcW w:w="0" w:type="auto"/>
            <w:noWrap/>
            <w:hideMark/>
          </w:tcPr>
          <w:p w14:paraId="7059610D" w14:textId="77777777" w:rsidR="00893867" w:rsidRPr="009E5C6B" w:rsidRDefault="00893867" w:rsidP="00660073">
            <w:pPr>
              <w:spacing w:after="0" w:line="240" w:lineRule="auto"/>
              <w:ind w:left="0" w:right="0" w:firstLine="0"/>
              <w:jc w:val="right"/>
              <w:rPr>
                <w:rFonts w:ascii="Calibri" w:hAnsi="Calibri" w:cs="Calibri"/>
                <w:sz w:val="22"/>
                <w:lang w:val="en-IN" w:eastAsia="en-IN"/>
              </w:rPr>
            </w:pPr>
            <w:r w:rsidRPr="009E5C6B">
              <w:rPr>
                <w:rFonts w:ascii="Calibri" w:hAnsi="Calibri" w:cs="Calibri"/>
                <w:sz w:val="22"/>
                <w:lang w:val="en-IN" w:eastAsia="en-IN"/>
              </w:rPr>
              <w:t>6</w:t>
            </w:r>
          </w:p>
        </w:tc>
        <w:tc>
          <w:tcPr>
            <w:tcW w:w="0" w:type="auto"/>
            <w:noWrap/>
            <w:hideMark/>
          </w:tcPr>
          <w:p w14:paraId="2FED2270" w14:textId="77777777" w:rsidR="00893867" w:rsidRPr="009E5C6B" w:rsidRDefault="00893867" w:rsidP="00660073">
            <w:pPr>
              <w:spacing w:after="0" w:line="240" w:lineRule="auto"/>
              <w:ind w:left="0" w:right="0" w:firstLine="0"/>
              <w:jc w:val="right"/>
              <w:rPr>
                <w:rFonts w:ascii="Calibri" w:hAnsi="Calibri" w:cs="Calibri"/>
                <w:sz w:val="22"/>
                <w:lang w:val="en-IN" w:eastAsia="en-IN"/>
              </w:rPr>
            </w:pPr>
            <w:r w:rsidRPr="009E5C6B">
              <w:rPr>
                <w:rFonts w:ascii="Calibri" w:hAnsi="Calibri" w:cs="Calibri"/>
                <w:sz w:val="22"/>
                <w:lang w:val="en-IN" w:eastAsia="en-IN"/>
              </w:rPr>
              <w:t>7</w:t>
            </w:r>
          </w:p>
        </w:tc>
        <w:tc>
          <w:tcPr>
            <w:tcW w:w="0" w:type="auto"/>
            <w:noWrap/>
            <w:hideMark/>
          </w:tcPr>
          <w:p w14:paraId="374F0020" w14:textId="77777777" w:rsidR="00893867" w:rsidRPr="009E5C6B" w:rsidRDefault="00893867" w:rsidP="00660073">
            <w:pPr>
              <w:spacing w:after="0" w:line="240" w:lineRule="auto"/>
              <w:ind w:left="0" w:right="0" w:firstLine="0"/>
              <w:jc w:val="right"/>
              <w:rPr>
                <w:rFonts w:ascii="Calibri" w:hAnsi="Calibri" w:cs="Calibri"/>
                <w:sz w:val="22"/>
                <w:lang w:val="en-IN" w:eastAsia="en-IN"/>
              </w:rPr>
            </w:pPr>
            <w:r w:rsidRPr="009E5C6B">
              <w:rPr>
                <w:rFonts w:ascii="Calibri" w:hAnsi="Calibri" w:cs="Calibri"/>
                <w:sz w:val="22"/>
                <w:lang w:val="en-IN" w:eastAsia="en-IN"/>
              </w:rPr>
              <w:t>8</w:t>
            </w:r>
          </w:p>
        </w:tc>
        <w:tc>
          <w:tcPr>
            <w:tcW w:w="0" w:type="auto"/>
            <w:noWrap/>
            <w:hideMark/>
          </w:tcPr>
          <w:p w14:paraId="6CC49281" w14:textId="77777777" w:rsidR="00893867" w:rsidRPr="009E5C6B" w:rsidRDefault="00893867" w:rsidP="00660073">
            <w:pPr>
              <w:spacing w:after="0" w:line="240" w:lineRule="auto"/>
              <w:ind w:left="0" w:right="0" w:firstLine="0"/>
              <w:jc w:val="right"/>
              <w:rPr>
                <w:rFonts w:ascii="Calibri" w:hAnsi="Calibri" w:cs="Calibri"/>
                <w:sz w:val="22"/>
                <w:lang w:val="en-IN" w:eastAsia="en-IN"/>
              </w:rPr>
            </w:pPr>
            <w:r w:rsidRPr="009E5C6B">
              <w:rPr>
                <w:rFonts w:ascii="Calibri" w:hAnsi="Calibri" w:cs="Calibri"/>
                <w:sz w:val="22"/>
                <w:lang w:val="en-IN" w:eastAsia="en-IN"/>
              </w:rPr>
              <w:t>8</w:t>
            </w:r>
          </w:p>
        </w:tc>
      </w:tr>
      <w:tr w:rsidR="00893867" w:rsidRPr="009E5C6B" w14:paraId="222E00D5" w14:textId="77777777" w:rsidTr="00660073">
        <w:trPr>
          <w:trHeight w:val="288"/>
        </w:trPr>
        <w:tc>
          <w:tcPr>
            <w:tcW w:w="0" w:type="auto"/>
            <w:noWrap/>
            <w:hideMark/>
          </w:tcPr>
          <w:p w14:paraId="3595AC0C" w14:textId="77777777" w:rsidR="00893867" w:rsidRPr="009E5C6B" w:rsidRDefault="00893867" w:rsidP="00660073">
            <w:pPr>
              <w:spacing w:after="0" w:line="240" w:lineRule="auto"/>
              <w:ind w:left="0" w:right="0" w:firstLine="0"/>
              <w:jc w:val="left"/>
              <w:rPr>
                <w:rFonts w:ascii="Calibri" w:hAnsi="Calibri" w:cs="Calibri"/>
                <w:sz w:val="22"/>
                <w:lang w:val="en-IN" w:eastAsia="en-IN"/>
              </w:rPr>
            </w:pPr>
            <w:r w:rsidRPr="009E5C6B">
              <w:rPr>
                <w:rFonts w:ascii="Calibri" w:hAnsi="Calibri" w:cs="Calibri"/>
                <w:sz w:val="22"/>
                <w:lang w:val="en-IN" w:eastAsia="en-IN"/>
              </w:rPr>
              <w:t>Dube and Asthana, Central India</w:t>
            </w:r>
          </w:p>
        </w:tc>
        <w:tc>
          <w:tcPr>
            <w:tcW w:w="0" w:type="auto"/>
            <w:noWrap/>
            <w:hideMark/>
          </w:tcPr>
          <w:p w14:paraId="49F60B7F" w14:textId="77777777" w:rsidR="00893867" w:rsidRPr="009E5C6B" w:rsidRDefault="00893867" w:rsidP="00660073">
            <w:pPr>
              <w:spacing w:after="0" w:line="240" w:lineRule="auto"/>
              <w:ind w:left="0" w:right="0" w:firstLine="0"/>
              <w:jc w:val="right"/>
              <w:rPr>
                <w:rFonts w:ascii="Calibri" w:hAnsi="Calibri" w:cs="Calibri"/>
                <w:sz w:val="22"/>
                <w:lang w:val="en-IN" w:eastAsia="en-IN"/>
              </w:rPr>
            </w:pPr>
            <w:r w:rsidRPr="009E5C6B">
              <w:rPr>
                <w:rFonts w:ascii="Calibri" w:hAnsi="Calibri" w:cs="Calibri"/>
                <w:sz w:val="22"/>
                <w:lang w:val="en-IN" w:eastAsia="en-IN"/>
              </w:rPr>
              <w:t>6</w:t>
            </w:r>
          </w:p>
        </w:tc>
        <w:tc>
          <w:tcPr>
            <w:tcW w:w="0" w:type="auto"/>
            <w:noWrap/>
            <w:hideMark/>
          </w:tcPr>
          <w:p w14:paraId="7F23D762" w14:textId="77777777" w:rsidR="00893867" w:rsidRPr="009E5C6B" w:rsidRDefault="00893867" w:rsidP="00660073">
            <w:pPr>
              <w:spacing w:after="0" w:line="240" w:lineRule="auto"/>
              <w:ind w:left="0" w:right="0" w:firstLine="0"/>
              <w:jc w:val="right"/>
              <w:rPr>
                <w:rFonts w:ascii="Calibri" w:hAnsi="Calibri" w:cs="Calibri"/>
                <w:sz w:val="22"/>
                <w:lang w:val="en-IN" w:eastAsia="en-IN"/>
              </w:rPr>
            </w:pPr>
            <w:r w:rsidRPr="009E5C6B">
              <w:rPr>
                <w:rFonts w:ascii="Calibri" w:hAnsi="Calibri" w:cs="Calibri"/>
                <w:sz w:val="22"/>
                <w:lang w:val="en-IN" w:eastAsia="en-IN"/>
              </w:rPr>
              <w:t>7</w:t>
            </w:r>
          </w:p>
        </w:tc>
        <w:tc>
          <w:tcPr>
            <w:tcW w:w="0" w:type="auto"/>
            <w:noWrap/>
            <w:hideMark/>
          </w:tcPr>
          <w:p w14:paraId="1D0AB90C" w14:textId="77777777" w:rsidR="00893867" w:rsidRPr="009E5C6B" w:rsidRDefault="00893867" w:rsidP="00660073">
            <w:pPr>
              <w:spacing w:after="0" w:line="240" w:lineRule="auto"/>
              <w:ind w:left="0" w:right="0" w:firstLine="0"/>
              <w:jc w:val="right"/>
              <w:rPr>
                <w:rFonts w:ascii="Calibri" w:hAnsi="Calibri" w:cs="Calibri"/>
                <w:sz w:val="22"/>
                <w:lang w:val="en-IN" w:eastAsia="en-IN"/>
              </w:rPr>
            </w:pPr>
            <w:r w:rsidRPr="009E5C6B">
              <w:rPr>
                <w:rFonts w:ascii="Calibri" w:hAnsi="Calibri" w:cs="Calibri"/>
                <w:sz w:val="22"/>
                <w:lang w:val="en-IN" w:eastAsia="en-IN"/>
              </w:rPr>
              <w:t>6</w:t>
            </w:r>
          </w:p>
        </w:tc>
        <w:tc>
          <w:tcPr>
            <w:tcW w:w="0" w:type="auto"/>
            <w:noWrap/>
            <w:hideMark/>
          </w:tcPr>
          <w:p w14:paraId="3F69D14F" w14:textId="77777777" w:rsidR="00893867" w:rsidRPr="009E5C6B" w:rsidRDefault="00893867" w:rsidP="00660073">
            <w:pPr>
              <w:spacing w:after="0" w:line="240" w:lineRule="auto"/>
              <w:ind w:left="0" w:right="0" w:firstLine="0"/>
              <w:jc w:val="right"/>
              <w:rPr>
                <w:rFonts w:ascii="Calibri" w:hAnsi="Calibri" w:cs="Calibri"/>
                <w:sz w:val="22"/>
                <w:lang w:val="en-IN" w:eastAsia="en-IN"/>
              </w:rPr>
            </w:pPr>
            <w:r w:rsidRPr="009E5C6B">
              <w:rPr>
                <w:rFonts w:ascii="Calibri" w:hAnsi="Calibri" w:cs="Calibri"/>
                <w:sz w:val="22"/>
                <w:lang w:val="en-IN" w:eastAsia="en-IN"/>
              </w:rPr>
              <w:t>5</w:t>
            </w:r>
          </w:p>
        </w:tc>
        <w:tc>
          <w:tcPr>
            <w:tcW w:w="0" w:type="auto"/>
            <w:noWrap/>
            <w:hideMark/>
          </w:tcPr>
          <w:p w14:paraId="598F9645" w14:textId="77777777" w:rsidR="00893867" w:rsidRPr="009E5C6B" w:rsidRDefault="00893867" w:rsidP="00660073">
            <w:pPr>
              <w:spacing w:after="0" w:line="240" w:lineRule="auto"/>
              <w:ind w:left="0" w:right="0" w:firstLine="0"/>
              <w:jc w:val="right"/>
              <w:rPr>
                <w:rFonts w:ascii="Calibri" w:hAnsi="Calibri" w:cs="Calibri"/>
                <w:sz w:val="22"/>
                <w:lang w:val="en-IN" w:eastAsia="en-IN"/>
              </w:rPr>
            </w:pPr>
            <w:r w:rsidRPr="009E5C6B">
              <w:rPr>
                <w:rFonts w:ascii="Calibri" w:hAnsi="Calibri" w:cs="Calibri"/>
                <w:sz w:val="22"/>
                <w:lang w:val="en-IN" w:eastAsia="en-IN"/>
              </w:rPr>
              <w:t>6</w:t>
            </w:r>
          </w:p>
        </w:tc>
        <w:tc>
          <w:tcPr>
            <w:tcW w:w="0" w:type="auto"/>
            <w:noWrap/>
            <w:hideMark/>
          </w:tcPr>
          <w:p w14:paraId="7484B559" w14:textId="77777777" w:rsidR="00893867" w:rsidRPr="009E5C6B" w:rsidRDefault="00893867" w:rsidP="00660073">
            <w:pPr>
              <w:spacing w:after="0" w:line="240" w:lineRule="auto"/>
              <w:ind w:left="0" w:right="0" w:firstLine="0"/>
              <w:jc w:val="right"/>
              <w:rPr>
                <w:rFonts w:ascii="Calibri" w:hAnsi="Calibri" w:cs="Calibri"/>
                <w:sz w:val="22"/>
                <w:lang w:val="en-IN" w:eastAsia="en-IN"/>
              </w:rPr>
            </w:pPr>
            <w:r w:rsidRPr="009E5C6B">
              <w:rPr>
                <w:rFonts w:ascii="Calibri" w:hAnsi="Calibri" w:cs="Calibri"/>
                <w:sz w:val="22"/>
                <w:lang w:val="en-IN" w:eastAsia="en-IN"/>
              </w:rPr>
              <w:t>7</w:t>
            </w:r>
          </w:p>
        </w:tc>
      </w:tr>
      <w:tr w:rsidR="00893867" w:rsidRPr="009E5C6B" w14:paraId="4095EC96" w14:textId="77777777" w:rsidTr="00660073">
        <w:trPr>
          <w:trHeight w:val="288"/>
        </w:trPr>
        <w:tc>
          <w:tcPr>
            <w:tcW w:w="0" w:type="auto"/>
            <w:noWrap/>
            <w:hideMark/>
          </w:tcPr>
          <w:p w14:paraId="59E2BBA0" w14:textId="77777777" w:rsidR="00893867" w:rsidRPr="009E5C6B" w:rsidRDefault="00893867" w:rsidP="00660073">
            <w:pPr>
              <w:spacing w:after="0" w:line="240" w:lineRule="auto"/>
              <w:ind w:left="0" w:right="0" w:firstLine="0"/>
              <w:jc w:val="left"/>
              <w:rPr>
                <w:rFonts w:ascii="Calibri" w:hAnsi="Calibri" w:cs="Calibri"/>
                <w:sz w:val="22"/>
                <w:lang w:val="en-IN" w:eastAsia="en-IN"/>
              </w:rPr>
            </w:pPr>
            <w:r w:rsidRPr="009E5C6B">
              <w:rPr>
                <w:rFonts w:ascii="Calibri" w:hAnsi="Calibri" w:cs="Calibri"/>
                <w:sz w:val="22"/>
                <w:lang w:val="en-IN" w:eastAsia="en-IN"/>
              </w:rPr>
              <w:t>Ozili, Financial Inclusion Worldwide</w:t>
            </w:r>
          </w:p>
        </w:tc>
        <w:tc>
          <w:tcPr>
            <w:tcW w:w="0" w:type="auto"/>
            <w:noWrap/>
            <w:hideMark/>
          </w:tcPr>
          <w:p w14:paraId="6A44D791" w14:textId="77777777" w:rsidR="00893867" w:rsidRPr="009E5C6B" w:rsidRDefault="00893867" w:rsidP="00660073">
            <w:pPr>
              <w:spacing w:after="0" w:line="240" w:lineRule="auto"/>
              <w:ind w:left="0" w:right="0" w:firstLine="0"/>
              <w:jc w:val="right"/>
              <w:rPr>
                <w:rFonts w:ascii="Calibri" w:hAnsi="Calibri" w:cs="Calibri"/>
                <w:sz w:val="22"/>
                <w:lang w:val="en-IN" w:eastAsia="en-IN"/>
              </w:rPr>
            </w:pPr>
            <w:r w:rsidRPr="009E5C6B">
              <w:rPr>
                <w:rFonts w:ascii="Calibri" w:hAnsi="Calibri" w:cs="Calibri"/>
                <w:sz w:val="22"/>
                <w:lang w:val="en-IN" w:eastAsia="en-IN"/>
              </w:rPr>
              <w:t>5</w:t>
            </w:r>
          </w:p>
        </w:tc>
        <w:tc>
          <w:tcPr>
            <w:tcW w:w="0" w:type="auto"/>
            <w:noWrap/>
            <w:hideMark/>
          </w:tcPr>
          <w:p w14:paraId="6E0ECBD6" w14:textId="77777777" w:rsidR="00893867" w:rsidRPr="009E5C6B" w:rsidRDefault="00893867" w:rsidP="00660073">
            <w:pPr>
              <w:spacing w:after="0" w:line="240" w:lineRule="auto"/>
              <w:ind w:left="0" w:right="0" w:firstLine="0"/>
              <w:jc w:val="right"/>
              <w:rPr>
                <w:rFonts w:ascii="Calibri" w:hAnsi="Calibri" w:cs="Calibri"/>
                <w:sz w:val="22"/>
                <w:lang w:val="en-IN" w:eastAsia="en-IN"/>
              </w:rPr>
            </w:pPr>
            <w:r w:rsidRPr="009E5C6B">
              <w:rPr>
                <w:rFonts w:ascii="Calibri" w:hAnsi="Calibri" w:cs="Calibri"/>
                <w:sz w:val="22"/>
                <w:lang w:val="en-IN" w:eastAsia="en-IN"/>
              </w:rPr>
              <w:t>6</w:t>
            </w:r>
          </w:p>
        </w:tc>
        <w:tc>
          <w:tcPr>
            <w:tcW w:w="0" w:type="auto"/>
            <w:noWrap/>
            <w:hideMark/>
          </w:tcPr>
          <w:p w14:paraId="48AEBBBD" w14:textId="77777777" w:rsidR="00893867" w:rsidRPr="009E5C6B" w:rsidRDefault="00893867" w:rsidP="00660073">
            <w:pPr>
              <w:spacing w:after="0" w:line="240" w:lineRule="auto"/>
              <w:ind w:left="0" w:right="0" w:firstLine="0"/>
              <w:jc w:val="right"/>
              <w:rPr>
                <w:rFonts w:ascii="Calibri" w:hAnsi="Calibri" w:cs="Calibri"/>
                <w:sz w:val="22"/>
                <w:lang w:val="en-IN" w:eastAsia="en-IN"/>
              </w:rPr>
            </w:pPr>
            <w:r w:rsidRPr="009E5C6B">
              <w:rPr>
                <w:rFonts w:ascii="Calibri" w:hAnsi="Calibri" w:cs="Calibri"/>
                <w:sz w:val="22"/>
                <w:lang w:val="en-IN" w:eastAsia="en-IN"/>
              </w:rPr>
              <w:t>5</w:t>
            </w:r>
          </w:p>
        </w:tc>
        <w:tc>
          <w:tcPr>
            <w:tcW w:w="0" w:type="auto"/>
            <w:noWrap/>
            <w:hideMark/>
          </w:tcPr>
          <w:p w14:paraId="72652A2F" w14:textId="77777777" w:rsidR="00893867" w:rsidRPr="009E5C6B" w:rsidRDefault="00893867" w:rsidP="00660073">
            <w:pPr>
              <w:spacing w:after="0" w:line="240" w:lineRule="auto"/>
              <w:ind w:left="0" w:right="0" w:firstLine="0"/>
              <w:jc w:val="right"/>
              <w:rPr>
                <w:rFonts w:ascii="Calibri" w:hAnsi="Calibri" w:cs="Calibri"/>
                <w:sz w:val="22"/>
                <w:lang w:val="en-IN" w:eastAsia="en-IN"/>
              </w:rPr>
            </w:pPr>
            <w:r w:rsidRPr="009E5C6B">
              <w:rPr>
                <w:rFonts w:ascii="Calibri" w:hAnsi="Calibri" w:cs="Calibri"/>
                <w:sz w:val="22"/>
                <w:lang w:val="en-IN" w:eastAsia="en-IN"/>
              </w:rPr>
              <w:t>4</w:t>
            </w:r>
          </w:p>
        </w:tc>
        <w:tc>
          <w:tcPr>
            <w:tcW w:w="0" w:type="auto"/>
            <w:noWrap/>
            <w:hideMark/>
          </w:tcPr>
          <w:p w14:paraId="2E1035D3" w14:textId="77777777" w:rsidR="00893867" w:rsidRPr="009E5C6B" w:rsidRDefault="00893867" w:rsidP="00660073">
            <w:pPr>
              <w:spacing w:after="0" w:line="240" w:lineRule="auto"/>
              <w:ind w:left="0" w:right="0" w:firstLine="0"/>
              <w:jc w:val="right"/>
              <w:rPr>
                <w:rFonts w:ascii="Calibri" w:hAnsi="Calibri" w:cs="Calibri"/>
                <w:sz w:val="22"/>
                <w:lang w:val="en-IN" w:eastAsia="en-IN"/>
              </w:rPr>
            </w:pPr>
            <w:r w:rsidRPr="009E5C6B">
              <w:rPr>
                <w:rFonts w:ascii="Calibri" w:hAnsi="Calibri" w:cs="Calibri"/>
                <w:sz w:val="22"/>
                <w:lang w:val="en-IN" w:eastAsia="en-IN"/>
              </w:rPr>
              <w:t>7</w:t>
            </w:r>
          </w:p>
        </w:tc>
        <w:tc>
          <w:tcPr>
            <w:tcW w:w="0" w:type="auto"/>
            <w:noWrap/>
            <w:hideMark/>
          </w:tcPr>
          <w:p w14:paraId="3EEDB718" w14:textId="77777777" w:rsidR="00893867" w:rsidRPr="009E5C6B" w:rsidRDefault="00893867" w:rsidP="00660073">
            <w:pPr>
              <w:spacing w:after="0" w:line="240" w:lineRule="auto"/>
              <w:ind w:left="0" w:right="0" w:firstLine="0"/>
              <w:jc w:val="right"/>
              <w:rPr>
                <w:rFonts w:ascii="Calibri" w:hAnsi="Calibri" w:cs="Calibri"/>
                <w:sz w:val="22"/>
                <w:lang w:val="en-IN" w:eastAsia="en-IN"/>
              </w:rPr>
            </w:pPr>
            <w:r w:rsidRPr="009E5C6B">
              <w:rPr>
                <w:rFonts w:ascii="Calibri" w:hAnsi="Calibri" w:cs="Calibri"/>
                <w:sz w:val="22"/>
                <w:lang w:val="en-IN" w:eastAsia="en-IN"/>
              </w:rPr>
              <w:t>5</w:t>
            </w:r>
          </w:p>
        </w:tc>
      </w:tr>
      <w:tr w:rsidR="00893867" w:rsidRPr="009E5C6B" w14:paraId="37C527FD" w14:textId="77777777" w:rsidTr="00660073">
        <w:trPr>
          <w:trHeight w:val="288"/>
        </w:trPr>
        <w:tc>
          <w:tcPr>
            <w:tcW w:w="0" w:type="auto"/>
            <w:noWrap/>
            <w:hideMark/>
          </w:tcPr>
          <w:p w14:paraId="52A1FA4D" w14:textId="77777777" w:rsidR="00893867" w:rsidRPr="009E5C6B" w:rsidRDefault="00893867" w:rsidP="00660073">
            <w:pPr>
              <w:spacing w:after="0" w:line="240" w:lineRule="auto"/>
              <w:ind w:left="0" w:right="0" w:firstLine="0"/>
              <w:jc w:val="left"/>
              <w:rPr>
                <w:rFonts w:ascii="Calibri" w:hAnsi="Calibri" w:cs="Calibri"/>
                <w:sz w:val="22"/>
                <w:lang w:val="en-IN" w:eastAsia="en-IN"/>
              </w:rPr>
            </w:pPr>
            <w:r w:rsidRPr="009E5C6B">
              <w:rPr>
                <w:rFonts w:ascii="Calibri" w:hAnsi="Calibri" w:cs="Calibri"/>
                <w:sz w:val="22"/>
                <w:lang w:val="en-IN" w:eastAsia="en-IN"/>
              </w:rPr>
              <w:t>Arora, Literacy in Working Women</w:t>
            </w:r>
          </w:p>
        </w:tc>
        <w:tc>
          <w:tcPr>
            <w:tcW w:w="0" w:type="auto"/>
            <w:noWrap/>
            <w:hideMark/>
          </w:tcPr>
          <w:p w14:paraId="2B0C4493" w14:textId="77777777" w:rsidR="00893867" w:rsidRPr="009E5C6B" w:rsidRDefault="00893867" w:rsidP="00660073">
            <w:pPr>
              <w:spacing w:after="0" w:line="240" w:lineRule="auto"/>
              <w:ind w:left="0" w:right="0" w:firstLine="0"/>
              <w:jc w:val="right"/>
              <w:rPr>
                <w:rFonts w:ascii="Calibri" w:hAnsi="Calibri" w:cs="Calibri"/>
                <w:sz w:val="22"/>
                <w:lang w:val="en-IN" w:eastAsia="en-IN"/>
              </w:rPr>
            </w:pPr>
            <w:r w:rsidRPr="009E5C6B">
              <w:rPr>
                <w:rFonts w:ascii="Calibri" w:hAnsi="Calibri" w:cs="Calibri"/>
                <w:sz w:val="22"/>
                <w:lang w:val="en-IN" w:eastAsia="en-IN"/>
              </w:rPr>
              <w:t>7</w:t>
            </w:r>
          </w:p>
        </w:tc>
        <w:tc>
          <w:tcPr>
            <w:tcW w:w="0" w:type="auto"/>
            <w:noWrap/>
            <w:hideMark/>
          </w:tcPr>
          <w:p w14:paraId="10AF84C3" w14:textId="77777777" w:rsidR="00893867" w:rsidRPr="009E5C6B" w:rsidRDefault="00893867" w:rsidP="00660073">
            <w:pPr>
              <w:spacing w:after="0" w:line="240" w:lineRule="auto"/>
              <w:ind w:left="0" w:right="0" w:firstLine="0"/>
              <w:jc w:val="right"/>
              <w:rPr>
                <w:rFonts w:ascii="Calibri" w:hAnsi="Calibri" w:cs="Calibri"/>
                <w:sz w:val="22"/>
                <w:lang w:val="en-IN" w:eastAsia="en-IN"/>
              </w:rPr>
            </w:pPr>
            <w:r w:rsidRPr="009E5C6B">
              <w:rPr>
                <w:rFonts w:ascii="Calibri" w:hAnsi="Calibri" w:cs="Calibri"/>
                <w:sz w:val="22"/>
                <w:lang w:val="en-IN" w:eastAsia="en-IN"/>
              </w:rPr>
              <w:t>8</w:t>
            </w:r>
          </w:p>
        </w:tc>
        <w:tc>
          <w:tcPr>
            <w:tcW w:w="0" w:type="auto"/>
            <w:noWrap/>
            <w:hideMark/>
          </w:tcPr>
          <w:p w14:paraId="3884D9A6" w14:textId="77777777" w:rsidR="00893867" w:rsidRPr="009E5C6B" w:rsidRDefault="00893867" w:rsidP="00660073">
            <w:pPr>
              <w:spacing w:after="0" w:line="240" w:lineRule="auto"/>
              <w:ind w:left="0" w:right="0" w:firstLine="0"/>
              <w:jc w:val="right"/>
              <w:rPr>
                <w:rFonts w:ascii="Calibri" w:hAnsi="Calibri" w:cs="Calibri"/>
                <w:sz w:val="22"/>
                <w:lang w:val="en-IN" w:eastAsia="en-IN"/>
              </w:rPr>
            </w:pPr>
            <w:r w:rsidRPr="009E5C6B">
              <w:rPr>
                <w:rFonts w:ascii="Calibri" w:hAnsi="Calibri" w:cs="Calibri"/>
                <w:sz w:val="22"/>
                <w:lang w:val="en-IN" w:eastAsia="en-IN"/>
              </w:rPr>
              <w:t>7</w:t>
            </w:r>
          </w:p>
        </w:tc>
        <w:tc>
          <w:tcPr>
            <w:tcW w:w="0" w:type="auto"/>
            <w:noWrap/>
            <w:hideMark/>
          </w:tcPr>
          <w:p w14:paraId="5B9E809B" w14:textId="77777777" w:rsidR="00893867" w:rsidRPr="009E5C6B" w:rsidRDefault="00893867" w:rsidP="00660073">
            <w:pPr>
              <w:spacing w:after="0" w:line="240" w:lineRule="auto"/>
              <w:ind w:left="0" w:right="0" w:firstLine="0"/>
              <w:jc w:val="right"/>
              <w:rPr>
                <w:rFonts w:ascii="Calibri" w:hAnsi="Calibri" w:cs="Calibri"/>
                <w:sz w:val="22"/>
                <w:lang w:val="en-IN" w:eastAsia="en-IN"/>
              </w:rPr>
            </w:pPr>
            <w:r w:rsidRPr="009E5C6B">
              <w:rPr>
                <w:rFonts w:ascii="Calibri" w:hAnsi="Calibri" w:cs="Calibri"/>
                <w:sz w:val="22"/>
                <w:lang w:val="en-IN" w:eastAsia="en-IN"/>
              </w:rPr>
              <w:t>6</w:t>
            </w:r>
          </w:p>
        </w:tc>
        <w:tc>
          <w:tcPr>
            <w:tcW w:w="0" w:type="auto"/>
            <w:noWrap/>
            <w:hideMark/>
          </w:tcPr>
          <w:p w14:paraId="6AB8A933" w14:textId="77777777" w:rsidR="00893867" w:rsidRPr="009E5C6B" w:rsidRDefault="00893867" w:rsidP="00660073">
            <w:pPr>
              <w:spacing w:after="0" w:line="240" w:lineRule="auto"/>
              <w:ind w:left="0" w:right="0" w:firstLine="0"/>
              <w:jc w:val="right"/>
              <w:rPr>
                <w:rFonts w:ascii="Calibri" w:hAnsi="Calibri" w:cs="Calibri"/>
                <w:sz w:val="22"/>
                <w:lang w:val="en-IN" w:eastAsia="en-IN"/>
              </w:rPr>
            </w:pPr>
            <w:r w:rsidRPr="009E5C6B">
              <w:rPr>
                <w:rFonts w:ascii="Calibri" w:hAnsi="Calibri" w:cs="Calibri"/>
                <w:sz w:val="22"/>
                <w:lang w:val="en-IN" w:eastAsia="en-IN"/>
              </w:rPr>
              <w:t>6</w:t>
            </w:r>
          </w:p>
        </w:tc>
        <w:tc>
          <w:tcPr>
            <w:tcW w:w="0" w:type="auto"/>
            <w:noWrap/>
            <w:hideMark/>
          </w:tcPr>
          <w:p w14:paraId="49400323" w14:textId="77777777" w:rsidR="00893867" w:rsidRPr="009E5C6B" w:rsidRDefault="00893867" w:rsidP="00660073">
            <w:pPr>
              <w:spacing w:after="0" w:line="240" w:lineRule="auto"/>
              <w:ind w:left="0" w:right="0" w:firstLine="0"/>
              <w:jc w:val="right"/>
              <w:rPr>
                <w:rFonts w:ascii="Calibri" w:hAnsi="Calibri" w:cs="Calibri"/>
                <w:sz w:val="22"/>
                <w:lang w:val="en-IN" w:eastAsia="en-IN"/>
              </w:rPr>
            </w:pPr>
            <w:r w:rsidRPr="009E5C6B">
              <w:rPr>
                <w:rFonts w:ascii="Calibri" w:hAnsi="Calibri" w:cs="Calibri"/>
                <w:sz w:val="22"/>
                <w:lang w:val="en-IN" w:eastAsia="en-IN"/>
              </w:rPr>
              <w:t>7</w:t>
            </w:r>
          </w:p>
        </w:tc>
      </w:tr>
    </w:tbl>
    <w:p w14:paraId="70C8A17E" w14:textId="77777777" w:rsidR="00893867" w:rsidRDefault="00893867" w:rsidP="00893867">
      <w:pPr>
        <w:pStyle w:val="ListParagraph"/>
        <w:ind w:firstLine="0"/>
        <w:jc w:val="left"/>
        <w:rPr>
          <w:b/>
          <w:bCs/>
          <w:lang w:val="en-IN"/>
        </w:rPr>
      </w:pPr>
    </w:p>
    <w:p w14:paraId="7743E96F" w14:textId="56493113" w:rsidR="009E5C6B" w:rsidRDefault="009E5C6B" w:rsidP="009E5C6B">
      <w:pPr>
        <w:pStyle w:val="ListParagraph"/>
        <w:ind w:firstLine="0"/>
        <w:rPr>
          <w:lang w:val="en-IN"/>
        </w:rPr>
      </w:pPr>
    </w:p>
    <w:p w14:paraId="3C68D063" w14:textId="00BC2F7D" w:rsidR="0061631B" w:rsidRDefault="0061631B" w:rsidP="0061631B">
      <w:pPr>
        <w:pStyle w:val="ListParagraph"/>
        <w:ind w:firstLine="0"/>
        <w:rPr>
          <w:b/>
          <w:bCs/>
          <w:lang w:val="en-IN"/>
        </w:rPr>
      </w:pPr>
    </w:p>
    <w:p w14:paraId="618F2FEA" w14:textId="77777777" w:rsidR="00DA1A0F" w:rsidRDefault="00DA1A0F" w:rsidP="00DA1A0F">
      <w:pPr>
        <w:jc w:val="center"/>
        <w:rPr>
          <w:b/>
          <w:bCs/>
          <w:sz w:val="36"/>
          <w:szCs w:val="36"/>
          <w:lang w:val="en-IN"/>
        </w:rPr>
      </w:pPr>
    </w:p>
    <w:p w14:paraId="7B80FC32" w14:textId="77777777" w:rsidR="00DA1A0F" w:rsidRDefault="00DA1A0F" w:rsidP="00DA1A0F">
      <w:pPr>
        <w:jc w:val="center"/>
        <w:rPr>
          <w:b/>
          <w:bCs/>
          <w:sz w:val="36"/>
          <w:szCs w:val="36"/>
          <w:lang w:val="en-IN"/>
        </w:rPr>
      </w:pPr>
    </w:p>
    <w:p w14:paraId="1146058B" w14:textId="30062D52" w:rsidR="0061631B" w:rsidRPr="00632735" w:rsidRDefault="00893867" w:rsidP="00DA1A0F">
      <w:pPr>
        <w:jc w:val="center"/>
        <w:rPr>
          <w:b/>
          <w:bCs/>
          <w:sz w:val="36"/>
          <w:szCs w:val="36"/>
          <w:u w:val="thick"/>
          <w:lang w:val="en-IN"/>
        </w:rPr>
      </w:pPr>
      <w:r w:rsidRPr="00632735">
        <w:rPr>
          <w:b/>
          <w:bCs/>
          <w:sz w:val="36"/>
          <w:szCs w:val="36"/>
          <w:u w:val="thick"/>
          <w:lang w:val="en-IN"/>
        </w:rPr>
        <w:t>BAR GRAPH FOR THE FOLLOWING DATA</w:t>
      </w:r>
    </w:p>
    <w:p w14:paraId="753ABC29" w14:textId="77777777" w:rsidR="00893867" w:rsidRDefault="00893867" w:rsidP="00BB2D51">
      <w:pPr>
        <w:pStyle w:val="ListParagraph"/>
        <w:ind w:left="350"/>
        <w:rPr>
          <w:lang w:val="en-IN"/>
        </w:rPr>
      </w:pPr>
    </w:p>
    <w:p w14:paraId="718CBEEF" w14:textId="1C9890BF" w:rsidR="00893867" w:rsidRDefault="002460CC" w:rsidP="00BB2D51">
      <w:pPr>
        <w:pStyle w:val="ListParagraph"/>
        <w:ind w:left="350"/>
        <w:rPr>
          <w:lang w:val="en-IN"/>
        </w:rPr>
      </w:pPr>
      <w:r>
        <w:rPr>
          <w:noProof/>
          <w14:ligatures w14:val="standardContextual"/>
        </w:rPr>
        <w:drawing>
          <wp:anchor distT="0" distB="0" distL="114300" distR="114300" simplePos="0" relativeHeight="251665408" behindDoc="1" locked="0" layoutInCell="1" allowOverlap="1" wp14:anchorId="781B131D" wp14:editId="23F5AF3A">
            <wp:simplePos x="0" y="0"/>
            <wp:positionH relativeFrom="margin">
              <wp:align>center</wp:align>
            </wp:positionH>
            <wp:positionV relativeFrom="paragraph">
              <wp:posOffset>141605</wp:posOffset>
            </wp:positionV>
            <wp:extent cx="4792980" cy="2879090"/>
            <wp:effectExtent l="0" t="0" r="7620" b="0"/>
            <wp:wrapTight wrapText="bothSides">
              <wp:wrapPolygon edited="0">
                <wp:start x="0" y="0"/>
                <wp:lineTo x="0" y="21438"/>
                <wp:lineTo x="21548" y="21438"/>
                <wp:lineTo x="21548" y="0"/>
                <wp:lineTo x="0" y="0"/>
              </wp:wrapPolygon>
            </wp:wrapTight>
            <wp:docPr id="83163002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30024" name=""/>
                    <pic:cNvPicPr/>
                  </pic:nvPicPr>
                  <pic:blipFill>
                    <a:blip r:embed="rId8">
                      <a:extLst>
                        <a:ext uri="{96DAC541-7B7A-43D3-8B79-37D633B846F1}">
                          <asvg:svgBlip xmlns:asvg="http://schemas.microsoft.com/office/drawing/2016/SVG/main" r:embed="rId9"/>
                        </a:ext>
                      </a:extLst>
                    </a:blip>
                    <a:stretch>
                      <a:fillRect/>
                    </a:stretch>
                  </pic:blipFill>
                  <pic:spPr>
                    <a:xfrm>
                      <a:off x="0" y="0"/>
                      <a:ext cx="4792980" cy="2879090"/>
                    </a:xfrm>
                    <a:prstGeom prst="rect">
                      <a:avLst/>
                    </a:prstGeom>
                  </pic:spPr>
                </pic:pic>
              </a:graphicData>
            </a:graphic>
            <wp14:sizeRelH relativeFrom="margin">
              <wp14:pctWidth>0</wp14:pctWidth>
            </wp14:sizeRelH>
            <wp14:sizeRelV relativeFrom="margin">
              <wp14:pctHeight>0</wp14:pctHeight>
            </wp14:sizeRelV>
          </wp:anchor>
        </w:drawing>
      </w:r>
    </w:p>
    <w:p w14:paraId="0AB12F39" w14:textId="505D5B73" w:rsidR="00893867" w:rsidRDefault="00893867" w:rsidP="00BB2D51">
      <w:pPr>
        <w:pStyle w:val="ListParagraph"/>
        <w:ind w:left="350"/>
        <w:rPr>
          <w:lang w:val="en-IN"/>
        </w:rPr>
      </w:pPr>
    </w:p>
    <w:p w14:paraId="5922BDC1" w14:textId="608655DB" w:rsidR="00DC41D1" w:rsidRDefault="00DC41D1" w:rsidP="00384225">
      <w:pPr>
        <w:pStyle w:val="ListParagraph"/>
        <w:ind w:left="350"/>
        <w:jc w:val="center"/>
        <w:rPr>
          <w:szCs w:val="24"/>
        </w:rPr>
      </w:pPr>
    </w:p>
    <w:p w14:paraId="5F22C9AD" w14:textId="3E6417E6" w:rsidR="00893867" w:rsidRDefault="00893867" w:rsidP="00893867">
      <w:pPr>
        <w:pStyle w:val="ListParagraph"/>
        <w:ind w:left="350"/>
        <w:jc w:val="center"/>
        <w:rPr>
          <w:szCs w:val="24"/>
        </w:rPr>
      </w:pPr>
    </w:p>
    <w:p w14:paraId="1D750D2F" w14:textId="2E37BEED" w:rsidR="00893867" w:rsidRDefault="00893867" w:rsidP="00893867">
      <w:pPr>
        <w:pStyle w:val="ListParagraph"/>
        <w:ind w:left="350"/>
        <w:jc w:val="center"/>
        <w:rPr>
          <w:szCs w:val="24"/>
        </w:rPr>
      </w:pPr>
    </w:p>
    <w:p w14:paraId="22B697B6" w14:textId="77777777" w:rsidR="00893867" w:rsidRDefault="00893867" w:rsidP="00893867">
      <w:pPr>
        <w:pStyle w:val="ListParagraph"/>
        <w:ind w:left="350"/>
        <w:jc w:val="center"/>
        <w:rPr>
          <w:szCs w:val="24"/>
        </w:rPr>
      </w:pPr>
    </w:p>
    <w:p w14:paraId="1F56FE51" w14:textId="655AD1BF" w:rsidR="00893867" w:rsidRDefault="00893867" w:rsidP="00893867">
      <w:pPr>
        <w:pStyle w:val="ListParagraph"/>
        <w:ind w:left="350"/>
        <w:jc w:val="center"/>
        <w:rPr>
          <w:szCs w:val="24"/>
        </w:rPr>
      </w:pPr>
    </w:p>
    <w:p w14:paraId="7AC6B056" w14:textId="5852058B" w:rsidR="00893867" w:rsidRDefault="00893867" w:rsidP="00893867">
      <w:pPr>
        <w:pStyle w:val="ListParagraph"/>
        <w:ind w:left="350"/>
        <w:jc w:val="center"/>
        <w:rPr>
          <w:szCs w:val="24"/>
        </w:rPr>
      </w:pPr>
    </w:p>
    <w:p w14:paraId="2F1985C1" w14:textId="708EF486" w:rsidR="00893867" w:rsidRDefault="00893867" w:rsidP="00893867">
      <w:pPr>
        <w:pStyle w:val="ListParagraph"/>
        <w:ind w:left="350"/>
        <w:jc w:val="center"/>
        <w:rPr>
          <w:szCs w:val="24"/>
        </w:rPr>
      </w:pPr>
    </w:p>
    <w:p w14:paraId="37CE17B9" w14:textId="77777777" w:rsidR="00893867" w:rsidRDefault="00893867" w:rsidP="00893867">
      <w:pPr>
        <w:pStyle w:val="ListParagraph"/>
        <w:ind w:left="350"/>
        <w:jc w:val="center"/>
        <w:rPr>
          <w:szCs w:val="24"/>
        </w:rPr>
      </w:pPr>
    </w:p>
    <w:p w14:paraId="1C24A522" w14:textId="77777777" w:rsidR="00893867" w:rsidRDefault="00893867" w:rsidP="00893867">
      <w:pPr>
        <w:pStyle w:val="ListParagraph"/>
        <w:ind w:left="350"/>
        <w:jc w:val="center"/>
        <w:rPr>
          <w:szCs w:val="24"/>
        </w:rPr>
      </w:pPr>
    </w:p>
    <w:p w14:paraId="5695601A" w14:textId="77777777" w:rsidR="00893867" w:rsidRDefault="00893867" w:rsidP="00893867">
      <w:pPr>
        <w:pStyle w:val="ListParagraph"/>
        <w:ind w:left="350"/>
        <w:jc w:val="center"/>
        <w:rPr>
          <w:szCs w:val="24"/>
        </w:rPr>
      </w:pPr>
    </w:p>
    <w:p w14:paraId="4EC3CFCC" w14:textId="77777777" w:rsidR="00893867" w:rsidRDefault="00893867" w:rsidP="00893867">
      <w:pPr>
        <w:pStyle w:val="ListParagraph"/>
        <w:ind w:left="350"/>
        <w:jc w:val="center"/>
        <w:rPr>
          <w:szCs w:val="24"/>
        </w:rPr>
      </w:pPr>
    </w:p>
    <w:p w14:paraId="433EAF66" w14:textId="77777777" w:rsidR="00893867" w:rsidRDefault="00893867" w:rsidP="00893867">
      <w:pPr>
        <w:pStyle w:val="ListParagraph"/>
        <w:ind w:left="350"/>
        <w:jc w:val="center"/>
        <w:rPr>
          <w:szCs w:val="24"/>
        </w:rPr>
      </w:pPr>
    </w:p>
    <w:p w14:paraId="46C99942" w14:textId="77777777" w:rsidR="00893867" w:rsidRDefault="00893867" w:rsidP="00893867">
      <w:pPr>
        <w:pStyle w:val="ListParagraph"/>
        <w:ind w:left="350"/>
        <w:jc w:val="center"/>
        <w:rPr>
          <w:szCs w:val="24"/>
        </w:rPr>
      </w:pPr>
    </w:p>
    <w:p w14:paraId="77600013" w14:textId="77777777" w:rsidR="00DA1A0F" w:rsidRDefault="00DA1A0F" w:rsidP="00893867">
      <w:pPr>
        <w:pStyle w:val="ListParagraph"/>
        <w:ind w:left="350"/>
        <w:jc w:val="center"/>
        <w:rPr>
          <w:szCs w:val="24"/>
        </w:rPr>
      </w:pPr>
    </w:p>
    <w:p w14:paraId="65B343C1" w14:textId="77777777" w:rsidR="00DA1A0F" w:rsidRDefault="00DA1A0F" w:rsidP="00893867">
      <w:pPr>
        <w:pStyle w:val="ListParagraph"/>
        <w:ind w:left="350"/>
        <w:jc w:val="center"/>
        <w:rPr>
          <w:szCs w:val="24"/>
        </w:rPr>
      </w:pPr>
    </w:p>
    <w:p w14:paraId="7E214176" w14:textId="77777777" w:rsidR="002460CC" w:rsidRPr="002460CC" w:rsidRDefault="002460CC" w:rsidP="002460CC"/>
    <w:p w14:paraId="2BB04EF8" w14:textId="780569BE" w:rsidR="002460CC" w:rsidRDefault="002460CC" w:rsidP="002460CC">
      <w:pPr>
        <w:ind w:left="0" w:firstLine="0"/>
        <w:jc w:val="center"/>
        <w:rPr>
          <w:szCs w:val="24"/>
        </w:rPr>
      </w:pPr>
      <w:r>
        <w:rPr>
          <w:b/>
          <w:bCs/>
          <w:sz w:val="36"/>
          <w:szCs w:val="36"/>
          <w:u w:val="thick"/>
          <w:lang w:val="en-IN"/>
        </w:rPr>
        <w:t>ENTITY RELATIONSHIP DIAGRAM</w:t>
      </w:r>
    </w:p>
    <w:p w14:paraId="0E8C7D22" w14:textId="038B4FCC" w:rsidR="002460CC" w:rsidRDefault="002460CC" w:rsidP="002460CC">
      <w:pPr>
        <w:rPr>
          <w:szCs w:val="24"/>
        </w:rPr>
      </w:pPr>
    </w:p>
    <w:p w14:paraId="7DC98A42" w14:textId="1280F6A4" w:rsidR="002460CC" w:rsidRPr="002460CC" w:rsidRDefault="002460CC" w:rsidP="002460CC">
      <w:r w:rsidRPr="002460CC">
        <w:rPr>
          <w:szCs w:val="24"/>
        </w:rPr>
        <w:drawing>
          <wp:anchor distT="0" distB="0" distL="114300" distR="114300" simplePos="0" relativeHeight="251666432" behindDoc="1" locked="0" layoutInCell="1" allowOverlap="1" wp14:anchorId="6582D29D" wp14:editId="061A43AE">
            <wp:simplePos x="0" y="0"/>
            <wp:positionH relativeFrom="margin">
              <wp:align>center</wp:align>
            </wp:positionH>
            <wp:positionV relativeFrom="paragraph">
              <wp:posOffset>213995</wp:posOffset>
            </wp:positionV>
            <wp:extent cx="6282055" cy="3421380"/>
            <wp:effectExtent l="0" t="0" r="4445" b="7620"/>
            <wp:wrapTight wrapText="bothSides">
              <wp:wrapPolygon edited="0">
                <wp:start x="0" y="0"/>
                <wp:lineTo x="0" y="21528"/>
                <wp:lineTo x="21550" y="21528"/>
                <wp:lineTo x="21550" y="0"/>
                <wp:lineTo x="0" y="0"/>
              </wp:wrapPolygon>
            </wp:wrapTight>
            <wp:docPr id="132649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90494" name=""/>
                    <pic:cNvPicPr/>
                  </pic:nvPicPr>
                  <pic:blipFill rotWithShape="1">
                    <a:blip r:embed="rId10">
                      <a:extLst>
                        <a:ext uri="{28A0092B-C50C-407E-A947-70E740481C1C}">
                          <a14:useLocalDpi xmlns:a14="http://schemas.microsoft.com/office/drawing/2010/main" val="0"/>
                        </a:ext>
                      </a:extLst>
                    </a:blip>
                    <a:srcRect r="421"/>
                    <a:stretch/>
                  </pic:blipFill>
                  <pic:spPr bwMode="auto">
                    <a:xfrm>
                      <a:off x="0" y="0"/>
                      <a:ext cx="6282055" cy="3421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55859B" w14:textId="31068438" w:rsidR="00384225" w:rsidRPr="00C441EC" w:rsidRDefault="00384225" w:rsidP="00C441EC">
      <w:pPr>
        <w:ind w:left="0" w:firstLine="0"/>
        <w:jc w:val="center"/>
        <w:rPr>
          <w:b/>
          <w:bCs/>
          <w:szCs w:val="24"/>
          <w:u w:val="thick"/>
        </w:rPr>
      </w:pPr>
      <w:r w:rsidRPr="00C441EC">
        <w:rPr>
          <w:b/>
          <w:bCs/>
          <w:szCs w:val="24"/>
          <w:u w:val="thick"/>
        </w:rPr>
        <w:lastRenderedPageBreak/>
        <w:t>PROPOSE</w:t>
      </w:r>
      <w:r w:rsidR="00994965" w:rsidRPr="00C441EC">
        <w:rPr>
          <w:b/>
          <w:bCs/>
          <w:szCs w:val="24"/>
          <w:u w:val="thick"/>
        </w:rPr>
        <w:t>D</w:t>
      </w:r>
      <w:r w:rsidRPr="00C441EC">
        <w:rPr>
          <w:b/>
          <w:bCs/>
          <w:szCs w:val="24"/>
          <w:u w:val="thick"/>
        </w:rPr>
        <w:t xml:space="preserve"> SYSTEM</w:t>
      </w:r>
    </w:p>
    <w:p w14:paraId="40C78F96" w14:textId="77777777" w:rsidR="00893867" w:rsidRDefault="00893867" w:rsidP="00893867">
      <w:pPr>
        <w:pStyle w:val="ListParagraph"/>
        <w:ind w:left="350"/>
        <w:rPr>
          <w:szCs w:val="24"/>
          <w:lang w:val="en-IN"/>
        </w:rPr>
      </w:pPr>
    </w:p>
    <w:p w14:paraId="67DB03A4" w14:textId="37E3FF57" w:rsidR="00893867" w:rsidRPr="00893867" w:rsidRDefault="00893867" w:rsidP="00893867">
      <w:pPr>
        <w:pStyle w:val="ListParagraph"/>
        <w:ind w:left="350"/>
        <w:rPr>
          <w:szCs w:val="24"/>
          <w:lang w:val="en-IN"/>
        </w:rPr>
      </w:pPr>
      <w:r w:rsidRPr="00893867">
        <w:rPr>
          <w:szCs w:val="24"/>
          <w:lang w:val="en-IN"/>
        </w:rPr>
        <w:t>To improve financial literacy in India by developing an accessible platform that provides educational content, asset tracking, and performance analytics.</w:t>
      </w:r>
    </w:p>
    <w:p w14:paraId="2FCFC3FF" w14:textId="77777777" w:rsidR="00893867" w:rsidRDefault="00893867" w:rsidP="00893867">
      <w:pPr>
        <w:pStyle w:val="ListParagraph"/>
        <w:ind w:left="350"/>
        <w:rPr>
          <w:b/>
          <w:bCs/>
          <w:szCs w:val="24"/>
          <w:lang w:val="en-IN"/>
        </w:rPr>
      </w:pPr>
    </w:p>
    <w:p w14:paraId="5827A862" w14:textId="5C89DC28" w:rsidR="00893867" w:rsidRDefault="00893867" w:rsidP="00893867">
      <w:pPr>
        <w:pStyle w:val="ListParagraph"/>
        <w:ind w:left="350"/>
        <w:rPr>
          <w:szCs w:val="24"/>
          <w:lang w:val="en-IN"/>
        </w:rPr>
      </w:pPr>
      <w:r w:rsidRPr="00893867">
        <w:rPr>
          <w:b/>
          <w:bCs/>
          <w:szCs w:val="24"/>
          <w:lang w:val="en-IN"/>
        </w:rPr>
        <w:t>Modules</w:t>
      </w:r>
      <w:r w:rsidRPr="00893867">
        <w:rPr>
          <w:szCs w:val="24"/>
          <w:lang w:val="en-IN"/>
        </w:rPr>
        <w:t>:</w:t>
      </w:r>
    </w:p>
    <w:p w14:paraId="175BBD0C" w14:textId="77777777" w:rsidR="00893867" w:rsidRPr="00893867" w:rsidRDefault="00893867" w:rsidP="00893867">
      <w:pPr>
        <w:ind w:left="0" w:firstLine="0"/>
        <w:rPr>
          <w:szCs w:val="24"/>
          <w:lang w:val="en-IN"/>
        </w:rPr>
      </w:pPr>
    </w:p>
    <w:p w14:paraId="04739078" w14:textId="77777777" w:rsidR="00893867" w:rsidRPr="00893867" w:rsidRDefault="00893867" w:rsidP="00893867">
      <w:pPr>
        <w:pStyle w:val="ListParagraph"/>
        <w:numPr>
          <w:ilvl w:val="0"/>
          <w:numId w:val="9"/>
        </w:numPr>
        <w:rPr>
          <w:szCs w:val="24"/>
          <w:lang w:val="en-IN"/>
        </w:rPr>
      </w:pPr>
      <w:r w:rsidRPr="00893867">
        <w:rPr>
          <w:b/>
          <w:bCs/>
          <w:szCs w:val="24"/>
          <w:lang w:val="en-IN"/>
        </w:rPr>
        <w:t>User Interface Module</w:t>
      </w:r>
    </w:p>
    <w:p w14:paraId="607A0F67" w14:textId="77777777" w:rsidR="00893867" w:rsidRPr="00893867" w:rsidRDefault="00893867" w:rsidP="00893867">
      <w:pPr>
        <w:pStyle w:val="ListParagraph"/>
        <w:numPr>
          <w:ilvl w:val="1"/>
          <w:numId w:val="9"/>
        </w:numPr>
        <w:rPr>
          <w:szCs w:val="24"/>
          <w:lang w:val="en-IN"/>
        </w:rPr>
      </w:pPr>
      <w:r w:rsidRPr="00893867">
        <w:rPr>
          <w:b/>
          <w:bCs/>
          <w:szCs w:val="24"/>
          <w:lang w:val="en-IN"/>
        </w:rPr>
        <w:t>Function</w:t>
      </w:r>
      <w:r w:rsidRPr="00893867">
        <w:rPr>
          <w:szCs w:val="24"/>
          <w:lang w:val="en-IN"/>
        </w:rPr>
        <w:t>: Displays educational content, asset information, and portfolio summaries to the user.</w:t>
      </w:r>
    </w:p>
    <w:p w14:paraId="45ADCB05" w14:textId="77777777" w:rsidR="00893867" w:rsidRDefault="00893867" w:rsidP="00893867">
      <w:pPr>
        <w:pStyle w:val="ListParagraph"/>
        <w:numPr>
          <w:ilvl w:val="1"/>
          <w:numId w:val="9"/>
        </w:numPr>
        <w:rPr>
          <w:szCs w:val="24"/>
          <w:lang w:val="en-IN"/>
        </w:rPr>
      </w:pPr>
      <w:r w:rsidRPr="00893867">
        <w:rPr>
          <w:b/>
          <w:bCs/>
          <w:szCs w:val="24"/>
          <w:lang w:val="en-IN"/>
        </w:rPr>
        <w:t>Output</w:t>
      </w:r>
      <w:r w:rsidRPr="00893867">
        <w:rPr>
          <w:szCs w:val="24"/>
          <w:lang w:val="en-IN"/>
        </w:rPr>
        <w:t>: User input (e.g., asset details, goals), selection of educational resources.</w:t>
      </w:r>
    </w:p>
    <w:p w14:paraId="702DB21B" w14:textId="77777777" w:rsidR="00DA1A0F" w:rsidRPr="00893867" w:rsidRDefault="00DA1A0F" w:rsidP="00DA1A0F">
      <w:pPr>
        <w:pStyle w:val="ListParagraph"/>
        <w:ind w:left="1440" w:firstLine="0"/>
        <w:rPr>
          <w:szCs w:val="24"/>
          <w:lang w:val="en-IN"/>
        </w:rPr>
      </w:pPr>
    </w:p>
    <w:p w14:paraId="3752482C" w14:textId="77777777" w:rsidR="00893867" w:rsidRPr="00893867" w:rsidRDefault="00893867" w:rsidP="00893867">
      <w:pPr>
        <w:pStyle w:val="ListParagraph"/>
        <w:numPr>
          <w:ilvl w:val="0"/>
          <w:numId w:val="9"/>
        </w:numPr>
        <w:rPr>
          <w:szCs w:val="24"/>
          <w:lang w:val="en-IN"/>
        </w:rPr>
      </w:pPr>
      <w:r w:rsidRPr="00893867">
        <w:rPr>
          <w:b/>
          <w:bCs/>
          <w:szCs w:val="24"/>
          <w:lang w:val="en-IN"/>
        </w:rPr>
        <w:t>Education Module</w:t>
      </w:r>
    </w:p>
    <w:p w14:paraId="6AA79327" w14:textId="77777777" w:rsidR="00893867" w:rsidRPr="00893867" w:rsidRDefault="00893867" w:rsidP="00893867">
      <w:pPr>
        <w:pStyle w:val="ListParagraph"/>
        <w:numPr>
          <w:ilvl w:val="1"/>
          <w:numId w:val="9"/>
        </w:numPr>
        <w:rPr>
          <w:szCs w:val="24"/>
          <w:lang w:val="en-IN"/>
        </w:rPr>
      </w:pPr>
      <w:r w:rsidRPr="00893867">
        <w:rPr>
          <w:b/>
          <w:bCs/>
          <w:szCs w:val="24"/>
          <w:lang w:val="en-IN"/>
        </w:rPr>
        <w:t>Function</w:t>
      </w:r>
      <w:r w:rsidRPr="00893867">
        <w:rPr>
          <w:szCs w:val="24"/>
          <w:lang w:val="en-IN"/>
        </w:rPr>
        <w:t>: Provides tailored financial education resources based on user demographics (e.g., age, income level).</w:t>
      </w:r>
    </w:p>
    <w:p w14:paraId="39C530D6" w14:textId="77777777" w:rsidR="00893867" w:rsidRPr="00893867" w:rsidRDefault="00893867" w:rsidP="00893867">
      <w:pPr>
        <w:pStyle w:val="ListParagraph"/>
        <w:numPr>
          <w:ilvl w:val="1"/>
          <w:numId w:val="9"/>
        </w:numPr>
        <w:rPr>
          <w:szCs w:val="24"/>
          <w:lang w:val="en-IN"/>
        </w:rPr>
      </w:pPr>
      <w:r w:rsidRPr="00893867">
        <w:rPr>
          <w:b/>
          <w:bCs/>
          <w:szCs w:val="24"/>
          <w:lang w:val="en-IN"/>
        </w:rPr>
        <w:t>Input</w:t>
      </w:r>
      <w:r w:rsidRPr="00893867">
        <w:rPr>
          <w:szCs w:val="24"/>
          <w:lang w:val="en-IN"/>
        </w:rPr>
        <w:t>: User selection from the interface.</w:t>
      </w:r>
    </w:p>
    <w:p w14:paraId="5CEF4A45" w14:textId="77777777" w:rsidR="00893867" w:rsidRDefault="00893867" w:rsidP="00893867">
      <w:pPr>
        <w:pStyle w:val="ListParagraph"/>
        <w:numPr>
          <w:ilvl w:val="1"/>
          <w:numId w:val="9"/>
        </w:numPr>
        <w:rPr>
          <w:szCs w:val="24"/>
          <w:lang w:val="en-IN"/>
        </w:rPr>
      </w:pPr>
      <w:r w:rsidRPr="00893867">
        <w:rPr>
          <w:b/>
          <w:bCs/>
          <w:szCs w:val="24"/>
          <w:lang w:val="en-IN"/>
        </w:rPr>
        <w:t>Output</w:t>
      </w:r>
      <w:r w:rsidRPr="00893867">
        <w:rPr>
          <w:szCs w:val="24"/>
          <w:lang w:val="en-IN"/>
        </w:rPr>
        <w:t>: Educational content (e.g., articles, videos, quizzes).</w:t>
      </w:r>
    </w:p>
    <w:p w14:paraId="15FE06AA" w14:textId="77777777" w:rsidR="00DA1A0F" w:rsidRPr="00893867" w:rsidRDefault="00DA1A0F" w:rsidP="00DA1A0F">
      <w:pPr>
        <w:pStyle w:val="ListParagraph"/>
        <w:ind w:left="1440" w:firstLine="0"/>
        <w:rPr>
          <w:szCs w:val="24"/>
          <w:lang w:val="en-IN"/>
        </w:rPr>
      </w:pPr>
    </w:p>
    <w:p w14:paraId="630132AC" w14:textId="77777777" w:rsidR="00893867" w:rsidRPr="00893867" w:rsidRDefault="00893867" w:rsidP="00893867">
      <w:pPr>
        <w:pStyle w:val="ListParagraph"/>
        <w:numPr>
          <w:ilvl w:val="0"/>
          <w:numId w:val="9"/>
        </w:numPr>
        <w:rPr>
          <w:szCs w:val="24"/>
          <w:lang w:val="en-IN"/>
        </w:rPr>
      </w:pPr>
      <w:r w:rsidRPr="00893867">
        <w:rPr>
          <w:b/>
          <w:bCs/>
          <w:szCs w:val="24"/>
          <w:lang w:val="en-IN"/>
        </w:rPr>
        <w:t>Asset Tracking Module</w:t>
      </w:r>
    </w:p>
    <w:p w14:paraId="4001E91F" w14:textId="77777777" w:rsidR="00893867" w:rsidRPr="00893867" w:rsidRDefault="00893867" w:rsidP="00893867">
      <w:pPr>
        <w:pStyle w:val="ListParagraph"/>
        <w:numPr>
          <w:ilvl w:val="1"/>
          <w:numId w:val="9"/>
        </w:numPr>
        <w:rPr>
          <w:szCs w:val="24"/>
          <w:lang w:val="en-IN"/>
        </w:rPr>
      </w:pPr>
      <w:r w:rsidRPr="00893867">
        <w:rPr>
          <w:b/>
          <w:bCs/>
          <w:szCs w:val="24"/>
          <w:lang w:val="en-IN"/>
        </w:rPr>
        <w:t>Function</w:t>
      </w:r>
      <w:r w:rsidRPr="00893867">
        <w:rPr>
          <w:szCs w:val="24"/>
          <w:lang w:val="en-IN"/>
        </w:rPr>
        <w:t>: Allows users to input and monitor various assets, such as stocks, bonds, and mutual funds.</w:t>
      </w:r>
    </w:p>
    <w:p w14:paraId="24590EAC" w14:textId="77777777" w:rsidR="00893867" w:rsidRPr="00893867" w:rsidRDefault="00893867" w:rsidP="00893867">
      <w:pPr>
        <w:pStyle w:val="ListParagraph"/>
        <w:numPr>
          <w:ilvl w:val="1"/>
          <w:numId w:val="9"/>
        </w:numPr>
        <w:rPr>
          <w:szCs w:val="24"/>
          <w:lang w:val="en-IN"/>
        </w:rPr>
      </w:pPr>
      <w:r w:rsidRPr="00893867">
        <w:rPr>
          <w:b/>
          <w:bCs/>
          <w:szCs w:val="24"/>
          <w:lang w:val="en-IN"/>
        </w:rPr>
        <w:t>Input</w:t>
      </w:r>
      <w:r w:rsidRPr="00893867">
        <w:rPr>
          <w:szCs w:val="24"/>
          <w:lang w:val="en-IN"/>
        </w:rPr>
        <w:t>: Asset details from the user.</w:t>
      </w:r>
    </w:p>
    <w:p w14:paraId="0794B01C" w14:textId="77777777" w:rsidR="00893867" w:rsidRDefault="00893867" w:rsidP="00893867">
      <w:pPr>
        <w:pStyle w:val="ListParagraph"/>
        <w:numPr>
          <w:ilvl w:val="1"/>
          <w:numId w:val="9"/>
        </w:numPr>
        <w:rPr>
          <w:szCs w:val="24"/>
          <w:lang w:val="en-IN"/>
        </w:rPr>
      </w:pPr>
      <w:r w:rsidRPr="00893867">
        <w:rPr>
          <w:b/>
          <w:bCs/>
          <w:szCs w:val="24"/>
          <w:lang w:val="en-IN"/>
        </w:rPr>
        <w:t>Output</w:t>
      </w:r>
      <w:r w:rsidRPr="00893867">
        <w:rPr>
          <w:szCs w:val="24"/>
          <w:lang w:val="en-IN"/>
        </w:rPr>
        <w:t>: Asset portfolio overview.</w:t>
      </w:r>
    </w:p>
    <w:p w14:paraId="6E31DF8F" w14:textId="77777777" w:rsidR="00DA1A0F" w:rsidRPr="00893867" w:rsidRDefault="00DA1A0F" w:rsidP="00DA1A0F">
      <w:pPr>
        <w:pStyle w:val="ListParagraph"/>
        <w:ind w:left="1440" w:firstLine="0"/>
        <w:rPr>
          <w:szCs w:val="24"/>
          <w:lang w:val="en-IN"/>
        </w:rPr>
      </w:pPr>
    </w:p>
    <w:p w14:paraId="6E34CA8E" w14:textId="77777777" w:rsidR="00893867" w:rsidRPr="00893867" w:rsidRDefault="00893867" w:rsidP="00893867">
      <w:pPr>
        <w:pStyle w:val="ListParagraph"/>
        <w:numPr>
          <w:ilvl w:val="0"/>
          <w:numId w:val="9"/>
        </w:numPr>
        <w:rPr>
          <w:szCs w:val="24"/>
          <w:lang w:val="en-IN"/>
        </w:rPr>
      </w:pPr>
      <w:r w:rsidRPr="00893867">
        <w:rPr>
          <w:b/>
          <w:bCs/>
          <w:szCs w:val="24"/>
          <w:lang w:val="en-IN"/>
        </w:rPr>
        <w:t>Performance Analytics Module</w:t>
      </w:r>
    </w:p>
    <w:p w14:paraId="7A4BA61D" w14:textId="77777777" w:rsidR="00893867" w:rsidRPr="00893867" w:rsidRDefault="00893867" w:rsidP="00893867">
      <w:pPr>
        <w:pStyle w:val="ListParagraph"/>
        <w:numPr>
          <w:ilvl w:val="1"/>
          <w:numId w:val="9"/>
        </w:numPr>
        <w:rPr>
          <w:szCs w:val="24"/>
          <w:lang w:val="en-IN"/>
        </w:rPr>
      </w:pPr>
      <w:r w:rsidRPr="00893867">
        <w:rPr>
          <w:b/>
          <w:bCs/>
          <w:szCs w:val="24"/>
          <w:lang w:val="en-IN"/>
        </w:rPr>
        <w:t>Function</w:t>
      </w:r>
      <w:r w:rsidRPr="00893867">
        <w:rPr>
          <w:szCs w:val="24"/>
          <w:lang w:val="en-IN"/>
        </w:rPr>
        <w:t>: Analyzes the performance of the user's financial portfolio and provides insights.</w:t>
      </w:r>
    </w:p>
    <w:p w14:paraId="4330A28B" w14:textId="77777777" w:rsidR="00893867" w:rsidRPr="00893867" w:rsidRDefault="00893867" w:rsidP="00893867">
      <w:pPr>
        <w:pStyle w:val="ListParagraph"/>
        <w:numPr>
          <w:ilvl w:val="1"/>
          <w:numId w:val="9"/>
        </w:numPr>
        <w:rPr>
          <w:szCs w:val="24"/>
          <w:lang w:val="en-IN"/>
        </w:rPr>
      </w:pPr>
      <w:r w:rsidRPr="00893867">
        <w:rPr>
          <w:b/>
          <w:bCs/>
          <w:szCs w:val="24"/>
          <w:lang w:val="en-IN"/>
        </w:rPr>
        <w:t>Input</w:t>
      </w:r>
      <w:r w:rsidRPr="00893867">
        <w:rPr>
          <w:szCs w:val="24"/>
          <w:lang w:val="en-IN"/>
        </w:rPr>
        <w:t>: Data from the Asset Tracking Module.</w:t>
      </w:r>
    </w:p>
    <w:p w14:paraId="3BD879A6" w14:textId="77777777" w:rsidR="00893867" w:rsidRDefault="00893867" w:rsidP="00893867">
      <w:pPr>
        <w:pStyle w:val="ListParagraph"/>
        <w:numPr>
          <w:ilvl w:val="1"/>
          <w:numId w:val="9"/>
        </w:numPr>
        <w:rPr>
          <w:szCs w:val="24"/>
          <w:lang w:val="en-IN"/>
        </w:rPr>
      </w:pPr>
      <w:r w:rsidRPr="00893867">
        <w:rPr>
          <w:b/>
          <w:bCs/>
          <w:szCs w:val="24"/>
          <w:lang w:val="en-IN"/>
        </w:rPr>
        <w:t>Output</w:t>
      </w:r>
      <w:r w:rsidRPr="00893867">
        <w:rPr>
          <w:szCs w:val="24"/>
          <w:lang w:val="en-IN"/>
        </w:rPr>
        <w:t>: Performance reports, insights (e.g., asset growth, risk levels).</w:t>
      </w:r>
    </w:p>
    <w:p w14:paraId="46C2C43C" w14:textId="77777777" w:rsidR="00DA1A0F" w:rsidRPr="00893867" w:rsidRDefault="00DA1A0F" w:rsidP="00DA1A0F">
      <w:pPr>
        <w:pStyle w:val="ListParagraph"/>
        <w:ind w:left="1440" w:firstLine="0"/>
        <w:rPr>
          <w:szCs w:val="24"/>
          <w:lang w:val="en-IN"/>
        </w:rPr>
      </w:pPr>
    </w:p>
    <w:p w14:paraId="7ABFB642" w14:textId="77777777" w:rsidR="00893867" w:rsidRPr="00893867" w:rsidRDefault="00893867" w:rsidP="00893867">
      <w:pPr>
        <w:pStyle w:val="ListParagraph"/>
        <w:numPr>
          <w:ilvl w:val="0"/>
          <w:numId w:val="9"/>
        </w:numPr>
        <w:rPr>
          <w:szCs w:val="24"/>
          <w:lang w:val="en-IN"/>
        </w:rPr>
      </w:pPr>
      <w:r w:rsidRPr="00893867">
        <w:rPr>
          <w:b/>
          <w:bCs/>
          <w:szCs w:val="24"/>
          <w:lang w:val="en-IN"/>
        </w:rPr>
        <w:t>Database Module</w:t>
      </w:r>
    </w:p>
    <w:p w14:paraId="27C003D4" w14:textId="77777777" w:rsidR="00893867" w:rsidRPr="00893867" w:rsidRDefault="00893867" w:rsidP="00893867">
      <w:pPr>
        <w:pStyle w:val="ListParagraph"/>
        <w:numPr>
          <w:ilvl w:val="1"/>
          <w:numId w:val="9"/>
        </w:numPr>
        <w:rPr>
          <w:szCs w:val="24"/>
          <w:lang w:val="en-IN"/>
        </w:rPr>
      </w:pPr>
      <w:r w:rsidRPr="00893867">
        <w:rPr>
          <w:b/>
          <w:bCs/>
          <w:szCs w:val="24"/>
          <w:lang w:val="en-IN"/>
        </w:rPr>
        <w:t>Function</w:t>
      </w:r>
      <w:r w:rsidRPr="00893867">
        <w:rPr>
          <w:szCs w:val="24"/>
          <w:lang w:val="en-IN"/>
        </w:rPr>
        <w:t>: Stores user data, educational content, asset details, and performance metrics.</w:t>
      </w:r>
    </w:p>
    <w:p w14:paraId="0C5FAD9E" w14:textId="77777777" w:rsidR="00893867" w:rsidRPr="00893867" w:rsidRDefault="00893867" w:rsidP="00893867">
      <w:pPr>
        <w:pStyle w:val="ListParagraph"/>
        <w:numPr>
          <w:ilvl w:val="1"/>
          <w:numId w:val="9"/>
        </w:numPr>
        <w:rPr>
          <w:szCs w:val="24"/>
          <w:lang w:val="en-IN"/>
        </w:rPr>
      </w:pPr>
      <w:r w:rsidRPr="00893867">
        <w:rPr>
          <w:b/>
          <w:bCs/>
          <w:szCs w:val="24"/>
          <w:lang w:val="en-IN"/>
        </w:rPr>
        <w:t>Input</w:t>
      </w:r>
      <w:r w:rsidRPr="00893867">
        <w:rPr>
          <w:szCs w:val="24"/>
          <w:lang w:val="en-IN"/>
        </w:rPr>
        <w:t>: Data from User Interface, Asset Tracking, and Education modules.</w:t>
      </w:r>
    </w:p>
    <w:p w14:paraId="4D943275" w14:textId="77777777" w:rsidR="00893867" w:rsidRPr="00893867" w:rsidRDefault="00893867" w:rsidP="00893867">
      <w:pPr>
        <w:pStyle w:val="ListParagraph"/>
        <w:numPr>
          <w:ilvl w:val="1"/>
          <w:numId w:val="9"/>
        </w:numPr>
        <w:rPr>
          <w:szCs w:val="24"/>
          <w:lang w:val="en-IN"/>
        </w:rPr>
      </w:pPr>
      <w:r w:rsidRPr="00893867">
        <w:rPr>
          <w:b/>
          <w:bCs/>
          <w:szCs w:val="24"/>
          <w:lang w:val="en-IN"/>
        </w:rPr>
        <w:t>Output</w:t>
      </w:r>
      <w:r w:rsidRPr="00893867">
        <w:rPr>
          <w:szCs w:val="24"/>
          <w:lang w:val="en-IN"/>
        </w:rPr>
        <w:t>: Retrieved data for real-time updates and analytics.</w:t>
      </w:r>
    </w:p>
    <w:p w14:paraId="79AFF417" w14:textId="77777777" w:rsidR="00893867" w:rsidRDefault="00893867" w:rsidP="00893867">
      <w:pPr>
        <w:pStyle w:val="ListParagraph"/>
        <w:ind w:left="350"/>
        <w:jc w:val="left"/>
        <w:rPr>
          <w:szCs w:val="24"/>
        </w:rPr>
      </w:pPr>
    </w:p>
    <w:p w14:paraId="2D7EE2A6" w14:textId="77777777" w:rsidR="00893867" w:rsidRPr="00893867" w:rsidRDefault="00893867" w:rsidP="00893867">
      <w:pPr>
        <w:ind w:left="0" w:firstLine="0"/>
        <w:rPr>
          <w:szCs w:val="24"/>
          <w:lang w:val="en-IN"/>
        </w:rPr>
      </w:pPr>
    </w:p>
    <w:p w14:paraId="6B44124C" w14:textId="77777777" w:rsidR="00893867" w:rsidRPr="00DC41D1" w:rsidRDefault="00893867" w:rsidP="00893867">
      <w:pPr>
        <w:pStyle w:val="ListParagraph"/>
        <w:ind w:firstLine="0"/>
        <w:rPr>
          <w:szCs w:val="24"/>
          <w:lang w:val="en-IN"/>
        </w:rPr>
      </w:pPr>
    </w:p>
    <w:p w14:paraId="618F6C3A" w14:textId="77777777" w:rsidR="00DA1A0F" w:rsidRDefault="00DA1A0F" w:rsidP="00384225">
      <w:pPr>
        <w:pStyle w:val="ListParagraph"/>
        <w:ind w:left="350"/>
        <w:rPr>
          <w:b/>
          <w:bCs/>
          <w:szCs w:val="24"/>
        </w:rPr>
      </w:pPr>
    </w:p>
    <w:p w14:paraId="356383FB" w14:textId="77777777" w:rsidR="00DA1A0F" w:rsidRDefault="00DA1A0F" w:rsidP="00384225">
      <w:pPr>
        <w:pStyle w:val="ListParagraph"/>
        <w:ind w:left="350"/>
        <w:rPr>
          <w:b/>
          <w:bCs/>
          <w:szCs w:val="24"/>
        </w:rPr>
      </w:pPr>
    </w:p>
    <w:p w14:paraId="18508017" w14:textId="77777777" w:rsidR="00DA1A0F" w:rsidRDefault="00DA1A0F" w:rsidP="00384225">
      <w:pPr>
        <w:pStyle w:val="ListParagraph"/>
        <w:ind w:left="350"/>
        <w:rPr>
          <w:b/>
          <w:bCs/>
          <w:szCs w:val="24"/>
        </w:rPr>
      </w:pPr>
    </w:p>
    <w:p w14:paraId="5C030520" w14:textId="77777777" w:rsidR="00DA1A0F" w:rsidRDefault="00DA1A0F" w:rsidP="00384225">
      <w:pPr>
        <w:pStyle w:val="ListParagraph"/>
        <w:ind w:left="350"/>
        <w:rPr>
          <w:b/>
          <w:bCs/>
          <w:szCs w:val="24"/>
        </w:rPr>
      </w:pPr>
    </w:p>
    <w:p w14:paraId="46657EC0" w14:textId="77777777" w:rsidR="00DA1A0F" w:rsidRDefault="00DA1A0F" w:rsidP="00384225">
      <w:pPr>
        <w:pStyle w:val="ListParagraph"/>
        <w:ind w:left="350"/>
        <w:rPr>
          <w:b/>
          <w:bCs/>
          <w:szCs w:val="24"/>
        </w:rPr>
      </w:pPr>
    </w:p>
    <w:p w14:paraId="5E4CCF9C" w14:textId="77777777" w:rsidR="00DA1A0F" w:rsidRDefault="00DA1A0F" w:rsidP="00384225">
      <w:pPr>
        <w:pStyle w:val="ListParagraph"/>
        <w:ind w:left="350"/>
        <w:rPr>
          <w:b/>
          <w:bCs/>
          <w:szCs w:val="24"/>
        </w:rPr>
      </w:pPr>
    </w:p>
    <w:p w14:paraId="0A966EC7" w14:textId="77777777" w:rsidR="00DA1A0F" w:rsidRDefault="00DA1A0F" w:rsidP="00384225">
      <w:pPr>
        <w:pStyle w:val="ListParagraph"/>
        <w:ind w:left="350"/>
        <w:rPr>
          <w:b/>
          <w:bCs/>
          <w:szCs w:val="24"/>
        </w:rPr>
      </w:pPr>
    </w:p>
    <w:p w14:paraId="3D872564" w14:textId="77777777" w:rsidR="00DA1A0F" w:rsidRDefault="00DA1A0F" w:rsidP="00384225">
      <w:pPr>
        <w:pStyle w:val="ListParagraph"/>
        <w:ind w:left="350"/>
        <w:rPr>
          <w:b/>
          <w:bCs/>
          <w:szCs w:val="24"/>
        </w:rPr>
      </w:pPr>
    </w:p>
    <w:p w14:paraId="44AC21F3" w14:textId="77777777" w:rsidR="00DA1A0F" w:rsidRDefault="00DA1A0F" w:rsidP="00384225">
      <w:pPr>
        <w:pStyle w:val="ListParagraph"/>
        <w:ind w:left="350"/>
        <w:rPr>
          <w:b/>
          <w:bCs/>
          <w:szCs w:val="24"/>
        </w:rPr>
      </w:pPr>
    </w:p>
    <w:p w14:paraId="6C63989E" w14:textId="77777777" w:rsidR="00DA1A0F" w:rsidRDefault="00DA1A0F" w:rsidP="00384225">
      <w:pPr>
        <w:pStyle w:val="ListParagraph"/>
        <w:ind w:left="350"/>
        <w:rPr>
          <w:b/>
          <w:bCs/>
          <w:szCs w:val="24"/>
        </w:rPr>
      </w:pPr>
    </w:p>
    <w:p w14:paraId="2EF34B94" w14:textId="1A9F4D42" w:rsidR="00384225" w:rsidRDefault="00893867" w:rsidP="00384225">
      <w:pPr>
        <w:pStyle w:val="ListParagraph"/>
        <w:ind w:left="350"/>
        <w:rPr>
          <w:b/>
          <w:bCs/>
          <w:szCs w:val="24"/>
        </w:rPr>
      </w:pPr>
      <w:r>
        <w:rPr>
          <w:b/>
          <w:bCs/>
          <w:szCs w:val="24"/>
        </w:rPr>
        <w:t xml:space="preserve">BLOCK DIAGRAM - </w:t>
      </w:r>
    </w:p>
    <w:p w14:paraId="1B720220" w14:textId="77777777" w:rsidR="00DC41D1" w:rsidRPr="00DA1A0F" w:rsidRDefault="00DC41D1" w:rsidP="00384225">
      <w:pPr>
        <w:pStyle w:val="ListParagraph"/>
        <w:ind w:left="350"/>
        <w:jc w:val="center"/>
        <w:rPr>
          <w:sz w:val="36"/>
          <w:szCs w:val="36"/>
        </w:rPr>
      </w:pPr>
    </w:p>
    <w:p w14:paraId="40ECD8FA" w14:textId="06ADC354" w:rsidR="00DC41D1" w:rsidRPr="00DA1A0F" w:rsidRDefault="00DC41D1" w:rsidP="00384225">
      <w:pPr>
        <w:pStyle w:val="ListParagraph"/>
        <w:ind w:left="350"/>
        <w:jc w:val="center"/>
        <w:rPr>
          <w:noProof/>
          <w:sz w:val="36"/>
          <w:szCs w:val="36"/>
        </w:rPr>
      </w:pPr>
    </w:p>
    <w:p w14:paraId="3AB14A05" w14:textId="77777777" w:rsidR="00893867" w:rsidRPr="00DA1A0F" w:rsidRDefault="00893867" w:rsidP="00384225">
      <w:pPr>
        <w:pStyle w:val="ListParagraph"/>
        <w:ind w:left="350"/>
        <w:jc w:val="center"/>
        <w:rPr>
          <w:b/>
          <w:bCs/>
          <w:noProof/>
          <w:sz w:val="36"/>
          <w:szCs w:val="36"/>
        </w:rPr>
      </w:pPr>
    </w:p>
    <w:p w14:paraId="232DD1ED" w14:textId="11E52720" w:rsidR="00893867" w:rsidRPr="00DA1A0F" w:rsidRDefault="00893867" w:rsidP="00893867">
      <w:pPr>
        <w:pStyle w:val="ListParagraph"/>
        <w:ind w:left="350"/>
        <w:jc w:val="center"/>
        <w:rPr>
          <w:b/>
          <w:bCs/>
          <w:sz w:val="36"/>
          <w:szCs w:val="36"/>
        </w:rPr>
      </w:pPr>
      <w:r w:rsidRPr="00DA1A0F">
        <w:rPr>
          <w:b/>
          <w:bCs/>
          <w:sz w:val="36"/>
          <w:szCs w:val="36"/>
        </w:rPr>
        <w:t>+---------------------+</w:t>
      </w:r>
    </w:p>
    <w:p w14:paraId="2FDB495E" w14:textId="1F1AB8DD" w:rsidR="00893867" w:rsidRPr="00DA1A0F" w:rsidRDefault="00893867" w:rsidP="00893867">
      <w:pPr>
        <w:pStyle w:val="ListParagraph"/>
        <w:ind w:left="350"/>
        <w:jc w:val="center"/>
        <w:rPr>
          <w:b/>
          <w:bCs/>
          <w:sz w:val="36"/>
          <w:szCs w:val="36"/>
        </w:rPr>
      </w:pPr>
      <w:r w:rsidRPr="00DA1A0F">
        <w:rPr>
          <w:b/>
          <w:bCs/>
          <w:sz w:val="36"/>
          <w:szCs w:val="36"/>
        </w:rPr>
        <w:t>|  User Interface     |</w:t>
      </w:r>
    </w:p>
    <w:p w14:paraId="0A9A5915" w14:textId="5F32BFA3" w:rsidR="00893867" w:rsidRPr="00DA1A0F" w:rsidRDefault="00893867" w:rsidP="00893867">
      <w:pPr>
        <w:pStyle w:val="ListParagraph"/>
        <w:ind w:left="350"/>
        <w:jc w:val="center"/>
        <w:rPr>
          <w:b/>
          <w:bCs/>
          <w:sz w:val="36"/>
          <w:szCs w:val="36"/>
        </w:rPr>
      </w:pPr>
      <w:r w:rsidRPr="00DA1A0F">
        <w:rPr>
          <w:b/>
          <w:bCs/>
          <w:sz w:val="36"/>
          <w:szCs w:val="36"/>
        </w:rPr>
        <w:t>+---------------------+</w:t>
      </w:r>
    </w:p>
    <w:p w14:paraId="5E581FC1" w14:textId="38EEC9C0" w:rsidR="00893867" w:rsidRPr="00DA1A0F" w:rsidRDefault="00893867" w:rsidP="00893867">
      <w:pPr>
        <w:pStyle w:val="ListParagraph"/>
        <w:ind w:left="350"/>
        <w:jc w:val="center"/>
        <w:rPr>
          <w:b/>
          <w:bCs/>
          <w:sz w:val="36"/>
          <w:szCs w:val="36"/>
        </w:rPr>
      </w:pPr>
      <w:r w:rsidRPr="00DA1A0F">
        <w:rPr>
          <w:b/>
          <w:bCs/>
          <w:sz w:val="36"/>
          <w:szCs w:val="36"/>
        </w:rPr>
        <w:t>|</w:t>
      </w:r>
    </w:p>
    <w:p w14:paraId="75C71C3E" w14:textId="3BBE960E" w:rsidR="00893867" w:rsidRPr="00DA1A0F" w:rsidRDefault="00893867" w:rsidP="00893867">
      <w:pPr>
        <w:pStyle w:val="ListParagraph"/>
        <w:ind w:left="350"/>
        <w:jc w:val="center"/>
        <w:rPr>
          <w:b/>
          <w:bCs/>
          <w:sz w:val="36"/>
          <w:szCs w:val="36"/>
        </w:rPr>
      </w:pPr>
      <w:r w:rsidRPr="00DA1A0F">
        <w:rPr>
          <w:b/>
          <w:bCs/>
          <w:sz w:val="36"/>
          <w:szCs w:val="36"/>
        </w:rPr>
        <w:t>v</w:t>
      </w:r>
    </w:p>
    <w:p w14:paraId="7293790C" w14:textId="198F5F9F" w:rsidR="00893867" w:rsidRPr="00DA1A0F" w:rsidRDefault="00893867" w:rsidP="00893867">
      <w:pPr>
        <w:pStyle w:val="ListParagraph"/>
        <w:ind w:left="350"/>
        <w:jc w:val="center"/>
        <w:rPr>
          <w:b/>
          <w:bCs/>
          <w:sz w:val="36"/>
          <w:szCs w:val="36"/>
        </w:rPr>
      </w:pPr>
      <w:r w:rsidRPr="00DA1A0F">
        <w:rPr>
          <w:b/>
          <w:bCs/>
          <w:sz w:val="36"/>
          <w:szCs w:val="36"/>
        </w:rPr>
        <w:t>+-------------------------------+</w:t>
      </w:r>
    </w:p>
    <w:p w14:paraId="1E97AB63" w14:textId="2C5403A5" w:rsidR="00893867" w:rsidRPr="00DA1A0F" w:rsidRDefault="00893867" w:rsidP="00893867">
      <w:pPr>
        <w:pStyle w:val="ListParagraph"/>
        <w:ind w:left="350"/>
        <w:jc w:val="center"/>
        <w:rPr>
          <w:b/>
          <w:bCs/>
          <w:sz w:val="36"/>
          <w:szCs w:val="36"/>
        </w:rPr>
      </w:pPr>
      <w:r w:rsidRPr="00DA1A0F">
        <w:rPr>
          <w:b/>
          <w:bCs/>
          <w:sz w:val="36"/>
          <w:szCs w:val="36"/>
        </w:rPr>
        <w:t>|          Education            |</w:t>
      </w:r>
    </w:p>
    <w:p w14:paraId="3B96A957" w14:textId="2E1CA337" w:rsidR="00893867" w:rsidRPr="00DA1A0F" w:rsidRDefault="00893867" w:rsidP="00893867">
      <w:pPr>
        <w:pStyle w:val="ListParagraph"/>
        <w:ind w:left="350"/>
        <w:jc w:val="center"/>
        <w:rPr>
          <w:b/>
          <w:bCs/>
          <w:sz w:val="36"/>
          <w:szCs w:val="36"/>
        </w:rPr>
      </w:pPr>
      <w:r w:rsidRPr="00DA1A0F">
        <w:rPr>
          <w:b/>
          <w:bCs/>
          <w:sz w:val="36"/>
          <w:szCs w:val="36"/>
        </w:rPr>
        <w:t>+-------------------------------+</w:t>
      </w:r>
    </w:p>
    <w:p w14:paraId="1DEB472C" w14:textId="1BAE3964" w:rsidR="00893867" w:rsidRPr="00DA1A0F" w:rsidRDefault="00893867" w:rsidP="00893867">
      <w:pPr>
        <w:pStyle w:val="ListParagraph"/>
        <w:ind w:left="350"/>
        <w:jc w:val="center"/>
        <w:rPr>
          <w:b/>
          <w:bCs/>
          <w:sz w:val="36"/>
          <w:szCs w:val="36"/>
        </w:rPr>
      </w:pPr>
      <w:r w:rsidRPr="00DA1A0F">
        <w:rPr>
          <w:b/>
          <w:bCs/>
          <w:sz w:val="36"/>
          <w:szCs w:val="36"/>
        </w:rPr>
        <w:t>|</w:t>
      </w:r>
    </w:p>
    <w:p w14:paraId="66163148" w14:textId="05DC84F4" w:rsidR="00893867" w:rsidRPr="00DA1A0F" w:rsidRDefault="00893867" w:rsidP="00893867">
      <w:pPr>
        <w:pStyle w:val="ListParagraph"/>
        <w:ind w:left="350"/>
        <w:jc w:val="center"/>
        <w:rPr>
          <w:b/>
          <w:bCs/>
          <w:sz w:val="36"/>
          <w:szCs w:val="36"/>
        </w:rPr>
      </w:pPr>
      <w:r w:rsidRPr="00DA1A0F">
        <w:rPr>
          <w:b/>
          <w:bCs/>
          <w:sz w:val="36"/>
          <w:szCs w:val="36"/>
        </w:rPr>
        <w:t>v</w:t>
      </w:r>
    </w:p>
    <w:p w14:paraId="7C6D903D" w14:textId="77E52D06" w:rsidR="00893867" w:rsidRPr="00DA1A0F" w:rsidRDefault="00893867" w:rsidP="00893867">
      <w:pPr>
        <w:pStyle w:val="ListParagraph"/>
        <w:ind w:left="350"/>
        <w:jc w:val="center"/>
        <w:rPr>
          <w:b/>
          <w:bCs/>
          <w:sz w:val="36"/>
          <w:szCs w:val="36"/>
        </w:rPr>
      </w:pPr>
      <w:r w:rsidRPr="00DA1A0F">
        <w:rPr>
          <w:b/>
          <w:bCs/>
          <w:sz w:val="36"/>
          <w:szCs w:val="36"/>
        </w:rPr>
        <w:t>+--------------------------------------------+</w:t>
      </w:r>
    </w:p>
    <w:p w14:paraId="12436262" w14:textId="2DFD3BB6" w:rsidR="00893867" w:rsidRPr="00DA1A0F" w:rsidRDefault="00893867" w:rsidP="00893867">
      <w:pPr>
        <w:pStyle w:val="ListParagraph"/>
        <w:ind w:left="350"/>
        <w:jc w:val="center"/>
        <w:rPr>
          <w:b/>
          <w:bCs/>
          <w:sz w:val="36"/>
          <w:szCs w:val="36"/>
        </w:rPr>
      </w:pPr>
      <w:r w:rsidRPr="00DA1A0F">
        <w:rPr>
          <w:b/>
          <w:bCs/>
          <w:sz w:val="36"/>
          <w:szCs w:val="36"/>
        </w:rPr>
        <w:t>|          Asset Tracking                    |</w:t>
      </w:r>
    </w:p>
    <w:p w14:paraId="3E220492" w14:textId="66E88AC2" w:rsidR="00893867" w:rsidRPr="00DA1A0F" w:rsidRDefault="00893867" w:rsidP="00893867">
      <w:pPr>
        <w:pStyle w:val="ListParagraph"/>
        <w:ind w:left="350"/>
        <w:jc w:val="center"/>
        <w:rPr>
          <w:b/>
          <w:bCs/>
          <w:sz w:val="36"/>
          <w:szCs w:val="36"/>
        </w:rPr>
      </w:pPr>
      <w:r w:rsidRPr="00DA1A0F">
        <w:rPr>
          <w:b/>
          <w:bCs/>
          <w:sz w:val="36"/>
          <w:szCs w:val="36"/>
        </w:rPr>
        <w:t>+--------------------------------------------+</w:t>
      </w:r>
    </w:p>
    <w:p w14:paraId="3A162D01" w14:textId="022025EC" w:rsidR="00893867" w:rsidRPr="00DA1A0F" w:rsidRDefault="00893867" w:rsidP="00893867">
      <w:pPr>
        <w:pStyle w:val="ListParagraph"/>
        <w:ind w:left="350"/>
        <w:jc w:val="center"/>
        <w:rPr>
          <w:b/>
          <w:bCs/>
          <w:sz w:val="36"/>
          <w:szCs w:val="36"/>
        </w:rPr>
      </w:pPr>
      <w:r w:rsidRPr="00DA1A0F">
        <w:rPr>
          <w:b/>
          <w:bCs/>
          <w:sz w:val="36"/>
          <w:szCs w:val="36"/>
        </w:rPr>
        <w:t>|</w:t>
      </w:r>
    </w:p>
    <w:p w14:paraId="7FC962A4" w14:textId="265B825D" w:rsidR="00893867" w:rsidRPr="00DA1A0F" w:rsidRDefault="00893867" w:rsidP="00893867">
      <w:pPr>
        <w:pStyle w:val="ListParagraph"/>
        <w:ind w:left="350"/>
        <w:jc w:val="center"/>
        <w:rPr>
          <w:b/>
          <w:bCs/>
          <w:sz w:val="36"/>
          <w:szCs w:val="36"/>
        </w:rPr>
      </w:pPr>
      <w:r w:rsidRPr="00DA1A0F">
        <w:rPr>
          <w:b/>
          <w:bCs/>
          <w:sz w:val="36"/>
          <w:szCs w:val="36"/>
        </w:rPr>
        <w:t>v</w:t>
      </w:r>
    </w:p>
    <w:p w14:paraId="6BDA2144" w14:textId="1FA4E309" w:rsidR="00893867" w:rsidRPr="00DA1A0F" w:rsidRDefault="00893867" w:rsidP="00893867">
      <w:pPr>
        <w:pStyle w:val="ListParagraph"/>
        <w:ind w:left="350"/>
        <w:jc w:val="center"/>
        <w:rPr>
          <w:b/>
          <w:bCs/>
          <w:sz w:val="36"/>
          <w:szCs w:val="36"/>
        </w:rPr>
      </w:pPr>
      <w:r w:rsidRPr="00DA1A0F">
        <w:rPr>
          <w:b/>
          <w:bCs/>
          <w:sz w:val="36"/>
          <w:szCs w:val="36"/>
        </w:rPr>
        <w:t>+-------------------------------+</w:t>
      </w:r>
    </w:p>
    <w:p w14:paraId="2A3B18ED" w14:textId="13A6920F" w:rsidR="00893867" w:rsidRPr="00DA1A0F" w:rsidRDefault="00893867" w:rsidP="00893867">
      <w:pPr>
        <w:pStyle w:val="ListParagraph"/>
        <w:ind w:left="350"/>
        <w:jc w:val="center"/>
        <w:rPr>
          <w:b/>
          <w:bCs/>
          <w:sz w:val="36"/>
          <w:szCs w:val="36"/>
        </w:rPr>
      </w:pPr>
      <w:r w:rsidRPr="00DA1A0F">
        <w:rPr>
          <w:b/>
          <w:bCs/>
          <w:sz w:val="36"/>
          <w:szCs w:val="36"/>
        </w:rPr>
        <w:t>|     Performance Analytics     |</w:t>
      </w:r>
    </w:p>
    <w:p w14:paraId="3838133D" w14:textId="783E0F5B" w:rsidR="00893867" w:rsidRPr="00DA1A0F" w:rsidRDefault="00893867" w:rsidP="00893867">
      <w:pPr>
        <w:pStyle w:val="ListParagraph"/>
        <w:ind w:left="350"/>
        <w:jc w:val="center"/>
        <w:rPr>
          <w:b/>
          <w:bCs/>
          <w:sz w:val="36"/>
          <w:szCs w:val="36"/>
        </w:rPr>
      </w:pPr>
      <w:r w:rsidRPr="00DA1A0F">
        <w:rPr>
          <w:b/>
          <w:bCs/>
          <w:sz w:val="36"/>
          <w:szCs w:val="36"/>
        </w:rPr>
        <w:t>+-------------------------------+</w:t>
      </w:r>
    </w:p>
    <w:p w14:paraId="5A46EE84" w14:textId="7FE001F4" w:rsidR="00893867" w:rsidRPr="00DA1A0F" w:rsidRDefault="00893867" w:rsidP="00893867">
      <w:pPr>
        <w:pStyle w:val="ListParagraph"/>
        <w:ind w:left="350"/>
        <w:jc w:val="center"/>
        <w:rPr>
          <w:b/>
          <w:bCs/>
          <w:sz w:val="36"/>
          <w:szCs w:val="36"/>
        </w:rPr>
      </w:pPr>
      <w:r w:rsidRPr="00DA1A0F">
        <w:rPr>
          <w:b/>
          <w:bCs/>
          <w:sz w:val="36"/>
          <w:szCs w:val="36"/>
        </w:rPr>
        <w:t>|</w:t>
      </w:r>
    </w:p>
    <w:p w14:paraId="6E39123F" w14:textId="4FB7DD0F" w:rsidR="00893867" w:rsidRPr="00DA1A0F" w:rsidRDefault="00893867" w:rsidP="00893867">
      <w:pPr>
        <w:pStyle w:val="ListParagraph"/>
        <w:ind w:left="350"/>
        <w:jc w:val="center"/>
        <w:rPr>
          <w:b/>
          <w:bCs/>
          <w:sz w:val="36"/>
          <w:szCs w:val="36"/>
        </w:rPr>
      </w:pPr>
      <w:r w:rsidRPr="00DA1A0F">
        <w:rPr>
          <w:b/>
          <w:bCs/>
          <w:sz w:val="36"/>
          <w:szCs w:val="36"/>
        </w:rPr>
        <w:t>v</w:t>
      </w:r>
    </w:p>
    <w:p w14:paraId="1E7DE1FE" w14:textId="5BA8662F" w:rsidR="00893867" w:rsidRPr="00DA1A0F" w:rsidRDefault="00893867" w:rsidP="00893867">
      <w:pPr>
        <w:pStyle w:val="ListParagraph"/>
        <w:ind w:left="350"/>
        <w:jc w:val="center"/>
        <w:rPr>
          <w:b/>
          <w:bCs/>
          <w:sz w:val="36"/>
          <w:szCs w:val="36"/>
        </w:rPr>
      </w:pPr>
      <w:r w:rsidRPr="00DA1A0F">
        <w:rPr>
          <w:b/>
          <w:bCs/>
          <w:sz w:val="36"/>
          <w:szCs w:val="36"/>
        </w:rPr>
        <w:t>+---------------+</w:t>
      </w:r>
    </w:p>
    <w:p w14:paraId="5E537E5A" w14:textId="6664FBD4" w:rsidR="00893867" w:rsidRPr="00DA1A0F" w:rsidRDefault="00893867" w:rsidP="00893867">
      <w:pPr>
        <w:pStyle w:val="ListParagraph"/>
        <w:ind w:left="350"/>
        <w:jc w:val="center"/>
        <w:rPr>
          <w:b/>
          <w:bCs/>
          <w:sz w:val="36"/>
          <w:szCs w:val="36"/>
        </w:rPr>
      </w:pPr>
      <w:r w:rsidRPr="00DA1A0F">
        <w:rPr>
          <w:b/>
          <w:bCs/>
          <w:sz w:val="36"/>
          <w:szCs w:val="36"/>
        </w:rPr>
        <w:t>|   Database    |</w:t>
      </w:r>
    </w:p>
    <w:p w14:paraId="53CC7DA0" w14:textId="4B1DDD4A" w:rsidR="00893867" w:rsidRPr="00DA1A0F" w:rsidRDefault="00893867" w:rsidP="00893867">
      <w:pPr>
        <w:pStyle w:val="ListParagraph"/>
        <w:ind w:left="350"/>
        <w:jc w:val="center"/>
        <w:rPr>
          <w:b/>
          <w:bCs/>
          <w:sz w:val="36"/>
          <w:szCs w:val="36"/>
        </w:rPr>
      </w:pPr>
      <w:r w:rsidRPr="00DA1A0F">
        <w:rPr>
          <w:b/>
          <w:bCs/>
          <w:sz w:val="36"/>
          <w:szCs w:val="36"/>
        </w:rPr>
        <w:t>+---------------+</w:t>
      </w:r>
    </w:p>
    <w:p w14:paraId="7244C6DB" w14:textId="7E1C4002" w:rsidR="00DC41D1" w:rsidRPr="00893867" w:rsidRDefault="00DC41D1" w:rsidP="00384225">
      <w:pPr>
        <w:pStyle w:val="ListParagraph"/>
        <w:ind w:left="350"/>
        <w:jc w:val="center"/>
        <w:rPr>
          <w:b/>
          <w:bCs/>
          <w:szCs w:val="24"/>
        </w:rPr>
      </w:pPr>
    </w:p>
    <w:p w14:paraId="46A73CCA" w14:textId="0E973549" w:rsidR="00384225" w:rsidRPr="00632735" w:rsidRDefault="00384225" w:rsidP="00DA1A0F">
      <w:pPr>
        <w:ind w:left="0" w:firstLine="0"/>
        <w:jc w:val="center"/>
        <w:rPr>
          <w:b/>
          <w:bCs/>
          <w:szCs w:val="24"/>
          <w:u w:val="thick"/>
        </w:rPr>
      </w:pPr>
      <w:r w:rsidRPr="00632735">
        <w:rPr>
          <w:b/>
          <w:bCs/>
          <w:szCs w:val="24"/>
          <w:u w:val="thick"/>
        </w:rPr>
        <w:lastRenderedPageBreak/>
        <w:t>CONCLUSION</w:t>
      </w:r>
    </w:p>
    <w:p w14:paraId="299E25CD" w14:textId="77777777" w:rsidR="007B4FDE" w:rsidRDefault="007B4FDE" w:rsidP="00384225">
      <w:pPr>
        <w:pStyle w:val="ListParagraph"/>
        <w:ind w:left="350"/>
        <w:jc w:val="center"/>
        <w:rPr>
          <w:szCs w:val="24"/>
        </w:rPr>
      </w:pPr>
    </w:p>
    <w:p w14:paraId="7B6841FB" w14:textId="77777777" w:rsidR="007B4FDE" w:rsidRDefault="007B4FDE" w:rsidP="00384225">
      <w:pPr>
        <w:pStyle w:val="ListParagraph"/>
        <w:ind w:left="350"/>
        <w:jc w:val="center"/>
        <w:rPr>
          <w:szCs w:val="24"/>
        </w:rPr>
      </w:pPr>
    </w:p>
    <w:p w14:paraId="7FCD272F" w14:textId="65FF368F" w:rsidR="007B4FDE" w:rsidRDefault="007B4FDE" w:rsidP="007B4FDE">
      <w:pPr>
        <w:pStyle w:val="ListParagraph"/>
        <w:ind w:left="350"/>
        <w:rPr>
          <w:szCs w:val="24"/>
          <w:lang w:val="en-IN"/>
        </w:rPr>
      </w:pPr>
      <w:r w:rsidRPr="007B4FDE">
        <w:rPr>
          <w:szCs w:val="24"/>
          <w:lang w:val="en-IN"/>
        </w:rPr>
        <w:t>With financial literacy in India at a mere 27%, there is an undeniable need for a comprehensive system to manage and leverage vast financial data, catering to both financially literate and non-literate segments of the population. This proposed system seeks to bridge the financial knowledge gap by not only educating users but also providing them with essential tools for effective financial management. By allowing users to track and manage diverse assets, including stocks, bonds, and mutual funds, the platform addresses the critical limitations in existing financial literacy programs and introduces practical, hands-on experience with asset tracking and performance analyti</w:t>
      </w:r>
      <w:r w:rsidR="00DE0B15">
        <w:rPr>
          <w:szCs w:val="24"/>
          <w:lang w:val="en-IN"/>
        </w:rPr>
        <w:t>cs.</w:t>
      </w:r>
    </w:p>
    <w:p w14:paraId="76EBC8E8" w14:textId="77777777" w:rsidR="007B4FDE" w:rsidRDefault="007B4FDE" w:rsidP="007B4FDE">
      <w:pPr>
        <w:pStyle w:val="ListParagraph"/>
        <w:ind w:left="350"/>
        <w:rPr>
          <w:szCs w:val="24"/>
          <w:lang w:val="en-IN"/>
        </w:rPr>
      </w:pPr>
    </w:p>
    <w:p w14:paraId="3DE37100" w14:textId="77777777" w:rsidR="007B4FDE" w:rsidRPr="007B4FDE" w:rsidRDefault="007B4FDE" w:rsidP="007B4FDE">
      <w:pPr>
        <w:pStyle w:val="ListParagraph"/>
        <w:ind w:left="350"/>
        <w:rPr>
          <w:szCs w:val="24"/>
          <w:lang w:val="en-IN"/>
        </w:rPr>
      </w:pPr>
    </w:p>
    <w:p w14:paraId="7C653779" w14:textId="77777777" w:rsidR="007B4FDE" w:rsidRPr="007B4FDE" w:rsidRDefault="007B4FDE" w:rsidP="007B4FDE">
      <w:pPr>
        <w:pStyle w:val="ListParagraph"/>
        <w:ind w:left="350"/>
        <w:rPr>
          <w:szCs w:val="24"/>
          <w:lang w:val="en-IN"/>
        </w:rPr>
      </w:pPr>
      <w:r w:rsidRPr="007B4FDE">
        <w:rPr>
          <w:szCs w:val="24"/>
          <w:lang w:val="en-IN"/>
        </w:rPr>
        <w:t>The system’s integrated approach—combining tailored educational content, real-time analytics, and financial portfolio tracking—promotes informed decision-making and actively supports behavioral change in personal finance. Designed to adapt to diverse user needs, this solution aims to increase financial literacy rates significantly, empowering individuals with the knowledge and resources they need to confidently navigate their financial futures. In doing so, it not only strengthens individual financial stability but also contributes to broader economic resilience and growth.</w:t>
      </w:r>
    </w:p>
    <w:p w14:paraId="14E83BE6" w14:textId="77777777" w:rsidR="00384225" w:rsidRDefault="00384225" w:rsidP="00384225">
      <w:pPr>
        <w:pStyle w:val="ListParagraph"/>
        <w:ind w:left="350"/>
        <w:rPr>
          <w:szCs w:val="24"/>
        </w:rPr>
      </w:pPr>
    </w:p>
    <w:p w14:paraId="695AB8B3" w14:textId="77777777" w:rsidR="00632735" w:rsidRDefault="00632735" w:rsidP="00DA1A0F">
      <w:pPr>
        <w:ind w:left="0" w:firstLine="0"/>
        <w:jc w:val="center"/>
        <w:rPr>
          <w:szCs w:val="24"/>
        </w:rPr>
      </w:pPr>
    </w:p>
    <w:p w14:paraId="2C4EAA11" w14:textId="2A325E5C" w:rsidR="00384225" w:rsidRPr="00632735" w:rsidRDefault="00384225" w:rsidP="00994965">
      <w:pPr>
        <w:ind w:left="0" w:firstLine="0"/>
        <w:jc w:val="left"/>
        <w:rPr>
          <w:b/>
          <w:bCs/>
          <w:szCs w:val="24"/>
          <w:u w:val="thick"/>
        </w:rPr>
      </w:pPr>
      <w:r w:rsidRPr="00632735">
        <w:rPr>
          <w:b/>
          <w:bCs/>
          <w:szCs w:val="24"/>
          <w:u w:val="thick"/>
        </w:rPr>
        <w:t>REFERENCES</w:t>
      </w:r>
    </w:p>
    <w:p w14:paraId="0361C231" w14:textId="3F21009F" w:rsidR="00384225" w:rsidRPr="00994965" w:rsidRDefault="00043FAB" w:rsidP="00994965">
      <w:pPr>
        <w:rPr>
          <w:i/>
          <w:iCs/>
          <w:sz w:val="20"/>
          <w:szCs w:val="20"/>
          <w:lang w:val="en-IN"/>
        </w:rPr>
      </w:pPr>
      <w:r w:rsidRPr="00994965">
        <w:rPr>
          <w:i/>
          <w:iCs/>
          <w:sz w:val="20"/>
          <w:szCs w:val="20"/>
          <w:lang w:val="en-IN"/>
        </w:rPr>
        <w:t xml:space="preserve">[1] Sciendo, "Financial Literacy in India: A Review of Literature," Sciendo, vol. 15, no. 4, pp. 120–130, 2023. </w:t>
      </w:r>
    </w:p>
    <w:p w14:paraId="2FD0BC56" w14:textId="2880FC68" w:rsidR="0014033C" w:rsidRPr="00994965" w:rsidRDefault="00043FAB" w:rsidP="00994965">
      <w:pPr>
        <w:jc w:val="left"/>
        <w:rPr>
          <w:i/>
          <w:iCs/>
          <w:sz w:val="20"/>
          <w:szCs w:val="20"/>
        </w:rPr>
      </w:pPr>
      <w:r w:rsidRPr="00994965">
        <w:rPr>
          <w:i/>
          <w:iCs/>
          <w:sz w:val="20"/>
          <w:szCs w:val="20"/>
        </w:rPr>
        <w:t>[2] Agarwalla, S. K., Barua, S. K., Jacob J., Varma, J. R. (2013). Financial literacy among working young in urban India. Indian Institute of Management Ahmedabad, 2–27.</w:t>
      </w:r>
    </w:p>
    <w:p w14:paraId="6992CD17" w14:textId="562C4F79" w:rsidR="004B6012" w:rsidRPr="00994965" w:rsidRDefault="0014033C" w:rsidP="00994965">
      <w:pPr>
        <w:rPr>
          <w:i/>
          <w:iCs/>
          <w:sz w:val="20"/>
          <w:szCs w:val="20"/>
        </w:rPr>
      </w:pPr>
      <w:r w:rsidRPr="00994965">
        <w:rPr>
          <w:i/>
          <w:iCs/>
          <w:sz w:val="20"/>
          <w:szCs w:val="20"/>
        </w:rPr>
        <w:t xml:space="preserve">[3] Dube, V. S., Asthana, P. K. (2017). A comparative study on Financial Literacy of Uttar Pradesh with Central Zone states in India. IOSR Journal of Business and Management (IOSR-JBM), 19(10), 22-27. </w:t>
      </w:r>
    </w:p>
    <w:p w14:paraId="1A92E46A" w14:textId="56945C95" w:rsidR="001F51CB" w:rsidRPr="00994965" w:rsidRDefault="004B6012" w:rsidP="00994965">
      <w:pPr>
        <w:rPr>
          <w:i/>
          <w:iCs/>
          <w:sz w:val="20"/>
          <w:szCs w:val="20"/>
        </w:rPr>
      </w:pPr>
      <w:r w:rsidRPr="00994965">
        <w:rPr>
          <w:i/>
          <w:iCs/>
          <w:sz w:val="20"/>
          <w:szCs w:val="20"/>
        </w:rPr>
        <w:t>[4]</w:t>
      </w:r>
      <w:r w:rsidR="001F51CB" w:rsidRPr="00994965">
        <w:rPr>
          <w:i/>
          <w:iCs/>
          <w:sz w:val="20"/>
          <w:szCs w:val="20"/>
        </w:rPr>
        <w:t xml:space="preserve"> Ozili, P. K. (2021). Financial inclusion research around the world: A review. Forum for social economics, 50(4), 457-479. </w:t>
      </w:r>
    </w:p>
    <w:p w14:paraId="575E34B3" w14:textId="7B6A223B" w:rsidR="001F51CB" w:rsidRPr="00994965" w:rsidRDefault="001F51CB" w:rsidP="00994965">
      <w:pPr>
        <w:rPr>
          <w:i/>
          <w:iCs/>
          <w:sz w:val="20"/>
          <w:szCs w:val="20"/>
        </w:rPr>
      </w:pPr>
      <w:r w:rsidRPr="00994965">
        <w:rPr>
          <w:i/>
          <w:iCs/>
          <w:sz w:val="20"/>
          <w:szCs w:val="20"/>
        </w:rPr>
        <w:t>[5] Arora, A. (2016). Assessment of Financial Literacy among Working Indian Women. Business Analyst, 36(2), 219–237.</w:t>
      </w:r>
    </w:p>
    <w:p w14:paraId="04EE726B" w14:textId="4283EEA1" w:rsidR="003A243D" w:rsidRPr="00994965" w:rsidRDefault="001F51CB" w:rsidP="00994965">
      <w:pPr>
        <w:rPr>
          <w:i/>
          <w:iCs/>
          <w:sz w:val="20"/>
          <w:szCs w:val="20"/>
        </w:rPr>
      </w:pPr>
      <w:r w:rsidRPr="00994965">
        <w:rPr>
          <w:i/>
          <w:iCs/>
          <w:sz w:val="20"/>
          <w:szCs w:val="20"/>
        </w:rPr>
        <w:t>[6]</w:t>
      </w:r>
      <w:r w:rsidR="00673302" w:rsidRPr="00994965">
        <w:rPr>
          <w:i/>
          <w:iCs/>
          <w:sz w:val="20"/>
          <w:szCs w:val="20"/>
        </w:rPr>
        <w:t xml:space="preserve"> </w:t>
      </w:r>
      <w:r w:rsidR="003A243D" w:rsidRPr="00994965">
        <w:rPr>
          <w:i/>
          <w:iCs/>
          <w:sz w:val="20"/>
          <w:szCs w:val="20"/>
        </w:rPr>
        <w:t>Lusardi, A., (2012), Financial literacy and Financial decision-making, Numeracy, 5(1).</w:t>
      </w:r>
    </w:p>
    <w:p w14:paraId="71336032" w14:textId="41492321" w:rsidR="003A243D" w:rsidRPr="00994965" w:rsidRDefault="003A243D" w:rsidP="00994965">
      <w:pPr>
        <w:rPr>
          <w:i/>
          <w:iCs/>
          <w:sz w:val="20"/>
          <w:szCs w:val="20"/>
          <w:lang w:val="en-IN"/>
        </w:rPr>
      </w:pPr>
      <w:r w:rsidRPr="00994965">
        <w:rPr>
          <w:i/>
          <w:iCs/>
          <w:sz w:val="20"/>
          <w:szCs w:val="20"/>
        </w:rPr>
        <w:t xml:space="preserve">[7] </w:t>
      </w:r>
      <w:r w:rsidRPr="00994965">
        <w:rPr>
          <w:i/>
          <w:iCs/>
          <w:sz w:val="20"/>
          <w:szCs w:val="20"/>
          <w:lang w:val="en-IN"/>
        </w:rPr>
        <w:t>H. N. Butler and J. R. Macey, "Market Funds and Trust Investment Law," Yale Law School Legal Scholarship Repository, New Haven, CT, Tech. Rep. 4514, 1988.</w:t>
      </w:r>
    </w:p>
    <w:p w14:paraId="0DBD4148" w14:textId="767249A6" w:rsidR="003A243D" w:rsidRPr="00994965" w:rsidRDefault="003A243D" w:rsidP="00994965">
      <w:pPr>
        <w:rPr>
          <w:i/>
          <w:iCs/>
          <w:sz w:val="20"/>
          <w:szCs w:val="20"/>
        </w:rPr>
      </w:pPr>
      <w:r w:rsidRPr="00994965">
        <w:rPr>
          <w:i/>
          <w:iCs/>
          <w:sz w:val="20"/>
          <w:szCs w:val="20"/>
        </w:rPr>
        <w:t>[8] J. A. Schilling, M. H. Schweinsberg, and H. C. Lucas Jr., "New product portfolio management practices: Findings from an exploratory survey,"</w:t>
      </w:r>
    </w:p>
    <w:p w14:paraId="5C0D987C" w14:textId="585C9440" w:rsidR="00FC1CF4" w:rsidRPr="00994965" w:rsidRDefault="003A243D" w:rsidP="00994965">
      <w:pPr>
        <w:rPr>
          <w:i/>
          <w:iCs/>
          <w:sz w:val="20"/>
          <w:szCs w:val="20"/>
        </w:rPr>
      </w:pPr>
      <w:r w:rsidRPr="00994965">
        <w:rPr>
          <w:i/>
          <w:iCs/>
          <w:sz w:val="20"/>
          <w:szCs w:val="20"/>
        </w:rPr>
        <w:t xml:space="preserve">[9] </w:t>
      </w:r>
      <w:r w:rsidR="00FC1CF4" w:rsidRPr="00994965">
        <w:rPr>
          <w:i/>
          <w:iCs/>
          <w:sz w:val="20"/>
          <w:szCs w:val="20"/>
        </w:rPr>
        <w:t>J. A. O. Minguela-Rata, R. García-Olalla, and J. Fernández-Méndez, "The determinants of the interest rate margin in banking," *International Journal of Banking, Accounting and Finance*, vol. 3, no. 2, pp. 79-105, 2005.</w:t>
      </w:r>
    </w:p>
    <w:p w14:paraId="3AA87F2F" w14:textId="4D20A309" w:rsidR="00FC1CF4" w:rsidRPr="00994965" w:rsidRDefault="00FC1CF4" w:rsidP="00994965">
      <w:pPr>
        <w:rPr>
          <w:i/>
          <w:iCs/>
          <w:sz w:val="20"/>
          <w:szCs w:val="20"/>
        </w:rPr>
      </w:pPr>
      <w:r w:rsidRPr="00994965">
        <w:rPr>
          <w:i/>
          <w:iCs/>
          <w:sz w:val="20"/>
          <w:szCs w:val="20"/>
        </w:rPr>
        <w:t>[10] A. Gunasekaran, C. Patel, and E. Tirtiroglu, "Performance measures and metrics in a supply chain environment," *International Journal of Operations &amp; Production Management*, vol. 21, no. 1/2, pp. 71–87, 2001.</w:t>
      </w:r>
    </w:p>
    <w:p w14:paraId="6B001B3C" w14:textId="36502AF6" w:rsidR="00FC1CF4" w:rsidRPr="00994965" w:rsidRDefault="00FC1CF4" w:rsidP="00994965">
      <w:pPr>
        <w:rPr>
          <w:i/>
          <w:iCs/>
          <w:sz w:val="20"/>
          <w:szCs w:val="20"/>
        </w:rPr>
      </w:pPr>
      <w:r w:rsidRPr="00994965">
        <w:rPr>
          <w:i/>
          <w:iCs/>
          <w:sz w:val="20"/>
          <w:szCs w:val="20"/>
        </w:rPr>
        <w:t>[11] D. Collins, J. Morduch, S. Rutherford, and O. Ruthven, "Finance for the Poor: An Assessment of the Microfinance Sector in India," IFMR, Mar. 2008.</w:t>
      </w:r>
    </w:p>
    <w:p w14:paraId="68D0C43B" w14:textId="412DB613" w:rsidR="001F51CB" w:rsidRPr="00994965" w:rsidRDefault="00FC1CF4" w:rsidP="00994965">
      <w:pPr>
        <w:rPr>
          <w:i/>
          <w:iCs/>
          <w:sz w:val="20"/>
          <w:szCs w:val="20"/>
        </w:rPr>
      </w:pPr>
      <w:r w:rsidRPr="00994965">
        <w:rPr>
          <w:i/>
          <w:iCs/>
          <w:sz w:val="20"/>
          <w:szCs w:val="20"/>
        </w:rPr>
        <w:t>[12] A. Kumar and M. Gupta, "The Role of Digital Libraries in Knowledge Management," *BPAS Journal of Library and Information Science*, vol. 10, no. 2, pp. 45–53, 2023</w:t>
      </w:r>
      <w:r w:rsidR="00994965">
        <w:rPr>
          <w:i/>
          <w:iCs/>
          <w:sz w:val="20"/>
          <w:szCs w:val="20"/>
        </w:rPr>
        <w:t>.</w:t>
      </w:r>
    </w:p>
    <w:sectPr w:rsidR="001F51CB" w:rsidRPr="00994965" w:rsidSect="003842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D15A08"/>
    <w:multiLevelType w:val="multilevel"/>
    <w:tmpl w:val="51824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F71D9"/>
    <w:multiLevelType w:val="hybridMultilevel"/>
    <w:tmpl w:val="D56AC42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343327"/>
    <w:multiLevelType w:val="multilevel"/>
    <w:tmpl w:val="144C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34D6F"/>
    <w:multiLevelType w:val="hybridMultilevel"/>
    <w:tmpl w:val="53068522"/>
    <w:lvl w:ilvl="0" w:tplc="D19CE9FE">
      <w:start w:val="1"/>
      <w:numFmt w:val="decimal"/>
      <w:lvlText w:val="%1)"/>
      <w:lvlJc w:val="left"/>
      <w:pPr>
        <w:ind w:left="350" w:hanging="360"/>
      </w:pPr>
      <w:rPr>
        <w:rFonts w:hint="default"/>
      </w:rPr>
    </w:lvl>
    <w:lvl w:ilvl="1" w:tplc="40090019" w:tentative="1">
      <w:start w:val="1"/>
      <w:numFmt w:val="lowerLetter"/>
      <w:lvlText w:val="%2."/>
      <w:lvlJc w:val="left"/>
      <w:pPr>
        <w:ind w:left="1070" w:hanging="360"/>
      </w:pPr>
    </w:lvl>
    <w:lvl w:ilvl="2" w:tplc="4009001B" w:tentative="1">
      <w:start w:val="1"/>
      <w:numFmt w:val="lowerRoman"/>
      <w:lvlText w:val="%3."/>
      <w:lvlJc w:val="right"/>
      <w:pPr>
        <w:ind w:left="1790" w:hanging="180"/>
      </w:pPr>
    </w:lvl>
    <w:lvl w:ilvl="3" w:tplc="4009000F" w:tentative="1">
      <w:start w:val="1"/>
      <w:numFmt w:val="decimal"/>
      <w:lvlText w:val="%4."/>
      <w:lvlJc w:val="left"/>
      <w:pPr>
        <w:ind w:left="2510" w:hanging="360"/>
      </w:pPr>
    </w:lvl>
    <w:lvl w:ilvl="4" w:tplc="40090019" w:tentative="1">
      <w:start w:val="1"/>
      <w:numFmt w:val="lowerLetter"/>
      <w:lvlText w:val="%5."/>
      <w:lvlJc w:val="left"/>
      <w:pPr>
        <w:ind w:left="3230" w:hanging="360"/>
      </w:pPr>
    </w:lvl>
    <w:lvl w:ilvl="5" w:tplc="4009001B" w:tentative="1">
      <w:start w:val="1"/>
      <w:numFmt w:val="lowerRoman"/>
      <w:lvlText w:val="%6."/>
      <w:lvlJc w:val="right"/>
      <w:pPr>
        <w:ind w:left="3950" w:hanging="180"/>
      </w:pPr>
    </w:lvl>
    <w:lvl w:ilvl="6" w:tplc="4009000F" w:tentative="1">
      <w:start w:val="1"/>
      <w:numFmt w:val="decimal"/>
      <w:lvlText w:val="%7."/>
      <w:lvlJc w:val="left"/>
      <w:pPr>
        <w:ind w:left="4670" w:hanging="360"/>
      </w:pPr>
    </w:lvl>
    <w:lvl w:ilvl="7" w:tplc="40090019" w:tentative="1">
      <w:start w:val="1"/>
      <w:numFmt w:val="lowerLetter"/>
      <w:lvlText w:val="%8."/>
      <w:lvlJc w:val="left"/>
      <w:pPr>
        <w:ind w:left="5390" w:hanging="360"/>
      </w:pPr>
    </w:lvl>
    <w:lvl w:ilvl="8" w:tplc="4009001B" w:tentative="1">
      <w:start w:val="1"/>
      <w:numFmt w:val="lowerRoman"/>
      <w:lvlText w:val="%9."/>
      <w:lvlJc w:val="right"/>
      <w:pPr>
        <w:ind w:left="6110" w:hanging="180"/>
      </w:pPr>
    </w:lvl>
  </w:abstractNum>
  <w:abstractNum w:abstractNumId="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5" w15:restartNumberingAfterBreak="0">
    <w:nsid w:val="52D334C3"/>
    <w:multiLevelType w:val="multilevel"/>
    <w:tmpl w:val="CE564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3D3B8D"/>
    <w:multiLevelType w:val="multilevel"/>
    <w:tmpl w:val="AF608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8D4F2E"/>
    <w:multiLevelType w:val="multilevel"/>
    <w:tmpl w:val="C25CB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5D4BFA"/>
    <w:multiLevelType w:val="multilevel"/>
    <w:tmpl w:val="FECA4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1271802">
    <w:abstractNumId w:val="1"/>
  </w:num>
  <w:num w:numId="2" w16cid:durableId="452358897">
    <w:abstractNumId w:val="3"/>
  </w:num>
  <w:num w:numId="3" w16cid:durableId="373193780">
    <w:abstractNumId w:val="4"/>
    <w:lvlOverride w:ilvl="0">
      <w:startOverride w:val="1"/>
    </w:lvlOverride>
  </w:num>
  <w:num w:numId="4" w16cid:durableId="1436098231">
    <w:abstractNumId w:val="7"/>
  </w:num>
  <w:num w:numId="5" w16cid:durableId="304243773">
    <w:abstractNumId w:val="2"/>
  </w:num>
  <w:num w:numId="6" w16cid:durableId="194003284">
    <w:abstractNumId w:val="0"/>
  </w:num>
  <w:num w:numId="7" w16cid:durableId="409928456">
    <w:abstractNumId w:val="5"/>
  </w:num>
  <w:num w:numId="8" w16cid:durableId="1932158431">
    <w:abstractNumId w:val="8"/>
  </w:num>
  <w:num w:numId="9" w16cid:durableId="13362313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225"/>
    <w:rsid w:val="00015FE7"/>
    <w:rsid w:val="00043FAB"/>
    <w:rsid w:val="000A09E6"/>
    <w:rsid w:val="00123489"/>
    <w:rsid w:val="0014033C"/>
    <w:rsid w:val="001F51CB"/>
    <w:rsid w:val="00221F99"/>
    <w:rsid w:val="002460CC"/>
    <w:rsid w:val="00355CA5"/>
    <w:rsid w:val="00372AC0"/>
    <w:rsid w:val="00384225"/>
    <w:rsid w:val="003A243D"/>
    <w:rsid w:val="004B6012"/>
    <w:rsid w:val="0061631B"/>
    <w:rsid w:val="00632735"/>
    <w:rsid w:val="00673302"/>
    <w:rsid w:val="00753878"/>
    <w:rsid w:val="007B4FDE"/>
    <w:rsid w:val="00893867"/>
    <w:rsid w:val="008A61CA"/>
    <w:rsid w:val="008C4AB6"/>
    <w:rsid w:val="00994965"/>
    <w:rsid w:val="009E5C6B"/>
    <w:rsid w:val="00A24656"/>
    <w:rsid w:val="00A31984"/>
    <w:rsid w:val="00BB2D51"/>
    <w:rsid w:val="00BD201C"/>
    <w:rsid w:val="00BF2D51"/>
    <w:rsid w:val="00C441EC"/>
    <w:rsid w:val="00DA1A0F"/>
    <w:rsid w:val="00DB3EFC"/>
    <w:rsid w:val="00DC41D1"/>
    <w:rsid w:val="00DE0B15"/>
    <w:rsid w:val="00FB6417"/>
    <w:rsid w:val="00FC1CF4"/>
    <w:rsid w:val="00FE2A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66D2D"/>
  <w15:chartTrackingRefBased/>
  <w15:docId w15:val="{CF8398A9-6D26-435C-A077-F873D5E00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F99"/>
    <w:pPr>
      <w:spacing w:after="3" w:line="265" w:lineRule="auto"/>
      <w:ind w:left="10" w:right="481" w:hanging="10"/>
      <w:jc w:val="both"/>
    </w:pPr>
    <w:rPr>
      <w:rFonts w:ascii="Times New Roman" w:eastAsia="Times New Roman" w:hAnsi="Times New Roman" w:cs="Times New Roman"/>
      <w:color w:val="000000"/>
      <w:kern w:val="0"/>
      <w:sz w:val="24"/>
      <w:lang w:val="en-US"/>
      <w14:ligatures w14:val="none"/>
    </w:rPr>
  </w:style>
  <w:style w:type="paragraph" w:styleId="Heading1">
    <w:name w:val="heading 1"/>
    <w:basedOn w:val="Normal"/>
    <w:next w:val="Normal"/>
    <w:link w:val="Heading1Char"/>
    <w:uiPriority w:val="9"/>
    <w:qFormat/>
    <w:rsid w:val="003842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842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4656"/>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DC41D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225"/>
    <w:rPr>
      <w:rFonts w:asciiTheme="majorHAnsi" w:eastAsiaTheme="majorEastAsia" w:hAnsiTheme="majorHAnsi" w:cstheme="majorBidi"/>
      <w:color w:val="2F5496" w:themeColor="accent1" w:themeShade="BF"/>
      <w:kern w:val="0"/>
      <w:sz w:val="40"/>
      <w:szCs w:val="40"/>
      <w:lang w:val="en-US"/>
      <w14:ligatures w14:val="none"/>
    </w:rPr>
  </w:style>
  <w:style w:type="character" w:customStyle="1" w:styleId="Heading2Char">
    <w:name w:val="Heading 2 Char"/>
    <w:basedOn w:val="DefaultParagraphFont"/>
    <w:link w:val="Heading2"/>
    <w:uiPriority w:val="9"/>
    <w:rsid w:val="00384225"/>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384225"/>
    <w:pPr>
      <w:ind w:left="720"/>
      <w:contextualSpacing/>
    </w:pPr>
  </w:style>
  <w:style w:type="table" w:customStyle="1" w:styleId="TableGrid">
    <w:name w:val="TableGrid"/>
    <w:rsid w:val="00384225"/>
    <w:pPr>
      <w:spacing w:after="0" w:line="240" w:lineRule="auto"/>
    </w:pPr>
    <w:rPr>
      <w:rFonts w:eastAsiaTheme="minorEastAsia"/>
      <w:kern w:val="0"/>
      <w:lang w:val="en-US"/>
      <w14:ligatures w14:val="none"/>
    </w:rPr>
    <w:tblPr>
      <w:tblCellMar>
        <w:top w:w="0" w:type="dxa"/>
        <w:left w:w="0" w:type="dxa"/>
        <w:bottom w:w="0" w:type="dxa"/>
        <w:right w:w="0" w:type="dxa"/>
      </w:tblCellMar>
    </w:tblPr>
  </w:style>
  <w:style w:type="paragraph" w:customStyle="1" w:styleId="references">
    <w:name w:val="references"/>
    <w:rsid w:val="00384225"/>
    <w:pPr>
      <w:numPr>
        <w:numId w:val="3"/>
      </w:numPr>
      <w:spacing w:after="50" w:line="180" w:lineRule="exact"/>
      <w:jc w:val="both"/>
    </w:pPr>
    <w:rPr>
      <w:rFonts w:ascii="Times New Roman" w:eastAsia="MS Mincho" w:hAnsi="Times New Roman" w:cs="Times New Roman"/>
      <w:noProof/>
      <w:kern w:val="0"/>
      <w:sz w:val="16"/>
      <w:szCs w:val="16"/>
      <w:lang w:val="en-US"/>
      <w14:ligatures w14:val="none"/>
    </w:rPr>
  </w:style>
  <w:style w:type="character" w:styleId="Hyperlink">
    <w:name w:val="Hyperlink"/>
    <w:basedOn w:val="DefaultParagraphFont"/>
    <w:uiPriority w:val="99"/>
    <w:unhideWhenUsed/>
    <w:rsid w:val="00372AC0"/>
    <w:rPr>
      <w:color w:val="0563C1" w:themeColor="hyperlink"/>
      <w:u w:val="single"/>
    </w:rPr>
  </w:style>
  <w:style w:type="character" w:styleId="UnresolvedMention">
    <w:name w:val="Unresolved Mention"/>
    <w:basedOn w:val="DefaultParagraphFont"/>
    <w:uiPriority w:val="99"/>
    <w:semiHidden/>
    <w:unhideWhenUsed/>
    <w:rsid w:val="00372AC0"/>
    <w:rPr>
      <w:color w:val="605E5C"/>
      <w:shd w:val="clear" w:color="auto" w:fill="E1DFDD"/>
    </w:rPr>
  </w:style>
  <w:style w:type="character" w:customStyle="1" w:styleId="Heading3Char">
    <w:name w:val="Heading 3 Char"/>
    <w:basedOn w:val="DefaultParagraphFont"/>
    <w:link w:val="Heading3"/>
    <w:uiPriority w:val="9"/>
    <w:semiHidden/>
    <w:rsid w:val="00A24656"/>
    <w:rPr>
      <w:rFonts w:asciiTheme="majorHAnsi" w:eastAsiaTheme="majorEastAsia" w:hAnsiTheme="majorHAnsi" w:cstheme="majorBidi"/>
      <w:color w:val="1F3763" w:themeColor="accent1" w:themeShade="7F"/>
      <w:kern w:val="0"/>
      <w:sz w:val="24"/>
      <w:szCs w:val="24"/>
      <w:lang w:val="en-US"/>
      <w14:ligatures w14:val="none"/>
    </w:rPr>
  </w:style>
  <w:style w:type="character" w:customStyle="1" w:styleId="Heading4Char">
    <w:name w:val="Heading 4 Char"/>
    <w:basedOn w:val="DefaultParagraphFont"/>
    <w:link w:val="Heading4"/>
    <w:uiPriority w:val="9"/>
    <w:semiHidden/>
    <w:rsid w:val="00DC41D1"/>
    <w:rPr>
      <w:rFonts w:asciiTheme="majorHAnsi" w:eastAsiaTheme="majorEastAsia" w:hAnsiTheme="majorHAnsi" w:cstheme="majorBidi"/>
      <w:i/>
      <w:iCs/>
      <w:color w:val="2F5496" w:themeColor="accent1" w:themeShade="BF"/>
      <w:kern w:val="0"/>
      <w:sz w:val="24"/>
      <w:lang w:val="en-US"/>
      <w14:ligatures w14:val="none"/>
    </w:rPr>
  </w:style>
  <w:style w:type="paragraph" w:styleId="NormalWeb">
    <w:name w:val="Normal (Web)"/>
    <w:basedOn w:val="Normal"/>
    <w:uiPriority w:val="99"/>
    <w:semiHidden/>
    <w:unhideWhenUsed/>
    <w:rsid w:val="003A243D"/>
    <w:rPr>
      <w:szCs w:val="24"/>
    </w:rPr>
  </w:style>
  <w:style w:type="table" w:styleId="TableGrid0">
    <w:name w:val="Table Grid"/>
    <w:basedOn w:val="TableNormal"/>
    <w:uiPriority w:val="39"/>
    <w:rsid w:val="008938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01907">
      <w:bodyDiv w:val="1"/>
      <w:marLeft w:val="0"/>
      <w:marRight w:val="0"/>
      <w:marTop w:val="0"/>
      <w:marBottom w:val="0"/>
      <w:divBdr>
        <w:top w:val="none" w:sz="0" w:space="0" w:color="auto"/>
        <w:left w:val="none" w:sz="0" w:space="0" w:color="auto"/>
        <w:bottom w:val="none" w:sz="0" w:space="0" w:color="auto"/>
        <w:right w:val="none" w:sz="0" w:space="0" w:color="auto"/>
      </w:divBdr>
    </w:div>
    <w:div w:id="35933369">
      <w:bodyDiv w:val="1"/>
      <w:marLeft w:val="0"/>
      <w:marRight w:val="0"/>
      <w:marTop w:val="0"/>
      <w:marBottom w:val="0"/>
      <w:divBdr>
        <w:top w:val="none" w:sz="0" w:space="0" w:color="auto"/>
        <w:left w:val="none" w:sz="0" w:space="0" w:color="auto"/>
        <w:bottom w:val="none" w:sz="0" w:space="0" w:color="auto"/>
        <w:right w:val="none" w:sz="0" w:space="0" w:color="auto"/>
      </w:divBdr>
    </w:div>
    <w:div w:id="124663744">
      <w:bodyDiv w:val="1"/>
      <w:marLeft w:val="0"/>
      <w:marRight w:val="0"/>
      <w:marTop w:val="0"/>
      <w:marBottom w:val="0"/>
      <w:divBdr>
        <w:top w:val="none" w:sz="0" w:space="0" w:color="auto"/>
        <w:left w:val="none" w:sz="0" w:space="0" w:color="auto"/>
        <w:bottom w:val="none" w:sz="0" w:space="0" w:color="auto"/>
        <w:right w:val="none" w:sz="0" w:space="0" w:color="auto"/>
      </w:divBdr>
    </w:div>
    <w:div w:id="217522822">
      <w:bodyDiv w:val="1"/>
      <w:marLeft w:val="0"/>
      <w:marRight w:val="0"/>
      <w:marTop w:val="0"/>
      <w:marBottom w:val="0"/>
      <w:divBdr>
        <w:top w:val="none" w:sz="0" w:space="0" w:color="auto"/>
        <w:left w:val="none" w:sz="0" w:space="0" w:color="auto"/>
        <w:bottom w:val="none" w:sz="0" w:space="0" w:color="auto"/>
        <w:right w:val="none" w:sz="0" w:space="0" w:color="auto"/>
      </w:divBdr>
    </w:div>
    <w:div w:id="298390144">
      <w:bodyDiv w:val="1"/>
      <w:marLeft w:val="0"/>
      <w:marRight w:val="0"/>
      <w:marTop w:val="0"/>
      <w:marBottom w:val="0"/>
      <w:divBdr>
        <w:top w:val="none" w:sz="0" w:space="0" w:color="auto"/>
        <w:left w:val="none" w:sz="0" w:space="0" w:color="auto"/>
        <w:bottom w:val="none" w:sz="0" w:space="0" w:color="auto"/>
        <w:right w:val="none" w:sz="0" w:space="0" w:color="auto"/>
      </w:divBdr>
    </w:div>
    <w:div w:id="340476021">
      <w:bodyDiv w:val="1"/>
      <w:marLeft w:val="0"/>
      <w:marRight w:val="0"/>
      <w:marTop w:val="0"/>
      <w:marBottom w:val="0"/>
      <w:divBdr>
        <w:top w:val="none" w:sz="0" w:space="0" w:color="auto"/>
        <w:left w:val="none" w:sz="0" w:space="0" w:color="auto"/>
        <w:bottom w:val="none" w:sz="0" w:space="0" w:color="auto"/>
        <w:right w:val="none" w:sz="0" w:space="0" w:color="auto"/>
      </w:divBdr>
    </w:div>
    <w:div w:id="461844288">
      <w:bodyDiv w:val="1"/>
      <w:marLeft w:val="0"/>
      <w:marRight w:val="0"/>
      <w:marTop w:val="0"/>
      <w:marBottom w:val="0"/>
      <w:divBdr>
        <w:top w:val="none" w:sz="0" w:space="0" w:color="auto"/>
        <w:left w:val="none" w:sz="0" w:space="0" w:color="auto"/>
        <w:bottom w:val="none" w:sz="0" w:space="0" w:color="auto"/>
        <w:right w:val="none" w:sz="0" w:space="0" w:color="auto"/>
      </w:divBdr>
    </w:div>
    <w:div w:id="501160794">
      <w:bodyDiv w:val="1"/>
      <w:marLeft w:val="0"/>
      <w:marRight w:val="0"/>
      <w:marTop w:val="0"/>
      <w:marBottom w:val="0"/>
      <w:divBdr>
        <w:top w:val="none" w:sz="0" w:space="0" w:color="auto"/>
        <w:left w:val="none" w:sz="0" w:space="0" w:color="auto"/>
        <w:bottom w:val="none" w:sz="0" w:space="0" w:color="auto"/>
        <w:right w:val="none" w:sz="0" w:space="0" w:color="auto"/>
      </w:divBdr>
    </w:div>
    <w:div w:id="714738566">
      <w:bodyDiv w:val="1"/>
      <w:marLeft w:val="0"/>
      <w:marRight w:val="0"/>
      <w:marTop w:val="0"/>
      <w:marBottom w:val="0"/>
      <w:divBdr>
        <w:top w:val="none" w:sz="0" w:space="0" w:color="auto"/>
        <w:left w:val="none" w:sz="0" w:space="0" w:color="auto"/>
        <w:bottom w:val="none" w:sz="0" w:space="0" w:color="auto"/>
        <w:right w:val="none" w:sz="0" w:space="0" w:color="auto"/>
      </w:divBdr>
      <w:divsChild>
        <w:div w:id="1617248632">
          <w:marLeft w:val="0"/>
          <w:marRight w:val="0"/>
          <w:marTop w:val="0"/>
          <w:marBottom w:val="0"/>
          <w:divBdr>
            <w:top w:val="none" w:sz="0" w:space="0" w:color="auto"/>
            <w:left w:val="none" w:sz="0" w:space="0" w:color="auto"/>
            <w:bottom w:val="none" w:sz="0" w:space="0" w:color="auto"/>
            <w:right w:val="none" w:sz="0" w:space="0" w:color="auto"/>
          </w:divBdr>
          <w:divsChild>
            <w:div w:id="1082989335">
              <w:marLeft w:val="0"/>
              <w:marRight w:val="0"/>
              <w:marTop w:val="0"/>
              <w:marBottom w:val="0"/>
              <w:divBdr>
                <w:top w:val="none" w:sz="0" w:space="0" w:color="auto"/>
                <w:left w:val="none" w:sz="0" w:space="0" w:color="auto"/>
                <w:bottom w:val="none" w:sz="0" w:space="0" w:color="auto"/>
                <w:right w:val="none" w:sz="0" w:space="0" w:color="auto"/>
              </w:divBdr>
              <w:divsChild>
                <w:div w:id="1417554715">
                  <w:marLeft w:val="0"/>
                  <w:marRight w:val="0"/>
                  <w:marTop w:val="0"/>
                  <w:marBottom w:val="0"/>
                  <w:divBdr>
                    <w:top w:val="none" w:sz="0" w:space="0" w:color="auto"/>
                    <w:left w:val="none" w:sz="0" w:space="0" w:color="auto"/>
                    <w:bottom w:val="none" w:sz="0" w:space="0" w:color="auto"/>
                    <w:right w:val="none" w:sz="0" w:space="0" w:color="auto"/>
                  </w:divBdr>
                  <w:divsChild>
                    <w:div w:id="2039620583">
                      <w:marLeft w:val="0"/>
                      <w:marRight w:val="0"/>
                      <w:marTop w:val="0"/>
                      <w:marBottom w:val="0"/>
                      <w:divBdr>
                        <w:top w:val="none" w:sz="0" w:space="0" w:color="auto"/>
                        <w:left w:val="none" w:sz="0" w:space="0" w:color="auto"/>
                        <w:bottom w:val="none" w:sz="0" w:space="0" w:color="auto"/>
                        <w:right w:val="none" w:sz="0" w:space="0" w:color="auto"/>
                      </w:divBdr>
                      <w:divsChild>
                        <w:div w:id="1159034778">
                          <w:marLeft w:val="0"/>
                          <w:marRight w:val="0"/>
                          <w:marTop w:val="0"/>
                          <w:marBottom w:val="0"/>
                          <w:divBdr>
                            <w:top w:val="none" w:sz="0" w:space="0" w:color="auto"/>
                            <w:left w:val="none" w:sz="0" w:space="0" w:color="auto"/>
                            <w:bottom w:val="none" w:sz="0" w:space="0" w:color="auto"/>
                            <w:right w:val="none" w:sz="0" w:space="0" w:color="auto"/>
                          </w:divBdr>
                          <w:divsChild>
                            <w:div w:id="166265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6273073">
      <w:bodyDiv w:val="1"/>
      <w:marLeft w:val="0"/>
      <w:marRight w:val="0"/>
      <w:marTop w:val="0"/>
      <w:marBottom w:val="0"/>
      <w:divBdr>
        <w:top w:val="none" w:sz="0" w:space="0" w:color="auto"/>
        <w:left w:val="none" w:sz="0" w:space="0" w:color="auto"/>
        <w:bottom w:val="none" w:sz="0" w:space="0" w:color="auto"/>
        <w:right w:val="none" w:sz="0" w:space="0" w:color="auto"/>
      </w:divBdr>
    </w:div>
    <w:div w:id="972904519">
      <w:bodyDiv w:val="1"/>
      <w:marLeft w:val="0"/>
      <w:marRight w:val="0"/>
      <w:marTop w:val="0"/>
      <w:marBottom w:val="0"/>
      <w:divBdr>
        <w:top w:val="none" w:sz="0" w:space="0" w:color="auto"/>
        <w:left w:val="none" w:sz="0" w:space="0" w:color="auto"/>
        <w:bottom w:val="none" w:sz="0" w:space="0" w:color="auto"/>
        <w:right w:val="none" w:sz="0" w:space="0" w:color="auto"/>
      </w:divBdr>
    </w:div>
    <w:div w:id="996150994">
      <w:bodyDiv w:val="1"/>
      <w:marLeft w:val="0"/>
      <w:marRight w:val="0"/>
      <w:marTop w:val="0"/>
      <w:marBottom w:val="0"/>
      <w:divBdr>
        <w:top w:val="none" w:sz="0" w:space="0" w:color="auto"/>
        <w:left w:val="none" w:sz="0" w:space="0" w:color="auto"/>
        <w:bottom w:val="none" w:sz="0" w:space="0" w:color="auto"/>
        <w:right w:val="none" w:sz="0" w:space="0" w:color="auto"/>
      </w:divBdr>
    </w:div>
    <w:div w:id="1241518982">
      <w:bodyDiv w:val="1"/>
      <w:marLeft w:val="0"/>
      <w:marRight w:val="0"/>
      <w:marTop w:val="0"/>
      <w:marBottom w:val="0"/>
      <w:divBdr>
        <w:top w:val="none" w:sz="0" w:space="0" w:color="auto"/>
        <w:left w:val="none" w:sz="0" w:space="0" w:color="auto"/>
        <w:bottom w:val="none" w:sz="0" w:space="0" w:color="auto"/>
        <w:right w:val="none" w:sz="0" w:space="0" w:color="auto"/>
      </w:divBdr>
    </w:div>
    <w:div w:id="1309555172">
      <w:bodyDiv w:val="1"/>
      <w:marLeft w:val="0"/>
      <w:marRight w:val="0"/>
      <w:marTop w:val="0"/>
      <w:marBottom w:val="0"/>
      <w:divBdr>
        <w:top w:val="none" w:sz="0" w:space="0" w:color="auto"/>
        <w:left w:val="none" w:sz="0" w:space="0" w:color="auto"/>
        <w:bottom w:val="none" w:sz="0" w:space="0" w:color="auto"/>
        <w:right w:val="none" w:sz="0" w:space="0" w:color="auto"/>
      </w:divBdr>
    </w:div>
    <w:div w:id="1319385387">
      <w:bodyDiv w:val="1"/>
      <w:marLeft w:val="0"/>
      <w:marRight w:val="0"/>
      <w:marTop w:val="0"/>
      <w:marBottom w:val="0"/>
      <w:divBdr>
        <w:top w:val="none" w:sz="0" w:space="0" w:color="auto"/>
        <w:left w:val="none" w:sz="0" w:space="0" w:color="auto"/>
        <w:bottom w:val="none" w:sz="0" w:space="0" w:color="auto"/>
        <w:right w:val="none" w:sz="0" w:space="0" w:color="auto"/>
      </w:divBdr>
    </w:div>
    <w:div w:id="1388265591">
      <w:bodyDiv w:val="1"/>
      <w:marLeft w:val="0"/>
      <w:marRight w:val="0"/>
      <w:marTop w:val="0"/>
      <w:marBottom w:val="0"/>
      <w:divBdr>
        <w:top w:val="none" w:sz="0" w:space="0" w:color="auto"/>
        <w:left w:val="none" w:sz="0" w:space="0" w:color="auto"/>
        <w:bottom w:val="none" w:sz="0" w:space="0" w:color="auto"/>
        <w:right w:val="none" w:sz="0" w:space="0" w:color="auto"/>
      </w:divBdr>
    </w:div>
    <w:div w:id="1462845572">
      <w:bodyDiv w:val="1"/>
      <w:marLeft w:val="0"/>
      <w:marRight w:val="0"/>
      <w:marTop w:val="0"/>
      <w:marBottom w:val="0"/>
      <w:divBdr>
        <w:top w:val="none" w:sz="0" w:space="0" w:color="auto"/>
        <w:left w:val="none" w:sz="0" w:space="0" w:color="auto"/>
        <w:bottom w:val="none" w:sz="0" w:space="0" w:color="auto"/>
        <w:right w:val="none" w:sz="0" w:space="0" w:color="auto"/>
      </w:divBdr>
    </w:div>
    <w:div w:id="1505781496">
      <w:bodyDiv w:val="1"/>
      <w:marLeft w:val="0"/>
      <w:marRight w:val="0"/>
      <w:marTop w:val="0"/>
      <w:marBottom w:val="0"/>
      <w:divBdr>
        <w:top w:val="none" w:sz="0" w:space="0" w:color="auto"/>
        <w:left w:val="none" w:sz="0" w:space="0" w:color="auto"/>
        <w:bottom w:val="none" w:sz="0" w:space="0" w:color="auto"/>
        <w:right w:val="none" w:sz="0" w:space="0" w:color="auto"/>
      </w:divBdr>
    </w:div>
    <w:div w:id="1514029831">
      <w:bodyDiv w:val="1"/>
      <w:marLeft w:val="0"/>
      <w:marRight w:val="0"/>
      <w:marTop w:val="0"/>
      <w:marBottom w:val="0"/>
      <w:divBdr>
        <w:top w:val="none" w:sz="0" w:space="0" w:color="auto"/>
        <w:left w:val="none" w:sz="0" w:space="0" w:color="auto"/>
        <w:bottom w:val="none" w:sz="0" w:space="0" w:color="auto"/>
        <w:right w:val="none" w:sz="0" w:space="0" w:color="auto"/>
      </w:divBdr>
    </w:div>
    <w:div w:id="1634948246">
      <w:bodyDiv w:val="1"/>
      <w:marLeft w:val="0"/>
      <w:marRight w:val="0"/>
      <w:marTop w:val="0"/>
      <w:marBottom w:val="0"/>
      <w:divBdr>
        <w:top w:val="none" w:sz="0" w:space="0" w:color="auto"/>
        <w:left w:val="none" w:sz="0" w:space="0" w:color="auto"/>
        <w:bottom w:val="none" w:sz="0" w:space="0" w:color="auto"/>
        <w:right w:val="none" w:sz="0" w:space="0" w:color="auto"/>
      </w:divBdr>
    </w:div>
    <w:div w:id="1638952452">
      <w:bodyDiv w:val="1"/>
      <w:marLeft w:val="0"/>
      <w:marRight w:val="0"/>
      <w:marTop w:val="0"/>
      <w:marBottom w:val="0"/>
      <w:divBdr>
        <w:top w:val="none" w:sz="0" w:space="0" w:color="auto"/>
        <w:left w:val="none" w:sz="0" w:space="0" w:color="auto"/>
        <w:bottom w:val="none" w:sz="0" w:space="0" w:color="auto"/>
        <w:right w:val="none" w:sz="0" w:space="0" w:color="auto"/>
      </w:divBdr>
    </w:div>
    <w:div w:id="1743794287">
      <w:bodyDiv w:val="1"/>
      <w:marLeft w:val="0"/>
      <w:marRight w:val="0"/>
      <w:marTop w:val="0"/>
      <w:marBottom w:val="0"/>
      <w:divBdr>
        <w:top w:val="none" w:sz="0" w:space="0" w:color="auto"/>
        <w:left w:val="none" w:sz="0" w:space="0" w:color="auto"/>
        <w:bottom w:val="none" w:sz="0" w:space="0" w:color="auto"/>
        <w:right w:val="none" w:sz="0" w:space="0" w:color="auto"/>
      </w:divBdr>
    </w:div>
    <w:div w:id="1772622547">
      <w:bodyDiv w:val="1"/>
      <w:marLeft w:val="0"/>
      <w:marRight w:val="0"/>
      <w:marTop w:val="0"/>
      <w:marBottom w:val="0"/>
      <w:divBdr>
        <w:top w:val="none" w:sz="0" w:space="0" w:color="auto"/>
        <w:left w:val="none" w:sz="0" w:space="0" w:color="auto"/>
        <w:bottom w:val="none" w:sz="0" w:space="0" w:color="auto"/>
        <w:right w:val="none" w:sz="0" w:space="0" w:color="auto"/>
      </w:divBdr>
    </w:div>
    <w:div w:id="1821925616">
      <w:bodyDiv w:val="1"/>
      <w:marLeft w:val="0"/>
      <w:marRight w:val="0"/>
      <w:marTop w:val="0"/>
      <w:marBottom w:val="0"/>
      <w:divBdr>
        <w:top w:val="none" w:sz="0" w:space="0" w:color="auto"/>
        <w:left w:val="none" w:sz="0" w:space="0" w:color="auto"/>
        <w:bottom w:val="none" w:sz="0" w:space="0" w:color="auto"/>
        <w:right w:val="none" w:sz="0" w:space="0" w:color="auto"/>
      </w:divBdr>
    </w:div>
    <w:div w:id="1844391986">
      <w:bodyDiv w:val="1"/>
      <w:marLeft w:val="0"/>
      <w:marRight w:val="0"/>
      <w:marTop w:val="0"/>
      <w:marBottom w:val="0"/>
      <w:divBdr>
        <w:top w:val="none" w:sz="0" w:space="0" w:color="auto"/>
        <w:left w:val="none" w:sz="0" w:space="0" w:color="auto"/>
        <w:bottom w:val="none" w:sz="0" w:space="0" w:color="auto"/>
        <w:right w:val="none" w:sz="0" w:space="0" w:color="auto"/>
      </w:divBdr>
    </w:div>
    <w:div w:id="1878201475">
      <w:bodyDiv w:val="1"/>
      <w:marLeft w:val="0"/>
      <w:marRight w:val="0"/>
      <w:marTop w:val="0"/>
      <w:marBottom w:val="0"/>
      <w:divBdr>
        <w:top w:val="none" w:sz="0" w:space="0" w:color="auto"/>
        <w:left w:val="none" w:sz="0" w:space="0" w:color="auto"/>
        <w:bottom w:val="none" w:sz="0" w:space="0" w:color="auto"/>
        <w:right w:val="none" w:sz="0" w:space="0" w:color="auto"/>
      </w:divBdr>
    </w:div>
    <w:div w:id="1901013096">
      <w:bodyDiv w:val="1"/>
      <w:marLeft w:val="0"/>
      <w:marRight w:val="0"/>
      <w:marTop w:val="0"/>
      <w:marBottom w:val="0"/>
      <w:divBdr>
        <w:top w:val="none" w:sz="0" w:space="0" w:color="auto"/>
        <w:left w:val="none" w:sz="0" w:space="0" w:color="auto"/>
        <w:bottom w:val="none" w:sz="0" w:space="0" w:color="auto"/>
        <w:right w:val="none" w:sz="0" w:space="0" w:color="auto"/>
      </w:divBdr>
    </w:div>
    <w:div w:id="1976838600">
      <w:bodyDiv w:val="1"/>
      <w:marLeft w:val="0"/>
      <w:marRight w:val="0"/>
      <w:marTop w:val="0"/>
      <w:marBottom w:val="0"/>
      <w:divBdr>
        <w:top w:val="none" w:sz="0" w:space="0" w:color="auto"/>
        <w:left w:val="none" w:sz="0" w:space="0" w:color="auto"/>
        <w:bottom w:val="none" w:sz="0" w:space="0" w:color="auto"/>
        <w:right w:val="none" w:sz="0" w:space="0" w:color="auto"/>
      </w:divBdr>
    </w:div>
    <w:div w:id="1991708595">
      <w:bodyDiv w:val="1"/>
      <w:marLeft w:val="0"/>
      <w:marRight w:val="0"/>
      <w:marTop w:val="0"/>
      <w:marBottom w:val="0"/>
      <w:divBdr>
        <w:top w:val="none" w:sz="0" w:space="0" w:color="auto"/>
        <w:left w:val="none" w:sz="0" w:space="0" w:color="auto"/>
        <w:bottom w:val="none" w:sz="0" w:space="0" w:color="auto"/>
        <w:right w:val="none" w:sz="0" w:space="0" w:color="auto"/>
      </w:divBdr>
    </w:div>
    <w:div w:id="2049181792">
      <w:bodyDiv w:val="1"/>
      <w:marLeft w:val="0"/>
      <w:marRight w:val="0"/>
      <w:marTop w:val="0"/>
      <w:marBottom w:val="0"/>
      <w:divBdr>
        <w:top w:val="none" w:sz="0" w:space="0" w:color="auto"/>
        <w:left w:val="none" w:sz="0" w:space="0" w:color="auto"/>
        <w:bottom w:val="none" w:sz="0" w:space="0" w:color="auto"/>
        <w:right w:val="none" w:sz="0" w:space="0" w:color="auto"/>
      </w:divBdr>
    </w:div>
    <w:div w:id="2109693818">
      <w:bodyDiv w:val="1"/>
      <w:marLeft w:val="0"/>
      <w:marRight w:val="0"/>
      <w:marTop w:val="0"/>
      <w:marBottom w:val="0"/>
      <w:divBdr>
        <w:top w:val="none" w:sz="0" w:space="0" w:color="auto"/>
        <w:left w:val="none" w:sz="0" w:space="0" w:color="auto"/>
        <w:bottom w:val="none" w:sz="0" w:space="0" w:color="auto"/>
        <w:right w:val="none" w:sz="0" w:space="0" w:color="auto"/>
      </w:divBdr>
      <w:divsChild>
        <w:div w:id="2060861421">
          <w:marLeft w:val="0"/>
          <w:marRight w:val="0"/>
          <w:marTop w:val="0"/>
          <w:marBottom w:val="0"/>
          <w:divBdr>
            <w:top w:val="none" w:sz="0" w:space="0" w:color="auto"/>
            <w:left w:val="none" w:sz="0" w:space="0" w:color="auto"/>
            <w:bottom w:val="none" w:sz="0" w:space="0" w:color="auto"/>
            <w:right w:val="none" w:sz="0" w:space="0" w:color="auto"/>
          </w:divBdr>
          <w:divsChild>
            <w:div w:id="1795059666">
              <w:marLeft w:val="0"/>
              <w:marRight w:val="0"/>
              <w:marTop w:val="0"/>
              <w:marBottom w:val="0"/>
              <w:divBdr>
                <w:top w:val="none" w:sz="0" w:space="0" w:color="auto"/>
                <w:left w:val="none" w:sz="0" w:space="0" w:color="auto"/>
                <w:bottom w:val="none" w:sz="0" w:space="0" w:color="auto"/>
                <w:right w:val="none" w:sz="0" w:space="0" w:color="auto"/>
              </w:divBdr>
              <w:divsChild>
                <w:div w:id="565456512">
                  <w:marLeft w:val="0"/>
                  <w:marRight w:val="0"/>
                  <w:marTop w:val="0"/>
                  <w:marBottom w:val="0"/>
                  <w:divBdr>
                    <w:top w:val="none" w:sz="0" w:space="0" w:color="auto"/>
                    <w:left w:val="none" w:sz="0" w:space="0" w:color="auto"/>
                    <w:bottom w:val="none" w:sz="0" w:space="0" w:color="auto"/>
                    <w:right w:val="none" w:sz="0" w:space="0" w:color="auto"/>
                  </w:divBdr>
                  <w:divsChild>
                    <w:div w:id="2139300500">
                      <w:marLeft w:val="0"/>
                      <w:marRight w:val="0"/>
                      <w:marTop w:val="0"/>
                      <w:marBottom w:val="0"/>
                      <w:divBdr>
                        <w:top w:val="none" w:sz="0" w:space="0" w:color="auto"/>
                        <w:left w:val="none" w:sz="0" w:space="0" w:color="auto"/>
                        <w:bottom w:val="none" w:sz="0" w:space="0" w:color="auto"/>
                        <w:right w:val="none" w:sz="0" w:space="0" w:color="auto"/>
                      </w:divBdr>
                      <w:divsChild>
                        <w:div w:id="606740542">
                          <w:marLeft w:val="0"/>
                          <w:marRight w:val="0"/>
                          <w:marTop w:val="0"/>
                          <w:marBottom w:val="0"/>
                          <w:divBdr>
                            <w:top w:val="none" w:sz="0" w:space="0" w:color="auto"/>
                            <w:left w:val="none" w:sz="0" w:space="0" w:color="auto"/>
                            <w:bottom w:val="none" w:sz="0" w:space="0" w:color="auto"/>
                            <w:right w:val="none" w:sz="0" w:space="0" w:color="auto"/>
                          </w:divBdr>
                          <w:divsChild>
                            <w:div w:id="4807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C190F6-3E9B-47E6-99BC-423255C2E5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637</TotalTime>
  <Pages>12</Pages>
  <Words>2458</Words>
  <Characters>14011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Anshuman Mohapatra</dc:creator>
  <cp:keywords/>
  <dc:description/>
  <cp:lastModifiedBy>Anshuman Mohapatra</cp:lastModifiedBy>
  <cp:revision>12</cp:revision>
  <dcterms:created xsi:type="dcterms:W3CDTF">2024-11-04T17:38:00Z</dcterms:created>
  <dcterms:modified xsi:type="dcterms:W3CDTF">2024-11-22T05:36:00Z</dcterms:modified>
</cp:coreProperties>
</file>