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 Documentation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Packages/Libraries Imported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OS module in python provides functions for interacting with the operating system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csv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read and write csv files (data sets)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incorporate math modules and functions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nltk.stem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stemming (producing morphological variants of a root/base word) to shorten the lookup, and normalize sentences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nltk.tokenize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Incorporating libraries for tokenization and removal of stopwords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Functions Used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Sort_Tuple(tp):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define this function to sort tuples (key-value pair) based on their key values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Sort_Tuple2(tp):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define this function to sort tuples (key-value pair) based on their values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Convert(tp, di):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define this function to merge term incidences documents to create the posting list for each term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removeDuplicates(lst):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define this function to remove duplicates of the term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2105brm59a9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CORPUS USED: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https://www.kaggle.com/shankarpandala/mann-ki-baat-speech-corpus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Corpus is in a collection of text files of the Prime Minister’s speeches.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itecsfaz4jto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DATA STRUCTURES USED: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v1cbrxxwsqtn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Tuple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Tuple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is a collection of Python objects much like a list. The sequence of values stored in a tuple can be of any type, and they are indexed by integers. The important difference between a list and a tuple is that tuples are immutable.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Example: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('aadhar', 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br7r7qrmtz84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List (list)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Contains lists enclosed within a list It will contain the stemmed tokens from each file in the corpus as individual lists. All are appended to make a list. Example: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  <w:color w:val="24292e"/>
          <w:highlight w:val="white"/>
        </w:rPr>
      </w:pPr>
      <w:r w:rsidDel="00000000" w:rsidR="00000000" w:rsidRPr="00000000">
        <w:rPr>
          <w:i w:val="1"/>
          <w:color w:val="24292e"/>
          <w:highlight w:val="white"/>
          <w:rtl w:val="0"/>
        </w:rPr>
        <w:t xml:space="preserve">Snapshot of a list of tuples used in the project.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ucald3cvrdlp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Dictionary (dict)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e"/>
          <w:sz w:val="24"/>
          <w:szCs w:val="24"/>
          <w:shd w:fill="efefef" w:val="clear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Contains key-value pair. </w:t>
      </w: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Dictionary keys are case sensitive, same name but different cases of Key will be treated distinctly.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  <w:br w:type="textWrapping"/>
        <w:t xml:space="preserve">Example: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3f3f3" w:val="clear"/>
          <w:rtl w:val="0"/>
        </w:rPr>
        <w:t xml:space="preserve">[1: 'I', 2: 'am', 3: 'fine']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our project, Inverted Index has been stored using the dictionary data structure where</w:t>
        <w:br w:type="textWrapping"/>
      </w:r>
      <w:r w:rsidDel="00000000" w:rsidR="00000000" w:rsidRPr="00000000">
        <w:rPr>
          <w:color w:val="24292e"/>
          <w:sz w:val="24"/>
          <w:szCs w:val="24"/>
          <w:shd w:fill="efefef" w:val="clear"/>
          <w:rtl w:val="0"/>
        </w:rPr>
        <w:t xml:space="preserve">&lt; key: distinct-normalized-terms-in-corpus, value: posting-list &gt;</w:t>
      </w:r>
    </w:p>
    <w:p w:rsidR="00000000" w:rsidDel="00000000" w:rsidP="00000000" w:rsidRDefault="00000000" w:rsidRPr="00000000" w14:paraId="0000002F">
      <w:pPr>
        <w:spacing w:after="240" w:line="348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1b09c0ypwwm1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Vocabulary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Will contain a dictionary of all the unique words in the corpus. Example: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943600" cy="341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i w:val="1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</w:r>
      <w:r w:rsidDel="00000000" w:rsidR="00000000" w:rsidRPr="00000000">
        <w:rPr>
          <w:i w:val="1"/>
          <w:color w:val="24292e"/>
          <w:highlight w:val="white"/>
          <w:rtl w:val="0"/>
        </w:rPr>
        <w:t xml:space="preserve">Snapshot of the Inverted Index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nested dictionary containing the following structure explained through the following example:(Numbers are just representational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qtxy01qa4wz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Preprocessed Data: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data has been stored in the .csv files: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dict.csv - contains the Inverted Index along with the document frequency and the IDF scores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vct.csv - contains the TF scores in various documents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aggle.com/shankarpandala/mann-ki-baat-speech-corpu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