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1f3864"/>
          <w:sz w:val="40"/>
          <w:szCs w:val="40"/>
        </w:rPr>
        <w:t>CSE0001 – Digital Literacy</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Bold" w:hAnsi="Arial Bold" w:cs="Arial Bold" w:eastAsia="Arial Bold"/>
          <w:b/>
          <w:bCs/>
          <w:color w:val="2e75b6"/>
          <w:sz w:val="36"/>
          <w:szCs w:val="36"/>
        </w:rPr>
        <w:t>Project Report</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555555"/>
          <w:sz w:val="26"/>
          <w:szCs w:val="26"/>
        </w:rPr>
        <w:t>Digital Literacy Portfolio – Student Digital Ambassador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612"/>
        <w:gridCol w:w="5418"/>
      </w:tblGrid>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Anshuman Singh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Registration No.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25BEC10012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Branch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B Tech (Electronics and communication engineering)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Year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First Year B.Tech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Course Code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CSE0001 – Digital Literacy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Institution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VIT Bhopal University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3612" w:type="dxa"/>
            <w:tcBorders>
              <w:top w:color="cccccc" w:sz="4" w:val="single"/>
              <w:start w:color="cccccc" w:sz="4" w:val="single"/>
              <w:bottom w:color="cccccc" w:sz="4" w:val="single"/>
              <w:end w:color="cccccc" w:sz="4" w:val="single"/>
            </w:tcBorders>
            <w:shd w:val="clear" w:color="auto" w:fill="ddeeff"/>
            <w:tcMar>
              <w:top w:w="75"/>
              <w:start w:w="75"/>
              <w:bottom w:w="75"/>
              <w:end w:w="75"/>
            </w:tcMar>
          </w:tcPr>
          <w:p>
            <w:pPr>
              <w:spacing w:after="120" w:before="120" w:line="336" w:lineRule="auto"/>
              <w:ind w:firstLine="0" w:start="0"/>
              <w:jc w:val="start"/>
            </w:pPr>
            <w:r>
              <w:rPr>
                <w:rFonts w:ascii="Arial Bold" w:hAnsi="Arial Bold" w:cs="Arial Bold" w:eastAsia="Arial Bold"/>
                <w:b/>
                <w:bCs/>
                <w:color w:val="000000"/>
                <w:sz w:val="24"/>
                <w:szCs w:val="24"/>
              </w:rPr>
              <w:t>Date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5418" w:type="dxa"/>
            <w:tcBorders>
              <w:top w:color="cccccc" w:sz="4" w:val="single"/>
              <w:start w:color="cccccc" w:sz="4" w:val="single"/>
              <w:bottom w:color="cccccc" w:sz="4" w:val="single"/>
              <w:end w:color="cccccc" w:sz="4" w:val="single"/>
            </w:tcBorders>
            <w:tcMar>
              <w:top w:w="75"/>
              <w:start w:w="75"/>
              <w:bottom w:w="75"/>
              <w:end w:w="75"/>
            </w:tcMar>
          </w:tcPr>
          <w:p>
            <w:pPr>
              <w:spacing w:after="120" w:before="120" w:line="336" w:lineRule="auto"/>
              <w:ind w:firstLine="0" w:start="0"/>
              <w:jc w:val="start"/>
            </w:pPr>
            <w:r>
              <w:rPr>
                <w:rFonts w:ascii="Arial" w:hAnsi="Arial" w:cs="Arial" w:eastAsia="Arial"/>
                <w:color w:val="000000"/>
                <w:sz w:val="24"/>
                <w:szCs w:val="24"/>
              </w:rPr>
              <w:t>1 April 2026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777777"/>
          <w:sz w:val="22"/>
          <w:szCs w:val="22"/>
        </w:rPr>
        <w:t>VIT Bhopal University | VITyarthi E-Learning Platform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Introduction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This project report documents my work as part of the CSE0001 – Digital Literacy course at VIT Bhopal University. The assignment scenario positions me as a Student Digital Ambassador, responsible for helping peers navigate the digital world safely and professionally.</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Over the course of five tasks, I have explored the meaning of digital literacy, built a foundational professional online presence, practised using coding and collaboration platforms, learned the art of professional digital communication, and researched cybercrime awareness. Each task has helped me develop practical skills that are directly relevant to my academic journey and future career in Computer Science and Computational Data Science.</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All work has been organized in a GitHub repository, which itself serves as a key deliverable for this project.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Task 1 – Digital Literacy Awareness Infographic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Tool Used</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I used Canva (canva.com) to create the infographic. Canva is a free, browser-based design tool that offers drag-and-drop functionality and a wide range of templates, icons, and fonts. It required no prior design or coding knowledge, which made it ideal for this task.</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What the Design Shows</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My infographic is titled 'What is Digital Literacy &amp; Why Does It Matter?' It is divided into three colour-coded sections:</w:t>
      </w:r>
      <w:r>
        <w:rPr>
          <w:rFonts w:ascii="Arimo" w:hAnsi="Arimo" w:cs="Arimo" w:eastAsia="Arimo"/>
          <w:color w:val="000000"/>
          <w:sz w:val="24"/>
          <w:szCs w:val="24"/>
        </w:rPr>
        <w:t xml:space="preserve">
</w:t>
      </w:r>
    </w:p>
    <w:p>
      <w:pPr>
        <w:numPr>
          <w:ilvl w:val="0"/>
          <w:numId w:val="1"/>
        </w:numPr>
        <w:spacing w:after="0" w:before="0" w:line="320" w:lineRule="auto"/>
        <w:jc w:val="start"/>
      </w:pPr>
      <w:r>
        <w:rPr>
          <w:rFonts w:ascii="Arial" w:hAnsi="Arial" w:cs="Arial" w:eastAsia="Arial"/>
          <w:color w:val="000000"/>
          <w:sz w:val="24"/>
          <w:szCs w:val="24"/>
        </w:rPr>
        <w:t>Definition of Digital Literacy – explaining it as the ability to use digital tools effectively, safely, and responsibly.</w:t>
      </w:r>
      <w:r>
        <w:rPr>
          <w:rFonts w:ascii="Arimo" w:hAnsi="Arimo" w:cs="Arimo" w:eastAsia="Arimo"/>
          <w:color w:val="000000"/>
          <w:sz w:val="24"/>
          <w:szCs w:val="24"/>
        </w:rPr>
        <w:t xml:space="preserve">
</w:t>
      </w:r>
    </w:p>
    <w:p>
      <w:pPr>
        <w:numPr>
          <w:ilvl w:val="0"/>
          <w:numId w:val="1"/>
        </w:numPr>
        <w:spacing w:after="0" w:before="0" w:line="320" w:lineRule="auto"/>
        <w:jc w:val="start"/>
      </w:pPr>
      <w:r>
        <w:rPr>
          <w:rFonts w:ascii="Arial" w:hAnsi="Arial" w:cs="Arial" w:eastAsia="Arial"/>
          <w:color w:val="000000"/>
          <w:sz w:val="24"/>
          <w:szCs w:val="24"/>
        </w:rPr>
        <w:t>Safe Internet Practices – covering strong passwords, avoiding phishing links, and using secure networks.</w:t>
      </w:r>
      <w:r>
        <w:rPr>
          <w:rFonts w:ascii="Arimo" w:hAnsi="Arimo" w:cs="Arimo" w:eastAsia="Arimo"/>
          <w:color w:val="000000"/>
          <w:sz w:val="24"/>
          <w:szCs w:val="24"/>
        </w:rPr>
        <w:t xml:space="preserve">
</w:t>
      </w:r>
    </w:p>
    <w:p>
      <w:pPr>
        <w:numPr>
          <w:ilvl w:val="0"/>
          <w:numId w:val="1"/>
        </w:numPr>
        <w:spacing w:after="0" w:before="0" w:line="320" w:lineRule="auto"/>
        <w:jc w:val="start"/>
      </w:pPr>
      <w:r>
        <w:rPr>
          <w:rFonts w:ascii="Arial" w:hAnsi="Arial" w:cs="Arial" w:eastAsia="Arial"/>
          <w:color w:val="000000"/>
          <w:sz w:val="24"/>
          <w:szCs w:val="24"/>
        </w:rPr>
        <w:t>Professional Online Presence – highlighting the importance of LinkedIn, GitHub, and maintaining a clean digital footprint.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Each section uses a simple icon, a short heading, and two to three bullet points. The colour palette is clean and minimal – blue, white, and grey – to keep it readable and professional.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Reflection</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The most challenging part was fitting meaningful content into a single page without making it feel crowded. I found it interesting to learn that 'digital literacy' is not just about knowing how to use apps – it includes understanding online safety, professional communication, and responsible content sharing. Canva's template library was very helpful, and I ended up redesigning the layout twice before settling on the final version. This task made me think more critically about how information is presented visually.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Task 2 – Student Digital Portfolio</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Platforms Set Up</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For this task, I created and configured accounts on three platforms: GitHub, LinkedIn, and Kaggle. Each platform serves a distinct purpose in a technology student's professional journey.</w:t>
      </w:r>
      <w:r>
        <w:rPr>
          <w:rFonts w:ascii="Arimo" w:hAnsi="Arimo" w:cs="Arimo" w:eastAsia="Arimo"/>
          <w:color w:val="000000"/>
          <w:sz w:val="24"/>
          <w:szCs w:val="24"/>
        </w:rPr>
        <w:t xml:space="preserve">
</w:t>
      </w:r>
    </w:p>
    <w:p>
      <w:pPr>
        <w:numPr>
          <w:ilvl w:val="0"/>
          <w:numId w:val="2"/>
        </w:numPr>
        <w:spacing w:after="0" w:before="0" w:line="320" w:lineRule="auto"/>
        <w:jc w:val="start"/>
      </w:pPr>
      <w:r>
        <w:rPr>
          <w:rFonts w:ascii="Arial" w:hAnsi="Arial" w:cs="Arial" w:eastAsia="Arial"/>
          <w:color w:val="000000"/>
          <w:sz w:val="24"/>
          <w:szCs w:val="24"/>
        </w:rPr>
        <w:t>GitHub – A platform for hosting and sharing code repositories. I created a profile README in a special repository named after my username. It includes my name, registration number, branch, and a brief note on what I hope to learn. GitHub will be my primary platform for showcasing projects, assignments, and open-source contributions.</w:t>
      </w:r>
      <w:r>
        <w:rPr>
          <w:rFonts w:ascii="Arimo" w:hAnsi="Arimo" w:cs="Arimo" w:eastAsia="Arimo"/>
          <w:color w:val="000000"/>
          <w:sz w:val="24"/>
          <w:szCs w:val="24"/>
        </w:rPr>
        <w:t xml:space="preserve">
</w:t>
      </w:r>
    </w:p>
    <w:p>
      <w:pPr>
        <w:numPr>
          <w:ilvl w:val="0"/>
          <w:numId w:val="2"/>
        </w:numPr>
        <w:spacing w:after="0" w:before="0" w:line="320" w:lineRule="auto"/>
        <w:jc w:val="start"/>
      </w:pPr>
      <w:r>
        <w:rPr>
          <w:rFonts w:ascii="Arial" w:hAnsi="Arial" w:cs="Arial" w:eastAsia="Arial"/>
          <w:color w:val="000000"/>
          <w:sz w:val="24"/>
          <w:szCs w:val="24"/>
        </w:rPr>
        <w:t>LinkedIn – A professional networking platform used by recruiters, companies, and academics worldwide. I filled in my Education section with my degree (Integrated M.Tech), institution (VIT Bhopal University), and expected graduation year. LinkedIn will help me connect with industry professionals and stay updated on internship and job opportunities.</w:t>
      </w:r>
      <w:r>
        <w:rPr>
          <w:rFonts w:ascii="Arimo" w:hAnsi="Arimo" w:cs="Arimo" w:eastAsia="Arimo"/>
          <w:color w:val="000000"/>
          <w:sz w:val="24"/>
          <w:szCs w:val="24"/>
        </w:rPr>
        <w:t xml:space="preserve">
</w:t>
      </w:r>
    </w:p>
    <w:p>
      <w:pPr>
        <w:numPr>
          <w:ilvl w:val="0"/>
          <w:numId w:val="2"/>
        </w:numPr>
        <w:spacing w:after="0" w:before="0" w:line="320" w:lineRule="auto"/>
        <w:jc w:val="start"/>
      </w:pPr>
      <w:r>
        <w:rPr>
          <w:rFonts w:ascii="Arial" w:hAnsi="Arial" w:cs="Arial" w:eastAsia="Arial"/>
          <w:color w:val="000000"/>
          <w:sz w:val="24"/>
          <w:szCs w:val="24"/>
        </w:rPr>
        <w:t>Kaggle – A platform specifically designed for data science and machine learning. Given my branch in Computational Data Science, Kaggle is particularly relevant. I can participate in competitions, explore public datasets, and showcase data analysis notebooks.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Future Plans</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Over the next four years, I plan to use GitHub to document every significant project I undertake, treating it as a live portfolio. I will progressively build my LinkedIn with internship experiences, certifications, and recommendations. On Kaggle, I intend to start with beginner competitions and gradually work toward more advanced datasets related to machine learning and data science. Having a strong presence on all three platforms will make my profile significantly more competitive when applying for internships and placements.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Task 3 – Coding &amp; Collaboration Platforms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Coding Platform – HackerRank</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For Part A, I created an account on HackerRank and completed the 'Solve Me First' challenge under the Algorithms section. This challenge required writing a function that returns the sum of two integers, which tested my understanding of basic input/output in programming. Although it was a simple problem, it helped me understand how HackerRank evaluates code and formats test cases. I also earned a beginner badge upon completion.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Google Workspace – Digital Literacy Quiz Form</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For Part B, I created a Google Form titled 'Digital Literacy Awareness Quiz' containing five questions to test my batchmates' awareness of digital literacy topics. The form includes:</w:t>
      </w:r>
      <w:r>
        <w:rPr>
          <w:rFonts w:ascii="Arimo" w:hAnsi="Arimo" w:cs="Arimo" w:eastAsia="Arimo"/>
          <w:color w:val="000000"/>
          <w:sz w:val="24"/>
          <w:szCs w:val="24"/>
        </w:rPr>
        <w:t xml:space="preserve">
</w:t>
      </w:r>
    </w:p>
    <w:p>
      <w:pPr>
        <w:numPr>
          <w:ilvl w:val="0"/>
          <w:numId w:val="3"/>
        </w:numPr>
        <w:spacing w:after="0" w:before="0" w:line="320" w:lineRule="auto"/>
        <w:jc w:val="start"/>
      </w:pPr>
      <w:r>
        <w:rPr>
          <w:rFonts w:ascii="Arial" w:hAnsi="Arial" w:cs="Arial" w:eastAsia="Arial"/>
          <w:color w:val="000000"/>
          <w:sz w:val="24"/>
          <w:szCs w:val="24"/>
        </w:rPr>
        <w:t>Question 1 (Multiple Choice): What does 'Digital Literacy' mean?</w:t>
      </w:r>
      <w:r>
        <w:rPr>
          <w:rFonts w:ascii="Arimo" w:hAnsi="Arimo" w:cs="Arimo" w:eastAsia="Arimo"/>
          <w:color w:val="000000"/>
          <w:sz w:val="24"/>
          <w:szCs w:val="24"/>
        </w:rPr>
        <w:t xml:space="preserve">
</w:t>
      </w:r>
    </w:p>
    <w:p>
      <w:pPr>
        <w:numPr>
          <w:ilvl w:val="0"/>
          <w:numId w:val="3"/>
        </w:numPr>
        <w:spacing w:after="0" w:before="0" w:line="320" w:lineRule="auto"/>
        <w:jc w:val="start"/>
      </w:pPr>
      <w:r>
        <w:rPr>
          <w:rFonts w:ascii="Arial" w:hAnsi="Arial" w:cs="Arial" w:eastAsia="Arial"/>
          <w:color w:val="000000"/>
          <w:sz w:val="24"/>
          <w:szCs w:val="24"/>
        </w:rPr>
        <w:t>Question 2 (Multiple Choice): Which of the following is an example of a strong password?</w:t>
      </w:r>
      <w:r>
        <w:rPr>
          <w:rFonts w:ascii="Arimo" w:hAnsi="Arimo" w:cs="Arimo" w:eastAsia="Arimo"/>
          <w:color w:val="000000"/>
          <w:sz w:val="24"/>
          <w:szCs w:val="24"/>
        </w:rPr>
        <w:t xml:space="preserve">
</w:t>
      </w:r>
    </w:p>
    <w:p>
      <w:pPr>
        <w:numPr>
          <w:ilvl w:val="0"/>
          <w:numId w:val="3"/>
        </w:numPr>
        <w:spacing w:after="0" w:before="0" w:line="320" w:lineRule="auto"/>
        <w:jc w:val="start"/>
      </w:pPr>
      <w:r>
        <w:rPr>
          <w:rFonts w:ascii="Arial" w:hAnsi="Arial" w:cs="Arial" w:eastAsia="Arial"/>
          <w:color w:val="000000"/>
          <w:sz w:val="24"/>
          <w:szCs w:val="24"/>
        </w:rPr>
        <w:t>Question 3 (Short Answer): Name one safe internet practice you follow in daily life.</w:t>
      </w:r>
      <w:r>
        <w:rPr>
          <w:rFonts w:ascii="Arimo" w:hAnsi="Arimo" w:cs="Arimo" w:eastAsia="Arimo"/>
          <w:color w:val="000000"/>
          <w:sz w:val="24"/>
          <w:szCs w:val="24"/>
        </w:rPr>
        <w:t xml:space="preserve">
</w:t>
      </w:r>
    </w:p>
    <w:p>
      <w:pPr>
        <w:numPr>
          <w:ilvl w:val="0"/>
          <w:numId w:val="3"/>
        </w:numPr>
        <w:spacing w:after="0" w:before="0" w:line="320" w:lineRule="auto"/>
        <w:jc w:val="start"/>
      </w:pPr>
      <w:r>
        <w:rPr>
          <w:rFonts w:ascii="Arial" w:hAnsi="Arial" w:cs="Arial" w:eastAsia="Arial"/>
          <w:color w:val="000000"/>
          <w:sz w:val="24"/>
          <w:szCs w:val="24"/>
        </w:rPr>
        <w:t>Question 4 (Multiple Choice): Which platform is best suited for showcasing your coding projects?</w:t>
      </w:r>
      <w:r>
        <w:rPr>
          <w:rFonts w:ascii="Arimo" w:hAnsi="Arimo" w:cs="Arimo" w:eastAsia="Arimo"/>
          <w:color w:val="000000"/>
          <w:sz w:val="24"/>
          <w:szCs w:val="24"/>
        </w:rPr>
        <w:t xml:space="preserve">
</w:t>
      </w:r>
    </w:p>
    <w:p>
      <w:pPr>
        <w:numPr>
          <w:ilvl w:val="0"/>
          <w:numId w:val="3"/>
        </w:numPr>
        <w:spacing w:after="0" w:before="0" w:line="320" w:lineRule="auto"/>
        <w:jc w:val="start"/>
      </w:pPr>
      <w:r>
        <w:rPr>
          <w:rFonts w:ascii="Arial" w:hAnsi="Arial" w:cs="Arial" w:eastAsia="Arial"/>
          <w:color w:val="000000"/>
          <w:sz w:val="24"/>
          <w:szCs w:val="24"/>
        </w:rPr>
        <w:t>Question 5 (Short Answer): What would you do if you received a suspicious link from an unknown number?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The form is linked to a Google Sheet that automatically records all responses. A screenshot of the form and the linked response sheet has been added to the task-3-platforms/ folder. The form link is also included in the README.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Academic Relevance</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HackerRank will be directly useful for placement preparation, as most Indian tech companies use it for coding assessments. Google Forms and Sheets are everyday collaboration tools that I will use throughout college for surveys, data collection, quizzes, and group project coordination. Familiarity with these tools now will save significant time in future academic and professional work.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Task 4 – Professional Email &amp; Etiquette Guide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Communication Scenario</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For this task, I drafted two professional emails and created a Social Media Do's and Don'ts checklist. The email drafting exercise was more challenging than I expected. Writing to a professor requires a formal but approachable tone – too casual seems disrespectful, but too stiff sounds robotic. The internship email required even more care: it had to be concise, confident, and specific without sounding generic.</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Both emails follow the standard professional structure: a clear subject line, a proper salutation, a structured body (reason, request, assurance), and a formal sign-off with full details.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Key Learnings</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A scenario that illustrates the consequences of poor digital communication is the case of a student who posted a frustrated, informal complaint about a professor on a public WhatsApp group, not realising the message was screenshotted and forwarded to faculty. The student faced disciplinary action and damaged their relationship with the professor for the rest of the semester. Had the student written a private, polite email expressing the same concern, it would have been addressed professionally. This scenario reinforced for me that the medium and tone of digital communication are just as important as the message itself. Even a message sent privately can become public, and once sent, it cannot be taken back.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Task 5 – Cybercrime Awareness Case Study &amp; Prevention Guide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What Surprised Me Most</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While researching UPI payment fraud, I was genuinely surprised by how technically simple these scams are. The fraudster does not need to hack anything – they simply rely on the victim's lack of knowledge about how UPI collect requests work. The fact that many people, including educated adults, have lost their entire savings by simply entering their PIN when asked to do so was alarming. I also did not know about the 1930 Cyber Crime Helpline before this task. The speed at which fraudsters operate – draining an account within minutes – was particularly shocking.</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One Habit I Will Change</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As a result of this research, I have decided to always pause and verify before acting on any digital payment request, no matter how urgent it seems. I have also shared the information about the '1930' helpline with my family, particularly my parents who use UPI regularly. I will never enter my UPI PIN in response to a phone call or message instruction, regardless of who the caller claims to be. The most powerful lesson from this task is simple: in UPI, entering your PIN always sends money – it never receives 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Bold" w:hAnsi="Arial Bold" w:cs="Arial Bold" w:eastAsia="Arial Bold"/>
          <w:b/>
          <w:bCs/>
          <w:color w:val="1f3864"/>
          <w:sz w:val="32"/>
          <w:szCs w:val="32"/>
        </w:rPr>
        <w:t>Conclusion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This project has been a genuinely valuable introduction to the digital world as a college student and future technology professional. Across five tasks, I have moved from understanding what digital literacy means in theory to practising it in reality – by building profiles, writing professional communication, solving coding challenges, and researching real-world threats.</w:t>
      </w:r>
      <w:r>
        <w:rPr>
          <w:rFonts w:ascii="Arimo" w:hAnsi="Arimo" w:cs="Arimo" w:eastAsia="Arimo"/>
          <w:color w:val="000000"/>
          <w:sz w:val="24"/>
          <w:szCs w:val="24"/>
        </w:rPr>
        <w:t xml:space="preserve">
</w:t>
      </w:r>
    </w:p>
    <w:p>
      <w:pPr>
        <w:spacing w:after="120" w:before="120" w:line="360" w:lineRule="auto"/>
        <w:ind w:firstLine="0" w:start="0"/>
        <w:jc w:val="start"/>
      </w:pPr>
      <w:r>
        <w:rPr>
          <w:rFonts w:ascii="Arial" w:hAnsi="Arial" w:cs="Arial" w:eastAsia="Arial"/>
          <w:color w:val="000000"/>
          <w:sz w:val="24"/>
          <w:szCs w:val="24"/>
        </w:rPr>
        <w:t>The most important takeaway for me is that digital literacy is not a single skill but a collection of habits: the habit of thinking before posting, verifying before clicking, communicating professionally, and staying informed about digital risks. I will carry these habits forward throughout my academic journey at VIT Bhopal University and into my career.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References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National Cyber Crime Reporting Portal – https://cybercrime.gov.in</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Reserve Bank of India – Consumer Awareness on UPI Safety – https://rbi.org.in</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Canva Design Tool – https://canva.com</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GitHub Documentation – https://docs.github.com</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LinkedIn Help Centre – https://linkedin.com/help</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HackerRank – https://hackerrank.com</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Google Forms – https://forms.google.com</w:t>
      </w:r>
      <w:r>
        <w:rPr>
          <w:rFonts w:ascii="Arimo" w:hAnsi="Arimo" w:cs="Arimo" w:eastAsia="Arimo"/>
          <w:color w:val="000000"/>
          <w:sz w:val="24"/>
          <w:szCs w:val="24"/>
        </w:rPr>
        <w:t xml:space="preserve">
</w:t>
      </w:r>
    </w:p>
    <w:p>
      <w:pPr>
        <w:numPr>
          <w:ilvl w:val="0"/>
          <w:numId w:val="4"/>
        </w:numPr>
        <w:spacing w:after="0" w:before="0" w:line="320" w:lineRule="auto"/>
        <w:jc w:val="start"/>
      </w:pPr>
      <w:r>
        <w:rPr>
          <w:rFonts w:ascii="Arial" w:hAnsi="Arial" w:cs="Arial" w:eastAsia="Arial"/>
          <w:color w:val="000000"/>
          <w:sz w:val="24"/>
          <w:szCs w:val="24"/>
        </w:rPr>
        <w:t>VIT Bhopal University VITyarthi Portal – https://lms.vitbhopal.ac.in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Arial Bold">
    <w:panose1 w:val="020B0704020202020204"/>
    <w:charset w:characterSet="1"/>
  </w:font>
  <w:font w:name="Arial">
    <w:panose1 w:val="020B06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2026-04-01T16:59:33Z</dcterms:created>
  <dc:creator>Apache POI</dc:creator>
  <dc:title>project report digital literacy</dc:title>
</cp:coreProperties>
</file>