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D32C8" w14:textId="3D0D4D58" w:rsidR="00B850B9" w:rsidRPr="00F9413A" w:rsidRDefault="00B850B9" w:rsidP="00B850B9">
      <w:pPr>
        <w:widowControl/>
        <w:shd w:val="clear" w:color="auto" w:fill="FFFFFF"/>
        <w:spacing w:before="360" w:after="240"/>
        <w:jc w:val="center"/>
        <w:outlineLvl w:val="1"/>
        <w:rPr>
          <w:rFonts w:ascii="Times New Roman" w:eastAsia="宋体" w:hAnsi="Times New Roman" w:cs="Times New Roman"/>
          <w:b/>
          <w:bCs/>
          <w:color w:val="24292E"/>
          <w:kern w:val="0"/>
          <w:sz w:val="28"/>
          <w:szCs w:val="28"/>
        </w:rPr>
      </w:pP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 w:val="28"/>
          <w:szCs w:val="28"/>
        </w:rPr>
        <w:t>Module 04 : Enumeration</w:t>
      </w:r>
    </w:p>
    <w:p w14:paraId="267C7279" w14:textId="135FA70F" w:rsidR="00AE02F2" w:rsidRPr="00F9413A" w:rsidRDefault="00B850B9" w:rsidP="00AE02F2">
      <w:pPr>
        <w:widowControl/>
        <w:shd w:val="clear" w:color="auto" w:fill="FFFFFF"/>
        <w:spacing w:before="360" w:after="240"/>
        <w:jc w:val="left"/>
        <w:outlineLvl w:val="1"/>
        <w:rPr>
          <w:rFonts w:ascii="Times New Roman" w:eastAsia="宋体" w:hAnsi="Times New Roman" w:cs="Times New Roman"/>
          <w:b/>
          <w:bCs/>
          <w:color w:val="24292E"/>
          <w:kern w:val="0"/>
          <w:sz w:val="28"/>
          <w:szCs w:val="28"/>
        </w:rPr>
      </w:pP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 w:val="28"/>
          <w:szCs w:val="28"/>
        </w:rPr>
        <w:t>Concept</w:t>
      </w:r>
    </w:p>
    <w:p w14:paraId="0F405BC2" w14:textId="026F58B4" w:rsidR="00AE02F2" w:rsidRPr="00F9413A" w:rsidRDefault="002D2E74" w:rsidP="00AE02F2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Enumeration: </w:t>
      </w:r>
      <w:r w:rsidR="00634ABB"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An attacker </w:t>
      </w:r>
      <w:r w:rsidR="00634ABB"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creates avtive connections</w:t>
      </w:r>
      <w:r w:rsidR="00634ABB"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with a target system and perform </w:t>
      </w:r>
      <w:r w:rsidR="00634ABB"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directed queries</w:t>
      </w:r>
      <w:r w:rsidR="00634ABB"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to gain more info about the target</w:t>
      </w:r>
    </w:p>
    <w:p w14:paraId="330CE61D" w14:textId="387C08C8" w:rsidR="00AE02F2" w:rsidRPr="00F9413A" w:rsidRDefault="00634ABB" w:rsidP="00AE02F2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Identify points for a system attack and perform password attacks to…</w:t>
      </w:r>
    </w:p>
    <w:p w14:paraId="0969A658" w14:textId="0A6FDC73" w:rsidR="00634ABB" w:rsidRPr="00F9413A" w:rsidRDefault="00634ABB" w:rsidP="00AE02F2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Conducted in an</w:t>
      </w: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 xml:space="preserve"> intranet environment</w:t>
      </w:r>
    </w:p>
    <w:p w14:paraId="10E4A8B3" w14:textId="58C07D64" w:rsidR="00AE02F2" w:rsidRPr="00F9413A" w:rsidRDefault="00540150" w:rsidP="00AE02F2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E</w:t>
      </w:r>
      <w:r w:rsidR="00AE02F2"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numerated information:</w:t>
      </w:r>
    </w:p>
    <w:p w14:paraId="2F289D6A" w14:textId="147241B6" w:rsidR="00AE02F2" w:rsidRPr="00F9413A" w:rsidRDefault="00634ABB" w:rsidP="00AE02F2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Network resources</w:t>
      </w:r>
    </w:p>
    <w:p w14:paraId="442BC2CD" w14:textId="6E6D0FCD" w:rsidR="00AE02F2" w:rsidRPr="00F9413A" w:rsidRDefault="00634ABB" w:rsidP="00AE02F2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Network shares</w:t>
      </w:r>
    </w:p>
    <w:p w14:paraId="5DDCFD66" w14:textId="4F9F69F8" w:rsidR="00AE02F2" w:rsidRPr="00F9413A" w:rsidRDefault="00634ABB" w:rsidP="00AE02F2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Routing tables</w:t>
      </w:r>
    </w:p>
    <w:p w14:paraId="01F22479" w14:textId="6D84EFA2" w:rsidR="00AE02F2" w:rsidRPr="00F9413A" w:rsidRDefault="00634ABB" w:rsidP="00AE02F2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Audit and service settings</w:t>
      </w:r>
    </w:p>
    <w:p w14:paraId="416DF772" w14:textId="07629F48" w:rsidR="00AE02F2" w:rsidRPr="00F9413A" w:rsidRDefault="00634ABB" w:rsidP="00AE02F2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SNMP and FQDN (Fully Qualified Domain) details</w:t>
      </w:r>
    </w:p>
    <w:p w14:paraId="32BAA0D1" w14:textId="44BE16DA" w:rsidR="00AE02F2" w:rsidRPr="00F9413A" w:rsidRDefault="00634ABB" w:rsidP="00AE02F2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Machine names</w:t>
      </w:r>
    </w:p>
    <w:p w14:paraId="3CB83895" w14:textId="2B67CF1A" w:rsidR="00AE02F2" w:rsidRPr="00F9413A" w:rsidRDefault="00634ABB" w:rsidP="00AE02F2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Users and groups</w:t>
      </w:r>
    </w:p>
    <w:p w14:paraId="025F90FD" w14:textId="6B9755A5" w:rsidR="00AE02F2" w:rsidRPr="00F9413A" w:rsidRDefault="00634ABB" w:rsidP="00AE02F2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Applications and banners</w:t>
      </w:r>
    </w:p>
    <w:p w14:paraId="27BD7F7F" w14:textId="46868F73" w:rsidR="00540150" w:rsidRPr="00F9413A" w:rsidRDefault="00540150" w:rsidP="00540150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Techniques:</w:t>
      </w:r>
    </w:p>
    <w:p w14:paraId="3339F9B6" w14:textId="76087FC7" w:rsidR="00540150" w:rsidRPr="00F9413A" w:rsidRDefault="00540150" w:rsidP="00540150">
      <w:pPr>
        <w:pStyle w:val="ListParagraph"/>
        <w:widowControl/>
        <w:numPr>
          <w:ilvl w:val="1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Extract usernames using </w:t>
      </w: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email IDS</w:t>
      </w:r>
    </w:p>
    <w:p w14:paraId="3F1AEB15" w14:textId="68E56A64" w:rsidR="00540150" w:rsidRPr="00F9413A" w:rsidRDefault="00540150" w:rsidP="00540150">
      <w:pPr>
        <w:pStyle w:val="ListParagraph"/>
        <w:widowControl/>
        <w:numPr>
          <w:ilvl w:val="1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Extract info using</w:t>
      </w: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 xml:space="preserve"> default passwords</w:t>
      </w:r>
    </w:p>
    <w:p w14:paraId="442F5B2A" w14:textId="43425CB3" w:rsidR="00540150" w:rsidRPr="00F9413A" w:rsidRDefault="00540150" w:rsidP="00540150">
      <w:pPr>
        <w:pStyle w:val="ListParagraph"/>
        <w:widowControl/>
        <w:numPr>
          <w:ilvl w:val="1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Brute force </w:t>
      </w: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AD</w:t>
      </w:r>
    </w:p>
    <w:p w14:paraId="63EB0502" w14:textId="1FFA1D24" w:rsidR="00540150" w:rsidRPr="00F9413A" w:rsidRDefault="00540150" w:rsidP="00540150">
      <w:pPr>
        <w:pStyle w:val="ListParagraph"/>
        <w:widowControl/>
        <w:numPr>
          <w:ilvl w:val="1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Extract info using </w:t>
      </w: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DNS Zone Transfer</w:t>
      </w:r>
    </w:p>
    <w:p w14:paraId="593CB2DC" w14:textId="5DF63A33" w:rsidR="00540150" w:rsidRPr="00F9413A" w:rsidRDefault="00540150" w:rsidP="00540150">
      <w:pPr>
        <w:pStyle w:val="ListParagraph"/>
        <w:widowControl/>
        <w:numPr>
          <w:ilvl w:val="2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Replicate DNS datra across several DNS servers or back up DNS files</w:t>
      </w:r>
    </w:p>
    <w:p w14:paraId="4A239683" w14:textId="6CFA6BF1" w:rsidR="00540150" w:rsidRPr="00F9413A" w:rsidRDefault="00540150" w:rsidP="00540150">
      <w:pPr>
        <w:pStyle w:val="ListParagraph"/>
        <w:widowControl/>
        <w:numPr>
          <w:ilvl w:val="2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using </w:t>
      </w: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 xml:space="preserve">nslookup </w:t>
      </w: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and </w:t>
      </w: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 xml:space="preserve">dig </w:t>
      </w: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commands</w:t>
      </w:r>
    </w:p>
    <w:p w14:paraId="2EE7C1D3" w14:textId="32B6649A" w:rsidR="00540150" w:rsidRPr="00F9413A" w:rsidRDefault="00540150" w:rsidP="00540150">
      <w:pPr>
        <w:pStyle w:val="ListParagraph"/>
        <w:widowControl/>
        <w:numPr>
          <w:ilvl w:val="1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Extract </w:t>
      </w: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user groups</w:t>
      </w: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from Windows</w:t>
      </w:r>
    </w:p>
    <w:p w14:paraId="1A3E325A" w14:textId="760780E4" w:rsidR="00540150" w:rsidRPr="00F9413A" w:rsidRDefault="00540150" w:rsidP="00540150">
      <w:pPr>
        <w:pStyle w:val="ListParagraph"/>
        <w:widowControl/>
        <w:numPr>
          <w:ilvl w:val="1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Extract usernames using </w:t>
      </w: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SNMP</w:t>
      </w:r>
    </w:p>
    <w:p w14:paraId="5733A285" w14:textId="233F193B" w:rsidR="00AE02F2" w:rsidRPr="00F9413A" w:rsidRDefault="00540150" w:rsidP="00AE02F2">
      <w:pPr>
        <w:widowControl/>
        <w:shd w:val="clear" w:color="auto" w:fill="FFFFFF"/>
        <w:spacing w:before="360" w:after="240"/>
        <w:jc w:val="left"/>
        <w:outlineLvl w:val="1"/>
        <w:rPr>
          <w:rFonts w:ascii="Times New Roman" w:eastAsia="宋体" w:hAnsi="Times New Roman" w:cs="Times New Roman"/>
          <w:b/>
          <w:bCs/>
          <w:color w:val="24292E"/>
          <w:kern w:val="0"/>
          <w:sz w:val="28"/>
          <w:szCs w:val="28"/>
        </w:rPr>
      </w:pP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 w:val="28"/>
          <w:szCs w:val="28"/>
        </w:rPr>
        <w:t>Services and Ports to Enumerate</w:t>
      </w:r>
    </w:p>
    <w:p w14:paraId="72EEBE40" w14:textId="0E5F755A" w:rsidR="00AE02F2" w:rsidRPr="00F9413A" w:rsidRDefault="00540150" w:rsidP="00572EFE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TCP/UDP 53: DNS Zone Transfer</w:t>
      </w:r>
    </w:p>
    <w:p w14:paraId="7F25ACBF" w14:textId="019CAD91" w:rsidR="00540150" w:rsidRPr="00F9413A" w:rsidRDefault="00540150" w:rsidP="00572EFE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TCP/UDP 135: MS RPC Endpoint Mapper</w:t>
      </w:r>
    </w:p>
    <w:p w14:paraId="72BB3B63" w14:textId="23296A0C" w:rsidR="00540150" w:rsidRPr="00F9413A" w:rsidRDefault="00540150" w:rsidP="00572EFE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UDP 137: NBNS (NetBIOS Name Service)</w:t>
      </w:r>
    </w:p>
    <w:p w14:paraId="06D60968" w14:textId="2DBCB459" w:rsidR="003E5C47" w:rsidRPr="00F9413A" w:rsidRDefault="003E5C47" w:rsidP="00572EFE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TCP 139: NetBIOS Session Service (SMB over NetBIOS)</w:t>
      </w:r>
    </w:p>
    <w:p w14:paraId="6FB1F2CC" w14:textId="5DEE89CD" w:rsidR="00540150" w:rsidRPr="00F9413A" w:rsidRDefault="00540150" w:rsidP="00572EFE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lastRenderedPageBreak/>
        <w:t xml:space="preserve">TCP </w:t>
      </w:r>
      <w:r w:rsidR="003E5C47"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445</w:t>
      </w: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: SMB over TCP (Direct Host)</w:t>
      </w:r>
    </w:p>
    <w:p w14:paraId="1B51A4A6" w14:textId="3AEB689D" w:rsidR="00540150" w:rsidRPr="00F9413A" w:rsidRDefault="00540150" w:rsidP="00572EFE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UDP 161: SNMP</w:t>
      </w:r>
    </w:p>
    <w:p w14:paraId="741912FE" w14:textId="1EF3A82E" w:rsidR="00540150" w:rsidRPr="00F9413A" w:rsidRDefault="00540150" w:rsidP="00572EFE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TCP/UDP 390: LDAP</w:t>
      </w:r>
    </w:p>
    <w:p w14:paraId="0487A25D" w14:textId="70A282C4" w:rsidR="00540150" w:rsidRPr="00F9413A" w:rsidRDefault="00540150" w:rsidP="00572EFE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TCP 2049: NFS (Network File System)</w:t>
      </w:r>
    </w:p>
    <w:p w14:paraId="257F83C1" w14:textId="3F0F2FA8" w:rsidR="00540150" w:rsidRPr="00F9413A" w:rsidRDefault="00540150" w:rsidP="00572EFE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TCP 25: SMTP</w:t>
      </w:r>
    </w:p>
    <w:p w14:paraId="44A424A9" w14:textId="448E2165" w:rsidR="00540150" w:rsidRPr="00F9413A" w:rsidRDefault="00540150" w:rsidP="00572EFE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TCP/UDP 162: SNMP Trap</w:t>
      </w:r>
    </w:p>
    <w:p w14:paraId="1BA3F915" w14:textId="1276858C" w:rsidR="00540150" w:rsidRPr="00F9413A" w:rsidRDefault="00540150" w:rsidP="00572EFE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UDP 500: ISAKMP</w:t>
      </w:r>
      <w:r w:rsidR="003E5C47"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(Internet Security Association and Key Management Protocol) </w:t>
      </w: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/</w:t>
      </w:r>
      <w:r w:rsidR="00572EFE"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IKE (Internet Key Exchange)</w:t>
      </w:r>
    </w:p>
    <w:p w14:paraId="456779D2" w14:textId="1A44613E" w:rsidR="00572EFE" w:rsidRPr="00F9413A" w:rsidRDefault="00572EFE" w:rsidP="00572EFE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TCP 22: SSH</w:t>
      </w:r>
    </w:p>
    <w:p w14:paraId="4C533FCB" w14:textId="2E24F25D" w:rsidR="003C0605" w:rsidRPr="00F9413A" w:rsidRDefault="003C0605" w:rsidP="00572EFE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TCP 23: Telnet</w:t>
      </w:r>
    </w:p>
    <w:p w14:paraId="5A72AC94" w14:textId="2D0A2A84" w:rsidR="003C0605" w:rsidRPr="00F9413A" w:rsidRDefault="003C0605" w:rsidP="00572EFE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TCP 20/21: FTP</w:t>
      </w:r>
    </w:p>
    <w:p w14:paraId="7A0DE2F7" w14:textId="2D908BB6" w:rsidR="003C0605" w:rsidRPr="00F9413A" w:rsidRDefault="003C0605" w:rsidP="00572EFE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TCP/UDP 5060,5061: SIP (Session Initation Protocol)</w:t>
      </w:r>
    </w:p>
    <w:p w14:paraId="1D4C89C1" w14:textId="430D7C78" w:rsidR="003C0605" w:rsidRPr="00F9413A" w:rsidRDefault="003C0605" w:rsidP="00572EFE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TCP/UDP 3268: Global Catalog Service</w:t>
      </w:r>
    </w:p>
    <w:p w14:paraId="776CE002" w14:textId="68AC2A5C" w:rsidR="003C0605" w:rsidRPr="00F9413A" w:rsidRDefault="003C0605" w:rsidP="00572EFE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UDP 69: TFTP (Tricial File Transfer Protocol)</w:t>
      </w:r>
    </w:p>
    <w:p w14:paraId="2FE20555" w14:textId="58C4FB17" w:rsidR="003C0605" w:rsidRPr="00F9413A" w:rsidRDefault="003C0605" w:rsidP="00572EFE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TCP 179: BGP (Border Gateway Protocol)</w:t>
      </w:r>
    </w:p>
    <w:p w14:paraId="4C0599B5" w14:textId="59A71B56" w:rsidR="00AE02F2" w:rsidRPr="00F9413A" w:rsidRDefault="00D74FBE" w:rsidP="00AE02F2">
      <w:pPr>
        <w:widowControl/>
        <w:shd w:val="clear" w:color="auto" w:fill="FFFFFF"/>
        <w:spacing w:before="360" w:after="240"/>
        <w:jc w:val="left"/>
        <w:outlineLvl w:val="1"/>
        <w:rPr>
          <w:rFonts w:ascii="Times New Roman" w:eastAsia="宋体" w:hAnsi="Times New Roman" w:cs="Times New Roman"/>
          <w:b/>
          <w:bCs/>
          <w:color w:val="24292E"/>
          <w:kern w:val="0"/>
          <w:sz w:val="28"/>
          <w:szCs w:val="28"/>
        </w:rPr>
      </w:pP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 w:val="28"/>
          <w:szCs w:val="28"/>
        </w:rPr>
        <w:t>NetBIOS Enumeration</w:t>
      </w:r>
    </w:p>
    <w:p w14:paraId="0DE6835B" w14:textId="571F897C" w:rsidR="00AE02F2" w:rsidRPr="00F9413A" w:rsidRDefault="00D74FBE" w:rsidP="00D74FBE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A NetBIOS name is a unique 16 ASCII char string used to identify the network devices over TCP/IP</w:t>
      </w:r>
    </w:p>
    <w:p w14:paraId="703C4922" w14:textId="02DE8750" w:rsidR="00D74FBE" w:rsidRPr="00F9413A" w:rsidRDefault="00D74FBE" w:rsidP="00D74FBE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Attackers use it to obtain the</w:t>
      </w: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 xml:space="preserve"> list of computers belongs to a domain</w:t>
      </w: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, the</w:t>
      </w: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 xml:space="preserve"> list of shares on the individual hosts in the network</w:t>
      </w: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, </w:t>
      </w: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policies and passwords</w:t>
      </w:r>
    </w:p>
    <w:p w14:paraId="2DF9C85A" w14:textId="04C6CD95" w:rsidR="00D74FBE" w:rsidRPr="00F9413A" w:rsidRDefault="00D74FBE" w:rsidP="00D74FBE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command: </w:t>
      </w: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 xml:space="preserve">nbtstat -a &lt;target&gt; </w:t>
      </w: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-&gt; obtain the NetBIOS name table of a remote computer</w:t>
      </w:r>
    </w:p>
    <w:p w14:paraId="59C98852" w14:textId="0191AA78" w:rsidR="00D74FBE" w:rsidRPr="00F9413A" w:rsidRDefault="00D74FBE" w:rsidP="00D74FBE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command: </w:t>
      </w: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nbtstat -c</w:t>
      </w: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  -&gt; obtain the contents of the NetBIOS name cache, table of NetBIOS names, and their resolved IP address</w:t>
      </w:r>
    </w:p>
    <w:p w14:paraId="35E0ADF6" w14:textId="77777777" w:rsidR="00B851D4" w:rsidRPr="00F9413A" w:rsidRDefault="00B851D4" w:rsidP="00D74FBE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Tools: </w:t>
      </w:r>
    </w:p>
    <w:p w14:paraId="4C45762A" w14:textId="159EAAB8" w:rsidR="00B851D4" w:rsidRPr="00F9413A" w:rsidRDefault="00B851D4" w:rsidP="00B851D4">
      <w:pPr>
        <w:pStyle w:val="ListParagraph"/>
        <w:widowControl/>
        <w:numPr>
          <w:ilvl w:val="1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 xml:space="preserve">NetBIOS Enumerator: </w:t>
      </w: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Help to enumerate details such as NetBIOS names, usernames, domain names, Mac address…</w:t>
      </w:r>
    </w:p>
    <w:p w14:paraId="1AF98F40" w14:textId="6FC4BEB5" w:rsidR="00B851D4" w:rsidRPr="00F9413A" w:rsidRDefault="00B851D4" w:rsidP="00B851D4">
      <w:pPr>
        <w:pStyle w:val="ListParagraph"/>
        <w:widowControl/>
        <w:numPr>
          <w:ilvl w:val="1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Nmap:</w:t>
      </w: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</w:t>
      </w: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nbstat NSE script</w:t>
      </w: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allow attackers to retrieve target’s NetBIOS names and MAC address</w:t>
      </w:r>
      <w:r w:rsidR="00D026D0"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</w:t>
      </w:r>
    </w:p>
    <w:p w14:paraId="69D51E50" w14:textId="6850DD12" w:rsidR="00D026D0" w:rsidRPr="00F9413A" w:rsidRDefault="00D026D0" w:rsidP="00B851D4">
      <w:pPr>
        <w:pStyle w:val="ListParagraph"/>
        <w:widowControl/>
        <w:numPr>
          <w:ilvl w:val="1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NMAP</w:t>
      </w: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: nmap -sV-v –script nbstat.nse &lt;target&gt;</w:t>
      </w:r>
    </w:p>
    <w:p w14:paraId="5F4A024A" w14:textId="164D4610" w:rsidR="00AE02F2" w:rsidRPr="00F9413A" w:rsidRDefault="00D026D0" w:rsidP="00AE02F2">
      <w:pPr>
        <w:widowControl/>
        <w:shd w:val="clear" w:color="auto" w:fill="FFFFFF"/>
        <w:spacing w:before="360" w:after="240"/>
        <w:jc w:val="left"/>
        <w:outlineLvl w:val="1"/>
        <w:rPr>
          <w:rFonts w:ascii="Times New Roman" w:eastAsia="宋体" w:hAnsi="Times New Roman" w:cs="Times New Roman"/>
          <w:b/>
          <w:bCs/>
          <w:color w:val="24292E"/>
          <w:kern w:val="0"/>
          <w:sz w:val="28"/>
          <w:szCs w:val="28"/>
        </w:rPr>
      </w:pP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 w:val="28"/>
          <w:szCs w:val="28"/>
        </w:rPr>
        <w:t>Enumerating User Accounts</w:t>
      </w:r>
    </w:p>
    <w:p w14:paraId="3546AE9E" w14:textId="786E5472" w:rsidR="00AE02F2" w:rsidRPr="00F9413A" w:rsidRDefault="00A5729E" w:rsidP="00D026D0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Use</w:t>
      </w: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 xml:space="preserve"> PsTools</w:t>
      </w: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suite helps to control and manage remote systems from the command line</w:t>
      </w:r>
    </w:p>
    <w:p w14:paraId="3BAA83F6" w14:textId="6B7F7886" w:rsidR="00A5729E" w:rsidRPr="00F9413A" w:rsidRDefault="00A5729E" w:rsidP="00A5729E">
      <w:pPr>
        <w:widowControl/>
        <w:shd w:val="clear" w:color="auto" w:fill="FFFFFF"/>
        <w:spacing w:before="360" w:after="240"/>
        <w:jc w:val="left"/>
        <w:outlineLvl w:val="1"/>
        <w:rPr>
          <w:rFonts w:ascii="Times New Roman" w:eastAsia="宋体" w:hAnsi="Times New Roman" w:cs="Times New Roman"/>
          <w:b/>
          <w:bCs/>
          <w:color w:val="24292E"/>
          <w:kern w:val="0"/>
          <w:sz w:val="28"/>
          <w:szCs w:val="28"/>
        </w:rPr>
      </w:pP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 w:val="28"/>
          <w:szCs w:val="28"/>
        </w:rPr>
        <w:t>Enumerating Shared Resources Using Net View</w:t>
      </w:r>
    </w:p>
    <w:p w14:paraId="143F8D1E" w14:textId="76944421" w:rsidR="00A5729E" w:rsidRPr="00F9413A" w:rsidRDefault="00A5729E" w:rsidP="00A5729E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lastRenderedPageBreak/>
        <w:t xml:space="preserve">It is used to obtain a list of all the </w:t>
      </w: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shared resources of a remote host or workgroup</w:t>
      </w:r>
    </w:p>
    <w:p w14:paraId="3106958F" w14:textId="1F8FE75B" w:rsidR="00A5729E" w:rsidRPr="00F9413A" w:rsidRDefault="00A5729E" w:rsidP="00A5729E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command: </w:t>
      </w: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net view \\&lt;computername&gt;</w:t>
      </w: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 </w:t>
      </w: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net view /domain: &lt;domain name&gt;</w:t>
      </w:r>
    </w:p>
    <w:p w14:paraId="6EAB5371" w14:textId="6AF16950" w:rsidR="00A5729E" w:rsidRPr="00F9413A" w:rsidRDefault="00A5729E" w:rsidP="00A5729E">
      <w:pPr>
        <w:widowControl/>
        <w:shd w:val="clear" w:color="auto" w:fill="FFFFFF"/>
        <w:spacing w:before="360" w:after="240"/>
        <w:jc w:val="left"/>
        <w:outlineLvl w:val="1"/>
        <w:rPr>
          <w:rFonts w:ascii="Times New Roman" w:eastAsia="宋体" w:hAnsi="Times New Roman" w:cs="Times New Roman"/>
          <w:b/>
          <w:bCs/>
          <w:color w:val="24292E"/>
          <w:kern w:val="0"/>
          <w:sz w:val="28"/>
          <w:szCs w:val="28"/>
        </w:rPr>
      </w:pP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 w:val="28"/>
          <w:szCs w:val="28"/>
        </w:rPr>
        <w:t>SNMP Enumeration</w:t>
      </w:r>
    </w:p>
    <w:p w14:paraId="4A622184" w14:textId="4F2F5CFC" w:rsidR="00A5729E" w:rsidRPr="00F9413A" w:rsidRDefault="00A5729E" w:rsidP="00A5729E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The process of enumerating user accounts and devices on a target system using SNMP</w:t>
      </w:r>
    </w:p>
    <w:p w14:paraId="670F0E2E" w14:textId="2FAD4EFC" w:rsidR="00A5729E" w:rsidRPr="00F9413A" w:rsidRDefault="00A5729E" w:rsidP="00A5729E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Agents are embedded on each network device, manager is on a separate computer</w:t>
      </w:r>
    </w:p>
    <w:p w14:paraId="26BBEA65" w14:textId="3348E0E1" w:rsidR="00A5729E" w:rsidRPr="00F9413A" w:rsidRDefault="00A5729E" w:rsidP="00A5729E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SNMP holds </w:t>
      </w: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two passwords</w:t>
      </w: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. </w:t>
      </w: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Read community string</w:t>
      </w: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, it is public by default and allows for the veiwing of the device configuration. </w:t>
      </w: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Read/Write community string</w:t>
      </w: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: It is private by default and allows remote editing of configuration</w:t>
      </w:r>
    </w:p>
    <w:p w14:paraId="0DE7E704" w14:textId="33897BDB" w:rsidR="00CD0C12" w:rsidRPr="00F9413A" w:rsidRDefault="00CD0C12" w:rsidP="00A5729E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Attacker extract info about </w:t>
      </w: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network resources</w:t>
      </w: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(hosts, routers, devices, shares), </w:t>
      </w: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network info</w:t>
      </w: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(ARP tables, routing tables, traffic)</w:t>
      </w:r>
    </w:p>
    <w:p w14:paraId="7FBCE1D3" w14:textId="6953B3D6" w:rsidR="00AE02F2" w:rsidRPr="00F9413A" w:rsidRDefault="00C96812" w:rsidP="00AE02F2">
      <w:pPr>
        <w:widowControl/>
        <w:shd w:val="clear" w:color="auto" w:fill="FFFFFF"/>
        <w:spacing w:before="360" w:after="240"/>
        <w:jc w:val="left"/>
        <w:outlineLvl w:val="1"/>
        <w:rPr>
          <w:rFonts w:ascii="Times New Roman" w:eastAsia="宋体" w:hAnsi="Times New Roman" w:cs="Times New Roman"/>
          <w:b/>
          <w:bCs/>
          <w:color w:val="24292E"/>
          <w:kern w:val="0"/>
          <w:sz w:val="28"/>
          <w:szCs w:val="28"/>
        </w:rPr>
      </w:pP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 w:val="28"/>
          <w:szCs w:val="28"/>
        </w:rPr>
        <w:t>Management Info Base (MIB)</w:t>
      </w:r>
    </w:p>
    <w:p w14:paraId="550786EC" w14:textId="08503F4F" w:rsidR="00C96812" w:rsidRPr="00F9413A" w:rsidRDefault="00C96812" w:rsidP="00C96812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A virtual database containing </w:t>
      </w: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 xml:space="preserve">a formal description of all the network objects </w:t>
      </w: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that can be managed using SNMP</w:t>
      </w:r>
    </w:p>
    <w:p w14:paraId="09996A1B" w14:textId="42E2FD4F" w:rsidR="00C96812" w:rsidRPr="00F9413A" w:rsidRDefault="00C96812" w:rsidP="00C96812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It is hierarchical, each managed object in a MIB is addressed through </w:t>
      </w: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OIDs (Object Identifiers)</w:t>
      </w:r>
    </w:p>
    <w:p w14:paraId="6D2E7B03" w14:textId="1896C85F" w:rsidR="00C96812" w:rsidRPr="00F9413A" w:rsidRDefault="00C96812" w:rsidP="00C96812">
      <w:pPr>
        <w:widowControl/>
        <w:shd w:val="clear" w:color="auto" w:fill="FFFFFF"/>
        <w:spacing w:before="360" w:after="240"/>
        <w:jc w:val="left"/>
        <w:outlineLvl w:val="1"/>
        <w:rPr>
          <w:rFonts w:ascii="Times New Roman" w:eastAsia="宋体" w:hAnsi="Times New Roman" w:cs="Times New Roman"/>
          <w:b/>
          <w:bCs/>
          <w:color w:val="24292E"/>
          <w:kern w:val="0"/>
          <w:sz w:val="28"/>
          <w:szCs w:val="28"/>
        </w:rPr>
      </w:pP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 w:val="28"/>
          <w:szCs w:val="28"/>
        </w:rPr>
        <w:t>SNMP Enumeration Tools</w:t>
      </w:r>
    </w:p>
    <w:p w14:paraId="6B9198F6" w14:textId="12444291" w:rsidR="00C96812" w:rsidRPr="00F9413A" w:rsidRDefault="00C96812" w:rsidP="00C96812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 xml:space="preserve">Snmpcheck: </w:t>
      </w: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Allow one to enumerate the SNMP devices and place the output…</w:t>
      </w:r>
    </w:p>
    <w:p w14:paraId="5FBA6381" w14:textId="55799F9C" w:rsidR="00C96812" w:rsidRPr="00F9413A" w:rsidRDefault="00C96812" w:rsidP="00C96812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SoftPerfectNetworkScanner:</w:t>
      </w: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Discover shared folders and retrieve practically any info about the network device via WMI (Windows Management Instrumentation), SNMP, HTTP, and PowerShell</w:t>
      </w:r>
    </w:p>
    <w:p w14:paraId="38B10C2C" w14:textId="7B2CCE0B" w:rsidR="00C96812" w:rsidRPr="00F9413A" w:rsidRDefault="00C96812" w:rsidP="00C96812">
      <w:pPr>
        <w:widowControl/>
        <w:shd w:val="clear" w:color="auto" w:fill="FFFFFF"/>
        <w:spacing w:before="360" w:after="240"/>
        <w:jc w:val="left"/>
        <w:outlineLvl w:val="1"/>
        <w:rPr>
          <w:rFonts w:ascii="Times New Roman" w:eastAsia="宋体" w:hAnsi="Times New Roman" w:cs="Times New Roman"/>
          <w:b/>
          <w:bCs/>
          <w:color w:val="24292E"/>
          <w:kern w:val="0"/>
          <w:sz w:val="28"/>
          <w:szCs w:val="28"/>
        </w:rPr>
      </w:pPr>
    </w:p>
    <w:p w14:paraId="00E988F1" w14:textId="36F0F9E7" w:rsidR="00C96812" w:rsidRPr="00F9413A" w:rsidRDefault="000A08E2" w:rsidP="00C96812">
      <w:pPr>
        <w:widowControl/>
        <w:shd w:val="clear" w:color="auto" w:fill="FFFFFF"/>
        <w:spacing w:before="360" w:after="240"/>
        <w:jc w:val="left"/>
        <w:outlineLvl w:val="1"/>
        <w:rPr>
          <w:rFonts w:ascii="Times New Roman" w:eastAsia="宋体" w:hAnsi="Times New Roman" w:cs="Times New Roman"/>
          <w:b/>
          <w:bCs/>
          <w:color w:val="24292E"/>
          <w:kern w:val="0"/>
          <w:sz w:val="28"/>
          <w:szCs w:val="28"/>
        </w:rPr>
      </w:pP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 w:val="28"/>
          <w:szCs w:val="28"/>
        </w:rPr>
        <w:t>LDAP Enumeration</w:t>
      </w:r>
    </w:p>
    <w:p w14:paraId="55AFDF45" w14:textId="666FCF7C" w:rsidR="000A08E2" w:rsidRPr="00F9413A" w:rsidRDefault="000A08E2" w:rsidP="000A08E2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 xml:space="preserve">An internet protocol </w:t>
      </w: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for accessing distributed directory services</w:t>
      </w:r>
    </w:p>
    <w:p w14:paraId="6A77A2EF" w14:textId="1BF69DE5" w:rsidR="000A08E2" w:rsidRPr="00F9413A" w:rsidRDefault="000A08E2" w:rsidP="000A08E2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A client starts a LDAP session by connecting to a </w:t>
      </w: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directory system agent (DSA)</w:t>
      </w: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on </w:t>
      </w: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 xml:space="preserve">TCP 389 </w:t>
      </w: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and then sends an operation request to the DSA</w:t>
      </w:r>
    </w:p>
    <w:p w14:paraId="5F141801" w14:textId="35713011" w:rsidR="000A08E2" w:rsidRPr="00F9413A" w:rsidRDefault="000A08E2" w:rsidP="000A08E2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Transmitted info using</w:t>
      </w: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 xml:space="preserve"> BER (Basic Encoding Rules)</w:t>
      </w:r>
    </w:p>
    <w:p w14:paraId="524DBF3C" w14:textId="78398F09" w:rsidR="000A08E2" w:rsidRPr="00F9413A" w:rsidRDefault="000A08E2" w:rsidP="000A08E2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Attacker query the LDAP service to gather info, such as </w:t>
      </w: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valid usernames, addresses, and departmental details</w:t>
      </w:r>
    </w:p>
    <w:p w14:paraId="53313C70" w14:textId="51AF88DC" w:rsidR="000A08E2" w:rsidRPr="00F9413A" w:rsidRDefault="000A08E2" w:rsidP="000A08E2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Tools: Softerra LDAP Administrator, LDAP Admin Tool…</w:t>
      </w:r>
    </w:p>
    <w:p w14:paraId="51AAE933" w14:textId="0D1DD033" w:rsidR="00C96812" w:rsidRPr="00F9413A" w:rsidRDefault="000A08E2" w:rsidP="00C96812">
      <w:pPr>
        <w:widowControl/>
        <w:shd w:val="clear" w:color="auto" w:fill="FFFFFF"/>
        <w:spacing w:before="360" w:after="240"/>
        <w:jc w:val="left"/>
        <w:outlineLvl w:val="1"/>
        <w:rPr>
          <w:rFonts w:ascii="Times New Roman" w:eastAsia="宋体" w:hAnsi="Times New Roman" w:cs="Times New Roman"/>
          <w:b/>
          <w:bCs/>
          <w:color w:val="24292E"/>
          <w:kern w:val="0"/>
          <w:sz w:val="28"/>
          <w:szCs w:val="28"/>
        </w:rPr>
      </w:pP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 w:val="28"/>
          <w:szCs w:val="28"/>
        </w:rPr>
        <w:lastRenderedPageBreak/>
        <w:t>NTP and NFS Enumeration</w:t>
      </w:r>
    </w:p>
    <w:p w14:paraId="4BC8F976" w14:textId="75EE2CD6" w:rsidR="000A08E2" w:rsidRPr="00F9413A" w:rsidRDefault="004A4B85" w:rsidP="004A4B85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NTP is designed to </w:t>
      </w: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synchronize the clocks</w:t>
      </w: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of networked computer, using </w:t>
      </w: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UDP 123</w:t>
      </w:r>
    </w:p>
    <w:p w14:paraId="4D3B143D" w14:textId="0E353771" w:rsidR="004A4B85" w:rsidRPr="00F9413A" w:rsidRDefault="004A4B85" w:rsidP="004A4B85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Attackers query the NTP server to obtain info such as list of connected hosts, clients IP address in a network, their system name, and OS</w:t>
      </w:r>
    </w:p>
    <w:p w14:paraId="2A9C912A" w14:textId="3F3F1594" w:rsidR="004A4B85" w:rsidRPr="00F9413A" w:rsidRDefault="004A4B85" w:rsidP="004A4B85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Internal IPs can be obtained if the NTP server is in the DMZ</w:t>
      </w:r>
    </w:p>
    <w:p w14:paraId="722BB424" w14:textId="0CBAD106" w:rsidR="00D169D8" w:rsidRPr="00F9413A" w:rsidRDefault="00D169D8" w:rsidP="004A4B85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NTP Enumeration Commands:</w:t>
      </w:r>
    </w:p>
    <w:p w14:paraId="75F19543" w14:textId="24E85DAA" w:rsidR="00D169D8" w:rsidRPr="00F9413A" w:rsidRDefault="00D169D8" w:rsidP="00D169D8">
      <w:pPr>
        <w:pStyle w:val="ListParagraph"/>
        <w:widowControl/>
        <w:numPr>
          <w:ilvl w:val="1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 xml:space="preserve">ntptrace: </w:t>
      </w: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Trace a chain of NTP server back to the primary source</w:t>
      </w:r>
    </w:p>
    <w:p w14:paraId="4FC1338E" w14:textId="5E3FEBC2" w:rsidR="00D169D8" w:rsidRPr="00F9413A" w:rsidRDefault="00D169D8" w:rsidP="00D169D8">
      <w:pPr>
        <w:pStyle w:val="ListParagraph"/>
        <w:widowControl/>
        <w:numPr>
          <w:ilvl w:val="1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ntpdc:</w:t>
      </w: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Monitors operation of the NTP daemon, ntpd</w:t>
      </w:r>
    </w:p>
    <w:p w14:paraId="55445F18" w14:textId="015E1795" w:rsidR="00D169D8" w:rsidRPr="00F9413A" w:rsidRDefault="00D169D8" w:rsidP="00D169D8">
      <w:pPr>
        <w:pStyle w:val="ListParagraph"/>
        <w:widowControl/>
        <w:numPr>
          <w:ilvl w:val="1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 xml:space="preserve">ntpd: </w:t>
      </w: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Monitor NTP daemon (ntpd) operations and determines performance</w:t>
      </w:r>
    </w:p>
    <w:p w14:paraId="11BB53EC" w14:textId="430B905D" w:rsidR="00D169D8" w:rsidRPr="00F9413A" w:rsidRDefault="00D169D8" w:rsidP="00D169D8">
      <w:pPr>
        <w:pStyle w:val="ListParagraph"/>
        <w:widowControl/>
        <w:numPr>
          <w:ilvl w:val="1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ntpdate:</w:t>
      </w: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Collect the number of time samples from several time sources</w:t>
      </w:r>
    </w:p>
    <w:p w14:paraId="2DAE18E0" w14:textId="5357F2C6" w:rsidR="00D169D8" w:rsidRPr="00F9413A" w:rsidRDefault="00D169D8" w:rsidP="00D169D8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NTP Enumeration Tools: PRTG Network Monitor, NMAP, Wireshark, NTP Server Scanner</w:t>
      </w:r>
    </w:p>
    <w:p w14:paraId="70097D2E" w14:textId="07EEB5CE" w:rsidR="00D169D8" w:rsidRPr="00F9413A" w:rsidRDefault="00D169D8" w:rsidP="00D169D8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NFS enumeration enables attackers to identify the</w:t>
      </w: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 xml:space="preserve"> exported directories, list of clients and their IP address, and the shared data</w:t>
      </w: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.</w:t>
      </w:r>
    </w:p>
    <w:p w14:paraId="36AB91CA" w14:textId="37353E4F" w:rsidR="00452242" w:rsidRPr="00F9413A" w:rsidRDefault="00452242" w:rsidP="00D169D8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command: </w:t>
      </w: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showmount -e &lt;Target Address&gt;</w:t>
      </w: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-&gt; view the list of shared files and dirs</w:t>
      </w:r>
    </w:p>
    <w:p w14:paraId="6BC15C87" w14:textId="53385360" w:rsidR="00452242" w:rsidRPr="00F9413A" w:rsidRDefault="00452242" w:rsidP="00D169D8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command: </w:t>
      </w: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 xml:space="preserve">rpcinfo -p &lt;Target Address&gt; -&gt; </w:t>
      </w: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scan the target address for an open NFS port and the NFS services running on it</w:t>
      </w:r>
    </w:p>
    <w:p w14:paraId="32E377B9" w14:textId="1385C933" w:rsidR="00412B89" w:rsidRPr="00F9413A" w:rsidRDefault="00412B89" w:rsidP="00D169D8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NFS Enumeration Tools: RPCScan, SuperEnum</w:t>
      </w:r>
    </w:p>
    <w:p w14:paraId="3C2B0B29" w14:textId="6F767F0C" w:rsidR="00DA5BB9" w:rsidRPr="00F9413A" w:rsidRDefault="00DA5BB9" w:rsidP="00C96812">
      <w:pPr>
        <w:widowControl/>
        <w:shd w:val="clear" w:color="auto" w:fill="FFFFFF"/>
        <w:spacing w:before="360" w:after="240"/>
        <w:jc w:val="left"/>
        <w:outlineLvl w:val="1"/>
        <w:rPr>
          <w:rFonts w:ascii="Times New Roman" w:eastAsia="宋体" w:hAnsi="Times New Roman" w:cs="Times New Roman"/>
          <w:b/>
          <w:bCs/>
          <w:color w:val="24292E"/>
          <w:kern w:val="0"/>
          <w:sz w:val="28"/>
          <w:szCs w:val="28"/>
        </w:rPr>
      </w:pP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 w:val="28"/>
          <w:szCs w:val="28"/>
        </w:rPr>
        <w:t>SMTP Enumeration</w:t>
      </w:r>
    </w:p>
    <w:p w14:paraId="2FF4EFA3" w14:textId="35140A79" w:rsidR="00DA5BB9" w:rsidRPr="00F9413A" w:rsidRDefault="00DA5BB9" w:rsidP="00DA5BB9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Provide </w:t>
      </w: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3 built-in-commands</w:t>
      </w: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:</w:t>
      </w:r>
    </w:p>
    <w:p w14:paraId="5CE28BF6" w14:textId="6DA53395" w:rsidR="00DA5BB9" w:rsidRPr="00F9413A" w:rsidRDefault="00DA5BB9" w:rsidP="00DA5BB9">
      <w:pPr>
        <w:pStyle w:val="ListParagraph"/>
        <w:widowControl/>
        <w:numPr>
          <w:ilvl w:val="1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VRFY</w:t>
      </w: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: Validate users</w:t>
      </w:r>
    </w:p>
    <w:p w14:paraId="75B8C201" w14:textId="5F56B8DB" w:rsidR="00DA5BB9" w:rsidRPr="00F9413A" w:rsidRDefault="00DA5BB9" w:rsidP="00DA5BB9">
      <w:pPr>
        <w:pStyle w:val="ListParagraph"/>
        <w:widowControl/>
        <w:numPr>
          <w:ilvl w:val="1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EXPN</w:t>
      </w: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: Show the actual delivery addresses of ailiases and mailling lists</w:t>
      </w:r>
    </w:p>
    <w:p w14:paraId="1CFEA2DF" w14:textId="631C92F2" w:rsidR="00DA5BB9" w:rsidRPr="00F9413A" w:rsidRDefault="00DA5BB9" w:rsidP="00DA5BB9">
      <w:pPr>
        <w:pStyle w:val="ListParagraph"/>
        <w:widowControl/>
        <w:numPr>
          <w:ilvl w:val="1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RCPT TP</w:t>
      </w: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: Define the recipients of a message</w:t>
      </w:r>
    </w:p>
    <w:p w14:paraId="5A3E2E1F" w14:textId="761E49A5" w:rsidR="00CB215B" w:rsidRPr="00F9413A" w:rsidRDefault="00CB215B" w:rsidP="00CB215B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Attackers can directly interact with SMTP via the </w:t>
      </w: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 xml:space="preserve">telnet </w:t>
      </w: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prompt and collect </w:t>
      </w: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a list of valid users</w:t>
      </w: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on the SMTP server</w:t>
      </w:r>
    </w:p>
    <w:p w14:paraId="02FC28E5" w14:textId="0F26E81A" w:rsidR="00C34457" w:rsidRPr="00F9413A" w:rsidRDefault="00C34457" w:rsidP="00CB215B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Tools: NetScan Tools Pro, smtp-user-enum</w:t>
      </w:r>
    </w:p>
    <w:p w14:paraId="62A2DB99" w14:textId="4F16E286" w:rsidR="00131779" w:rsidRPr="00F9413A" w:rsidRDefault="00131779" w:rsidP="00131779">
      <w:pPr>
        <w:widowControl/>
        <w:shd w:val="clear" w:color="auto" w:fill="FFFFFF"/>
        <w:spacing w:before="360" w:after="240"/>
        <w:jc w:val="left"/>
        <w:outlineLvl w:val="1"/>
        <w:rPr>
          <w:rFonts w:ascii="Times New Roman" w:eastAsia="宋体" w:hAnsi="Times New Roman" w:cs="Times New Roman"/>
          <w:b/>
          <w:bCs/>
          <w:color w:val="24292E"/>
          <w:kern w:val="0"/>
          <w:sz w:val="28"/>
          <w:szCs w:val="28"/>
        </w:rPr>
      </w:pP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 w:val="28"/>
          <w:szCs w:val="28"/>
        </w:rPr>
        <w:t>DNS Enumeration Using Zone Transfer</w:t>
      </w:r>
    </w:p>
    <w:p w14:paraId="3BFD0D2A" w14:textId="6838D79B" w:rsidR="00131779" w:rsidRPr="00F9413A" w:rsidRDefault="00131779" w:rsidP="00131779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If the target DNS serverr allow zone transfer, attackers can use this technique to obtain </w:t>
      </w: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DNS server names, hostnames, machine names, usernames, IP address, aliases,</w:t>
      </w: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etc…</w:t>
      </w:r>
    </w:p>
    <w:p w14:paraId="67B43DAE" w14:textId="328B1DC5" w:rsidR="00131779" w:rsidRPr="00F9413A" w:rsidRDefault="00131779" w:rsidP="00131779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Tools: </w:t>
      </w: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nslookup, dig, and DNSRecon</w:t>
      </w:r>
    </w:p>
    <w:p w14:paraId="0003C022" w14:textId="3993C7C6" w:rsidR="00131779" w:rsidRPr="00F9413A" w:rsidRDefault="00131779" w:rsidP="00131779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dig command: </w:t>
      </w: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dig ns &lt;target domain&gt;</w:t>
      </w:r>
    </w:p>
    <w:p w14:paraId="7563DBDB" w14:textId="2D9D905A" w:rsidR="00131779" w:rsidRPr="00F9413A" w:rsidRDefault="00131779" w:rsidP="00131779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nslookup command: </w:t>
      </w: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nslookup  set querytype=soa (Start of Authority)  &lt;target domain&gt;</w:t>
      </w:r>
    </w:p>
    <w:p w14:paraId="10B78592" w14:textId="587A7909" w:rsidR="00131779" w:rsidRPr="00F9413A" w:rsidRDefault="00131779" w:rsidP="00131779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lastRenderedPageBreak/>
        <w:t>DNSRecon command:</w:t>
      </w: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 xml:space="preserve"> dnsrecon -t axfr -d &lt;target domain&gt;</w:t>
      </w:r>
    </w:p>
    <w:p w14:paraId="6D824135" w14:textId="64BBF24B" w:rsidR="00D80A07" w:rsidRPr="00F9413A" w:rsidRDefault="00D80A07" w:rsidP="00131779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DNS Cache Snooping: A DNS enumeration technique whereby an attacker queries the DNS server for a specific cached DNS record.</w:t>
      </w:r>
    </w:p>
    <w:p w14:paraId="194B2248" w14:textId="30219212" w:rsidR="00471911" w:rsidRPr="00F9413A" w:rsidRDefault="00471911" w:rsidP="00131779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Non-recursive Method</w:t>
      </w: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and </w:t>
      </w: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 xml:space="preserve">Recursive Method </w:t>
      </w:r>
    </w:p>
    <w:p w14:paraId="12ED8646" w14:textId="546F8708" w:rsidR="00471911" w:rsidRPr="00F9413A" w:rsidRDefault="00471911" w:rsidP="00131779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DNSSEC Zone Walking: A DNS enumeration technique</w:t>
      </w: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where an attacker attempts to obtain internal records of the DNS server if the DNS zone is not properly configured.</w:t>
      </w:r>
    </w:p>
    <w:p w14:paraId="559C254E" w14:textId="66AED772" w:rsidR="00960B86" w:rsidRPr="00F9413A" w:rsidRDefault="00960B86" w:rsidP="00131779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 xml:space="preserve">LDNS </w:t>
      </w: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and</w:t>
      </w: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 xml:space="preserve"> DNSRecon, </w:t>
      </w: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to exploiot this vulnerability and obtain the network info</w:t>
      </w:r>
    </w:p>
    <w:p w14:paraId="7598C45B" w14:textId="30B60D5D" w:rsidR="00B14150" w:rsidRPr="00F9413A" w:rsidRDefault="00A70308">
      <w:pPr>
        <w:rPr>
          <w:rFonts w:ascii="Times New Roman" w:eastAsia="宋体" w:hAnsi="Times New Roman" w:cs="Times New Roman"/>
          <w:b/>
          <w:bCs/>
          <w:color w:val="24292E"/>
          <w:kern w:val="0"/>
          <w:sz w:val="28"/>
          <w:szCs w:val="28"/>
        </w:rPr>
      </w:pP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 w:val="28"/>
          <w:szCs w:val="28"/>
        </w:rPr>
        <w:t>IPSec Enumeration</w:t>
      </w:r>
    </w:p>
    <w:p w14:paraId="532B85EC" w14:textId="07CBF965" w:rsidR="00A70308" w:rsidRPr="00F9413A" w:rsidRDefault="00A70308" w:rsidP="00A70308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IPSec uses </w:t>
      </w: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ESP (Encapsulation Security Payload), AH (Authentication Header), and IKE (Internet Key Exchange)</w:t>
      </w: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to secure communication between VPN end points</w:t>
      </w:r>
    </w:p>
    <w:p w14:paraId="372B55E2" w14:textId="7B25754F" w:rsidR="00A70308" w:rsidRPr="00F9413A" w:rsidRDefault="00A70308" w:rsidP="00A70308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NMAP: </w:t>
      </w: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nmap -sU -p 500 &lt;target address&gt;</w:t>
      </w: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-&gt;perform an Nmap scan for checking the status of ISAKMP over port 500</w:t>
      </w:r>
    </w:p>
    <w:p w14:paraId="671257E6" w14:textId="4E939121" w:rsidR="00A70308" w:rsidRPr="00F9413A" w:rsidRDefault="00A70308" w:rsidP="00A70308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ike-scan -M &lt;target gateway address&gt;</w:t>
      </w:r>
    </w:p>
    <w:p w14:paraId="0E337B87" w14:textId="5A9E191D" w:rsidR="00A70308" w:rsidRPr="00F9413A" w:rsidRDefault="00A70308" w:rsidP="00A70308">
      <w:pPr>
        <w:rPr>
          <w:rFonts w:ascii="Times New Roman" w:eastAsia="宋体" w:hAnsi="Times New Roman" w:cs="Times New Roman"/>
          <w:b/>
          <w:bCs/>
          <w:color w:val="24292E"/>
          <w:kern w:val="0"/>
          <w:sz w:val="28"/>
          <w:szCs w:val="28"/>
        </w:rPr>
      </w:pP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 w:val="28"/>
          <w:szCs w:val="28"/>
        </w:rPr>
        <w:t>VoIP Enumeration</w:t>
      </w:r>
    </w:p>
    <w:p w14:paraId="7E364CC4" w14:textId="264BCA06" w:rsidR="00A70308" w:rsidRPr="00F9413A" w:rsidRDefault="00A70308" w:rsidP="00A70308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VoIP uses</w:t>
      </w: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 xml:space="preserve"> SIP (Session Initation Protocol)</w:t>
      </w: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to enable voice and..</w:t>
      </w:r>
    </w:p>
    <w:p w14:paraId="449220AC" w14:textId="16A24D31" w:rsidR="00A70308" w:rsidRPr="00F9413A" w:rsidRDefault="00A70308" w:rsidP="00A70308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UDP/TCP ports 2000, 2001, 5000, 5061</w:t>
      </w:r>
    </w:p>
    <w:p w14:paraId="6B781A27" w14:textId="50D6DF90" w:rsidR="00A70308" w:rsidRPr="00F9413A" w:rsidRDefault="00A70308" w:rsidP="00A70308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Provide sensitive info such as </w:t>
      </w: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VoIP gateway/servers, IP-PBX system, client software, user extensions, IP…</w:t>
      </w:r>
    </w:p>
    <w:p w14:paraId="5E4B7AE4" w14:textId="1F28025C" w:rsidR="00A70308" w:rsidRPr="00F9413A" w:rsidRDefault="00A70308" w:rsidP="00A70308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This info can be sued to launch VoIP attacks such as </w:t>
      </w: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DoS, Session Hijacking, Caller ID spoofing, Evaesdropping, SPIT (Spamming over the Internet Telephone), and VoIP phishing (Vishing)</w:t>
      </w:r>
    </w:p>
    <w:p w14:paraId="5CEF4AFA" w14:textId="3DB77E7B" w:rsidR="00586D94" w:rsidRPr="00F9413A" w:rsidRDefault="00586D94" w:rsidP="00A70308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Tool command:</w:t>
      </w: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 xml:space="preserve"> svmap &lt;target network range&gt;</w:t>
      </w:r>
    </w:p>
    <w:p w14:paraId="437C1351" w14:textId="0669C0C3" w:rsidR="00586D94" w:rsidRPr="00F9413A" w:rsidRDefault="00586D94" w:rsidP="00586D94">
      <w:pPr>
        <w:rPr>
          <w:rFonts w:ascii="Times New Roman" w:eastAsia="宋体" w:hAnsi="Times New Roman" w:cs="Times New Roman"/>
          <w:b/>
          <w:bCs/>
          <w:color w:val="24292E"/>
          <w:kern w:val="0"/>
          <w:sz w:val="28"/>
          <w:szCs w:val="28"/>
        </w:rPr>
      </w:pP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 w:val="28"/>
          <w:szCs w:val="28"/>
        </w:rPr>
        <w:t>RPC Enumeration</w:t>
      </w:r>
    </w:p>
    <w:p w14:paraId="2214AA38" w14:textId="1D98F893" w:rsidR="00586D94" w:rsidRPr="00F9413A" w:rsidRDefault="00586D94" w:rsidP="00586D94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Allow clients and servers to communicate in distributed client/server programs</w:t>
      </w:r>
    </w:p>
    <w:p w14:paraId="1084E769" w14:textId="4918C936" w:rsidR="00586D94" w:rsidRPr="00F9413A" w:rsidRDefault="00586D94" w:rsidP="00586D94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Enumerating RPC endpoints enables attackers to identify any vulnerable services on these service ports.</w:t>
      </w:r>
    </w:p>
    <w:p w14:paraId="77BCEF8E" w14:textId="08C02DC4" w:rsidR="00586D94" w:rsidRPr="00F9413A" w:rsidRDefault="00586D94" w:rsidP="00586D94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NMAP:</w:t>
      </w: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 xml:space="preserve"> nmap -sR &lt;Target address&gt;</w:t>
      </w: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/  </w:t>
      </w: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nmap -T4 -A &lt;Target address&gt;</w:t>
      </w:r>
    </w:p>
    <w:p w14:paraId="4FA86D1A" w14:textId="6516616C" w:rsidR="00586D94" w:rsidRPr="00F9413A" w:rsidRDefault="00586D94" w:rsidP="00586D94">
      <w:pPr>
        <w:rPr>
          <w:rFonts w:ascii="Times New Roman" w:eastAsia="宋体" w:hAnsi="Times New Roman" w:cs="Times New Roman"/>
          <w:b/>
          <w:bCs/>
          <w:color w:val="24292E"/>
          <w:kern w:val="0"/>
          <w:sz w:val="28"/>
          <w:szCs w:val="28"/>
        </w:rPr>
      </w:pP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 w:val="28"/>
          <w:szCs w:val="28"/>
        </w:rPr>
        <w:t>Unix/Linux User Enumeration</w:t>
      </w:r>
    </w:p>
    <w:p w14:paraId="26A4567C" w14:textId="2EEA12BD" w:rsidR="00586D94" w:rsidRPr="00F9413A" w:rsidRDefault="00586D94" w:rsidP="00586D94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 xml:space="preserve">rusers: </w:t>
      </w: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Display a list of users who are logged on to remote machines or local network machines</w:t>
      </w:r>
    </w:p>
    <w:p w14:paraId="64DDB419" w14:textId="51A2EB42" w:rsidR="00586D94" w:rsidRPr="00F9413A" w:rsidRDefault="00586D94" w:rsidP="00586D94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rwho:</w:t>
      </w: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Display a list of users who are logged on to hosts on the local network</w:t>
      </w:r>
    </w:p>
    <w:p w14:paraId="72282C8C" w14:textId="5140EFFC" w:rsidR="00586D94" w:rsidRPr="00F9413A" w:rsidRDefault="00586D94" w:rsidP="00586D94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finger:</w:t>
      </w: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Display info about system users, such as login name, real name, terminal name, idle time…</w:t>
      </w:r>
    </w:p>
    <w:p w14:paraId="43437063" w14:textId="30A6D8B3" w:rsidR="00F176E0" w:rsidRPr="00F9413A" w:rsidRDefault="00F176E0" w:rsidP="00F176E0">
      <w:pPr>
        <w:rPr>
          <w:rFonts w:ascii="Times New Roman" w:eastAsia="宋体" w:hAnsi="Times New Roman" w:cs="Times New Roman"/>
          <w:b/>
          <w:bCs/>
          <w:color w:val="24292E"/>
          <w:kern w:val="0"/>
          <w:sz w:val="28"/>
          <w:szCs w:val="28"/>
        </w:rPr>
      </w:pP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 w:val="28"/>
          <w:szCs w:val="28"/>
        </w:rPr>
        <w:lastRenderedPageBreak/>
        <w:t>Telnet and SMB Enumeration</w:t>
      </w:r>
    </w:p>
    <w:p w14:paraId="0BD40759" w14:textId="3562A09B" w:rsidR="00F176E0" w:rsidRPr="00F9413A" w:rsidRDefault="00F176E0" w:rsidP="00F176E0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Attackers can access shared info, including the hardware and software info of the target it the Telnet port is found open</w:t>
      </w:r>
    </w:p>
    <w:p w14:paraId="23B83C77" w14:textId="1FA29432" w:rsidR="00F176E0" w:rsidRPr="00F9413A" w:rsidRDefault="00F176E0" w:rsidP="00F176E0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Enable attackers to </w:t>
      </w: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exploit identifid vulnerabilities</w:t>
      </w: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and perform </w:t>
      </w: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brute-force attacks</w:t>
      </w: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to gain unauthorized…</w:t>
      </w:r>
    </w:p>
    <w:p w14:paraId="3B1BF39E" w14:textId="6B71C0BB" w:rsidR="00F176E0" w:rsidRPr="00F9413A" w:rsidRDefault="00F176E0" w:rsidP="00F176E0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Attacks use SMB enumeration tools, such as</w:t>
      </w: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 xml:space="preserve"> Nmap, SMBMap, enum4linux</w:t>
      </w: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, and nullinux, to perform a directed scan on the SMB service running on port 445</w:t>
      </w:r>
    </w:p>
    <w:p w14:paraId="58050973" w14:textId="40C88C25" w:rsidR="00F176E0" w:rsidRPr="00F9413A" w:rsidRDefault="00F176E0" w:rsidP="00F176E0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Help attacks to perform </w:t>
      </w: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>OS banner grabbing</w:t>
      </w: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 on the garget</w:t>
      </w:r>
    </w:p>
    <w:p w14:paraId="68B53CA2" w14:textId="522D875E" w:rsidR="00F176E0" w:rsidRPr="00F9413A" w:rsidRDefault="00F176E0" w:rsidP="00E23878">
      <w:pPr>
        <w:rPr>
          <w:rFonts w:ascii="Times New Roman" w:eastAsia="宋体" w:hAnsi="Times New Roman" w:cs="Times New Roman"/>
          <w:b/>
          <w:bCs/>
          <w:color w:val="24292E"/>
          <w:kern w:val="0"/>
          <w:sz w:val="28"/>
          <w:szCs w:val="28"/>
        </w:rPr>
      </w:pP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 w:val="28"/>
          <w:szCs w:val="28"/>
        </w:rPr>
        <w:t>FTP and TFTP Enumeration</w:t>
      </w:r>
    </w:p>
    <w:p w14:paraId="37AEF6F1" w14:textId="00A53DE3" w:rsidR="00F176E0" w:rsidRPr="00F9413A" w:rsidRDefault="00F176E0" w:rsidP="00E23878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FTP transfers data in plain text</w:t>
      </w:r>
    </w:p>
    <w:p w14:paraId="5E43DC4B" w14:textId="1FEF50E2" w:rsidR="00F176E0" w:rsidRPr="00F9413A" w:rsidRDefault="00F176E0" w:rsidP="00E23878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Attacker use Nmap to scan and enumerate open port </w:t>
      </w:r>
      <w:r w:rsidR="00E23878"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21</w:t>
      </w:r>
    </w:p>
    <w:p w14:paraId="3AFEA8FF" w14:textId="044B5DAF" w:rsidR="00E23878" w:rsidRPr="00F9413A" w:rsidRDefault="00E23878" w:rsidP="00E23878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Attackers perform TFTP enumeration using </w:t>
      </w: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 xml:space="preserve">PortQry </w:t>
      </w: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and</w:t>
      </w: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 xml:space="preserve"> Nmap</w:t>
      </w: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, to extract info such as running TFTP services and files stored on the remote server</w:t>
      </w:r>
    </w:p>
    <w:p w14:paraId="5A55A796" w14:textId="01EE30F5" w:rsidR="00763BD8" w:rsidRPr="00F9413A" w:rsidRDefault="00763BD8" w:rsidP="00763BD8">
      <w:pPr>
        <w:rPr>
          <w:rFonts w:ascii="Times New Roman" w:eastAsia="宋体" w:hAnsi="Times New Roman" w:cs="Times New Roman"/>
          <w:b/>
          <w:bCs/>
          <w:color w:val="24292E"/>
          <w:kern w:val="0"/>
          <w:sz w:val="28"/>
          <w:szCs w:val="28"/>
        </w:rPr>
      </w:pP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 w:val="28"/>
          <w:szCs w:val="28"/>
        </w:rPr>
        <w:t>BGP Enumeration</w:t>
      </w:r>
    </w:p>
    <w:p w14:paraId="29D8C61A" w14:textId="3F894E12" w:rsidR="00763BD8" w:rsidRPr="00F9413A" w:rsidRDefault="00763BD8" w:rsidP="00763BD8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 xml:space="preserve">Using Nmap and BGP Toolkit to discover the IPv4 prefixes announced by the </w:t>
      </w: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Cs w:val="21"/>
        </w:rPr>
        <w:t xml:space="preserve">AS (Autonomous System) </w:t>
      </w: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number and routing path followed by the target</w:t>
      </w:r>
    </w:p>
    <w:p w14:paraId="1184D26C" w14:textId="3654FD9D" w:rsidR="00763BD8" w:rsidRPr="00F9413A" w:rsidRDefault="00763BD8" w:rsidP="00763BD8">
      <w:pPr>
        <w:rPr>
          <w:rFonts w:ascii="Times New Roman" w:eastAsia="宋体" w:hAnsi="Times New Roman" w:cs="Times New Roman"/>
          <w:b/>
          <w:bCs/>
          <w:color w:val="24292E"/>
          <w:kern w:val="0"/>
          <w:sz w:val="28"/>
          <w:szCs w:val="28"/>
        </w:rPr>
      </w:pP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 w:val="28"/>
          <w:szCs w:val="28"/>
        </w:rPr>
        <w:t>Enumeration Countermeasures</w:t>
      </w:r>
    </w:p>
    <w:p w14:paraId="7AB1DAC2" w14:textId="6D27876A" w:rsidR="00763BD8" w:rsidRPr="00F9413A" w:rsidRDefault="00763BD8" w:rsidP="00763BD8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b/>
          <w:bCs/>
          <w:color w:val="24292E"/>
          <w:kern w:val="0"/>
          <w:sz w:val="28"/>
          <w:szCs w:val="28"/>
        </w:rPr>
      </w:pP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 w:val="28"/>
          <w:szCs w:val="28"/>
        </w:rPr>
        <w:t>SNMP</w:t>
      </w:r>
    </w:p>
    <w:p w14:paraId="2082E313" w14:textId="712FE5BA" w:rsidR="00763BD8" w:rsidRPr="00F9413A" w:rsidRDefault="00763BD8" w:rsidP="00763BD8">
      <w:pPr>
        <w:pStyle w:val="ListParagraph"/>
        <w:widowControl/>
        <w:numPr>
          <w:ilvl w:val="1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Remove the SNMP agent or turn off the SNMP service</w:t>
      </w:r>
    </w:p>
    <w:p w14:paraId="558CFE57" w14:textId="736BA0F2" w:rsidR="00763BD8" w:rsidRPr="00F9413A" w:rsidRDefault="00763BD8" w:rsidP="00763BD8">
      <w:pPr>
        <w:pStyle w:val="ListParagraph"/>
        <w:widowControl/>
        <w:numPr>
          <w:ilvl w:val="1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Change the default community string names</w:t>
      </w:r>
    </w:p>
    <w:p w14:paraId="030A6505" w14:textId="6E099431" w:rsidR="00763BD8" w:rsidRPr="00F9413A" w:rsidRDefault="00763BD8" w:rsidP="00763BD8">
      <w:pPr>
        <w:pStyle w:val="ListParagraph"/>
        <w:widowControl/>
        <w:numPr>
          <w:ilvl w:val="1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Upgrade to SNMP3, which encrypts passwords and meesages</w:t>
      </w:r>
    </w:p>
    <w:p w14:paraId="75924F1E" w14:textId="00871D5B" w:rsidR="00763BD8" w:rsidRPr="00F9413A" w:rsidRDefault="00763BD8" w:rsidP="00763BD8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b/>
          <w:bCs/>
          <w:color w:val="24292E"/>
          <w:kern w:val="0"/>
          <w:sz w:val="28"/>
          <w:szCs w:val="28"/>
        </w:rPr>
      </w:pP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 w:val="28"/>
          <w:szCs w:val="28"/>
        </w:rPr>
        <w:t>DNS</w:t>
      </w:r>
    </w:p>
    <w:p w14:paraId="5A7DE1C8" w14:textId="0418CC7C" w:rsidR="00763BD8" w:rsidRPr="00F9413A" w:rsidRDefault="00763BD8" w:rsidP="00763BD8">
      <w:pPr>
        <w:pStyle w:val="ListParagraph"/>
        <w:widowControl/>
        <w:numPr>
          <w:ilvl w:val="1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Disable the DNS zone transfer to the untrusted hosts</w:t>
      </w:r>
    </w:p>
    <w:p w14:paraId="466951CA" w14:textId="3F7E7BD6" w:rsidR="00763BD8" w:rsidRPr="00F9413A" w:rsidRDefault="00763BD8" w:rsidP="00763BD8">
      <w:pPr>
        <w:pStyle w:val="ListParagraph"/>
        <w:widowControl/>
        <w:numPr>
          <w:ilvl w:val="1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Use premium DNS registration servies</w:t>
      </w:r>
    </w:p>
    <w:p w14:paraId="72619509" w14:textId="0B926AB3" w:rsidR="00763BD8" w:rsidRPr="00F9413A" w:rsidRDefault="00763BD8" w:rsidP="00763BD8">
      <w:pPr>
        <w:pStyle w:val="ListParagraph"/>
        <w:widowControl/>
        <w:numPr>
          <w:ilvl w:val="1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Use standard network admin contacts for DNS registrations</w:t>
      </w:r>
    </w:p>
    <w:p w14:paraId="0B14171E" w14:textId="04DDA157" w:rsidR="00763BD8" w:rsidRPr="00F9413A" w:rsidRDefault="00763BD8" w:rsidP="00763BD8">
      <w:pPr>
        <w:pStyle w:val="ListParagraph"/>
        <w:widowControl/>
        <w:numPr>
          <w:ilvl w:val="1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Ensure the private hosts and their IP are not published in DNS zone files of public DNS servers</w:t>
      </w:r>
    </w:p>
    <w:p w14:paraId="33D71684" w14:textId="45832D6B" w:rsidR="00763BD8" w:rsidRPr="00F9413A" w:rsidRDefault="00763BD8" w:rsidP="00763BD8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b/>
          <w:bCs/>
          <w:color w:val="24292E"/>
          <w:kern w:val="0"/>
          <w:sz w:val="28"/>
          <w:szCs w:val="28"/>
        </w:rPr>
      </w:pP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 w:val="28"/>
          <w:szCs w:val="28"/>
        </w:rPr>
        <w:t>SMTP</w:t>
      </w:r>
    </w:p>
    <w:p w14:paraId="45ED8C71" w14:textId="56C29919" w:rsidR="00763BD8" w:rsidRPr="00F9413A" w:rsidRDefault="00763BD8" w:rsidP="00763BD8">
      <w:pPr>
        <w:pStyle w:val="ListParagraph"/>
        <w:widowControl/>
        <w:numPr>
          <w:ilvl w:val="1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Ignore email messages to unknown recipents</w:t>
      </w:r>
    </w:p>
    <w:p w14:paraId="02783C63" w14:textId="7020102E" w:rsidR="00763BD8" w:rsidRPr="00F9413A" w:rsidRDefault="00763BD8" w:rsidP="00763BD8">
      <w:pPr>
        <w:pStyle w:val="ListParagraph"/>
        <w:widowControl/>
        <w:numPr>
          <w:ilvl w:val="1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Exclude sensitive mail server and local host info in mail responses</w:t>
      </w:r>
    </w:p>
    <w:p w14:paraId="1919B12B" w14:textId="1E0A2977" w:rsidR="00763BD8" w:rsidRPr="00F9413A" w:rsidRDefault="00763BD8" w:rsidP="00763BD8">
      <w:pPr>
        <w:pStyle w:val="ListParagraph"/>
        <w:widowControl/>
        <w:numPr>
          <w:ilvl w:val="1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Disable open relay feature</w:t>
      </w:r>
    </w:p>
    <w:p w14:paraId="06E57E1F" w14:textId="336D968B" w:rsidR="00763BD8" w:rsidRPr="00F9413A" w:rsidRDefault="00763BD8" w:rsidP="00763BD8">
      <w:pPr>
        <w:pStyle w:val="ListParagraph"/>
        <w:widowControl/>
        <w:numPr>
          <w:ilvl w:val="1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lastRenderedPageBreak/>
        <w:t>Limit the number of accepted connections from a source to prevent brute-force attacks</w:t>
      </w:r>
    </w:p>
    <w:p w14:paraId="04D93CEF" w14:textId="0E352718" w:rsidR="00763BD8" w:rsidRPr="00F9413A" w:rsidRDefault="00763BD8" w:rsidP="00763BD8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b/>
          <w:bCs/>
          <w:color w:val="24292E"/>
          <w:kern w:val="0"/>
          <w:sz w:val="28"/>
          <w:szCs w:val="28"/>
        </w:rPr>
      </w:pP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 w:val="28"/>
          <w:szCs w:val="28"/>
        </w:rPr>
        <w:t>LDAP</w:t>
      </w:r>
    </w:p>
    <w:p w14:paraId="282979F8" w14:textId="709799DB" w:rsidR="00763BD8" w:rsidRPr="00F9413A" w:rsidRDefault="00763BD8" w:rsidP="00763BD8">
      <w:pPr>
        <w:pStyle w:val="ListParagraph"/>
        <w:widowControl/>
        <w:numPr>
          <w:ilvl w:val="1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Use SSL or STARTTLS technology to encrypt the traffic</w:t>
      </w:r>
    </w:p>
    <w:p w14:paraId="02F66B30" w14:textId="109C1DE0" w:rsidR="00763BD8" w:rsidRPr="00F9413A" w:rsidRDefault="00763BD8" w:rsidP="00763BD8">
      <w:pPr>
        <w:pStyle w:val="ListParagraph"/>
        <w:widowControl/>
        <w:numPr>
          <w:ilvl w:val="1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Select a username different from your email address and enable account lockout</w:t>
      </w:r>
    </w:p>
    <w:p w14:paraId="5032CA67" w14:textId="6372240D" w:rsidR="00763BD8" w:rsidRPr="00F9413A" w:rsidRDefault="00763BD8" w:rsidP="00763BD8">
      <w:pPr>
        <w:pStyle w:val="ListParagraph"/>
        <w:widowControl/>
        <w:numPr>
          <w:ilvl w:val="1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Use NTLM or any basic authentication mechanism to limit access to legitimate users only</w:t>
      </w:r>
    </w:p>
    <w:p w14:paraId="0E768C1B" w14:textId="2CDDEAC1" w:rsidR="00763BD8" w:rsidRPr="00F9413A" w:rsidRDefault="00763BD8" w:rsidP="00763BD8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b/>
          <w:bCs/>
          <w:color w:val="24292E"/>
          <w:kern w:val="0"/>
          <w:sz w:val="28"/>
          <w:szCs w:val="28"/>
        </w:rPr>
      </w:pP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 w:val="28"/>
          <w:szCs w:val="28"/>
        </w:rPr>
        <w:t>SMB</w:t>
      </w:r>
    </w:p>
    <w:p w14:paraId="660FA89E" w14:textId="15EFE486" w:rsidR="00D57CAF" w:rsidRPr="00F9413A" w:rsidRDefault="00D57CAF" w:rsidP="00D57CAF">
      <w:pPr>
        <w:pStyle w:val="ListParagraph"/>
        <w:widowControl/>
        <w:numPr>
          <w:ilvl w:val="1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Disable SMB procotol on Web and DNS servers</w:t>
      </w:r>
    </w:p>
    <w:p w14:paraId="2F1EB5A2" w14:textId="54B733A5" w:rsidR="00D57CAF" w:rsidRPr="00F9413A" w:rsidRDefault="00D57CAF" w:rsidP="00D57CAF">
      <w:pPr>
        <w:pStyle w:val="ListParagraph"/>
        <w:widowControl/>
        <w:numPr>
          <w:ilvl w:val="1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Disable SMB protocol on Internet facing servers</w:t>
      </w:r>
    </w:p>
    <w:p w14:paraId="13451CA8" w14:textId="3754B7A6" w:rsidR="00D57CAF" w:rsidRPr="00F9413A" w:rsidRDefault="00D57CAF" w:rsidP="00D57CAF">
      <w:pPr>
        <w:pStyle w:val="ListParagraph"/>
        <w:widowControl/>
        <w:numPr>
          <w:ilvl w:val="1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Disable ports TCP 139 and TCP 445</w:t>
      </w:r>
    </w:p>
    <w:p w14:paraId="481624E2" w14:textId="1D54CEB7" w:rsidR="00D57CAF" w:rsidRPr="00F9413A" w:rsidRDefault="00D57CAF" w:rsidP="00D57CAF">
      <w:pPr>
        <w:pStyle w:val="ListParagraph"/>
        <w:widowControl/>
        <w:numPr>
          <w:ilvl w:val="1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Restrict anomymous access</w:t>
      </w:r>
    </w:p>
    <w:p w14:paraId="7F408E8E" w14:textId="598AFA9A" w:rsidR="00763BD8" w:rsidRPr="00F9413A" w:rsidRDefault="00763BD8" w:rsidP="00763BD8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b/>
          <w:bCs/>
          <w:color w:val="24292E"/>
          <w:kern w:val="0"/>
          <w:sz w:val="28"/>
          <w:szCs w:val="28"/>
        </w:rPr>
      </w:pP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 w:val="28"/>
          <w:szCs w:val="28"/>
        </w:rPr>
        <w:t>NFS</w:t>
      </w:r>
    </w:p>
    <w:p w14:paraId="43BCC1A8" w14:textId="7EA12B37" w:rsidR="00D57CAF" w:rsidRPr="00F9413A" w:rsidRDefault="00D57CAF" w:rsidP="00D57CAF">
      <w:pPr>
        <w:pStyle w:val="ListParagraph"/>
        <w:widowControl/>
        <w:numPr>
          <w:ilvl w:val="1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Implement proper permissions on exported files systems</w:t>
      </w:r>
    </w:p>
    <w:p w14:paraId="0803DCD0" w14:textId="1E8A51B2" w:rsidR="00D57CAF" w:rsidRPr="00F9413A" w:rsidRDefault="00D57CAF" w:rsidP="00D57CAF">
      <w:pPr>
        <w:pStyle w:val="ListParagraph"/>
        <w:widowControl/>
        <w:numPr>
          <w:ilvl w:val="1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Implement firewall rules to block NFS port 2049</w:t>
      </w:r>
    </w:p>
    <w:p w14:paraId="3B6CD84E" w14:textId="71BF48A4" w:rsidR="00D57CAF" w:rsidRPr="00F9413A" w:rsidRDefault="00D57CAF" w:rsidP="00D57CAF">
      <w:pPr>
        <w:pStyle w:val="ListParagraph"/>
        <w:widowControl/>
        <w:numPr>
          <w:ilvl w:val="1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Proper configuration of files</w:t>
      </w:r>
    </w:p>
    <w:p w14:paraId="01B5FBF4" w14:textId="1857FD9D" w:rsidR="00D57CAF" w:rsidRPr="00F9413A" w:rsidRDefault="00D57CAF" w:rsidP="00D57CAF">
      <w:pPr>
        <w:pStyle w:val="ListParagraph"/>
        <w:widowControl/>
        <w:numPr>
          <w:ilvl w:val="1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Log requests to access system files on the NFS server</w:t>
      </w:r>
    </w:p>
    <w:p w14:paraId="389D58E1" w14:textId="02A92FCE" w:rsidR="00763BD8" w:rsidRPr="00F9413A" w:rsidRDefault="00763BD8" w:rsidP="00763BD8">
      <w:pPr>
        <w:pStyle w:val="ListParagraph"/>
        <w:widowControl/>
        <w:numPr>
          <w:ilvl w:val="0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b/>
          <w:bCs/>
          <w:color w:val="24292E"/>
          <w:kern w:val="0"/>
          <w:sz w:val="28"/>
          <w:szCs w:val="28"/>
        </w:rPr>
      </w:pPr>
      <w:r w:rsidRPr="00F9413A">
        <w:rPr>
          <w:rFonts w:ascii="Times New Roman" w:eastAsia="宋体" w:hAnsi="Times New Roman" w:cs="Times New Roman"/>
          <w:b/>
          <w:bCs/>
          <w:color w:val="24292E"/>
          <w:kern w:val="0"/>
          <w:sz w:val="28"/>
          <w:szCs w:val="28"/>
        </w:rPr>
        <w:t>FTP</w:t>
      </w:r>
    </w:p>
    <w:p w14:paraId="2F9B950E" w14:textId="5E24233E" w:rsidR="00D57CAF" w:rsidRPr="00F9413A" w:rsidRDefault="00D57CAF" w:rsidP="00D57CAF">
      <w:pPr>
        <w:pStyle w:val="ListParagraph"/>
        <w:widowControl/>
        <w:numPr>
          <w:ilvl w:val="1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Implement secure FTP (SFTP, which uses SSH) or FTP secure (FTPS, which use SSL)</w:t>
      </w:r>
    </w:p>
    <w:p w14:paraId="2B68D7C4" w14:textId="3D9994CB" w:rsidR="00D57CAF" w:rsidRPr="00F9413A" w:rsidRDefault="00D57CAF" w:rsidP="00D57CAF">
      <w:pPr>
        <w:pStyle w:val="ListParagraph"/>
        <w:widowControl/>
        <w:numPr>
          <w:ilvl w:val="1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Strong password or a certification-based authentication policy</w:t>
      </w:r>
    </w:p>
    <w:p w14:paraId="47EDF8E0" w14:textId="3D78BCE3" w:rsidR="00D57CAF" w:rsidRPr="00F9413A" w:rsidRDefault="00D57CAF" w:rsidP="00D57CAF">
      <w:pPr>
        <w:pStyle w:val="ListParagraph"/>
        <w:widowControl/>
        <w:numPr>
          <w:ilvl w:val="1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Ensure that unrestricted uploading of files on the FTP server is not allowed</w:t>
      </w:r>
    </w:p>
    <w:p w14:paraId="5BF32D99" w14:textId="6632C871" w:rsidR="00D57CAF" w:rsidRPr="00F9413A" w:rsidRDefault="00D57CAF" w:rsidP="00D57CAF">
      <w:pPr>
        <w:pStyle w:val="ListParagraph"/>
        <w:widowControl/>
        <w:numPr>
          <w:ilvl w:val="1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Times New Roman" w:eastAsia="宋体" w:hAnsi="Times New Roman" w:cs="Times New Roman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Disabled anomyous FTP accounts</w:t>
      </w:r>
    </w:p>
    <w:p w14:paraId="454082CC" w14:textId="384AB18C" w:rsidR="00D57CAF" w:rsidRPr="00D57CAF" w:rsidRDefault="00D57CAF" w:rsidP="00D57CAF">
      <w:pPr>
        <w:pStyle w:val="ListParagraph"/>
        <w:widowControl/>
        <w:numPr>
          <w:ilvl w:val="1"/>
          <w:numId w:val="1"/>
        </w:numPr>
        <w:shd w:val="clear" w:color="auto" w:fill="FFFFFF"/>
        <w:spacing w:before="60" w:after="100" w:afterAutospacing="1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9413A">
        <w:rPr>
          <w:rFonts w:ascii="Times New Roman" w:eastAsia="宋体" w:hAnsi="Times New Roman" w:cs="Times New Roman"/>
          <w:color w:val="24292E"/>
          <w:kern w:val="0"/>
          <w:szCs w:val="21"/>
        </w:rPr>
        <w:t>Restrict access by IP or domain name to the FTP se</w:t>
      </w:r>
      <w:r>
        <w:rPr>
          <w:rFonts w:ascii="Segoe UI" w:eastAsia="宋体" w:hAnsi="Segoe UI" w:cs="Segoe UI"/>
          <w:color w:val="24292E"/>
          <w:kern w:val="0"/>
          <w:szCs w:val="21"/>
        </w:rPr>
        <w:t>rver</w:t>
      </w:r>
    </w:p>
    <w:sectPr w:rsidR="00D57CAF" w:rsidRPr="00D57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13238A" w14:textId="77777777" w:rsidR="00F70C63" w:rsidRDefault="00F70C63" w:rsidP="00AE02F2">
      <w:r>
        <w:separator/>
      </w:r>
    </w:p>
  </w:endnote>
  <w:endnote w:type="continuationSeparator" w:id="0">
    <w:p w14:paraId="31113619" w14:textId="77777777" w:rsidR="00F70C63" w:rsidRDefault="00F70C63" w:rsidP="00AE0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42A59F" w14:textId="77777777" w:rsidR="00F70C63" w:rsidRDefault="00F70C63" w:rsidP="00AE02F2">
      <w:r>
        <w:separator/>
      </w:r>
    </w:p>
  </w:footnote>
  <w:footnote w:type="continuationSeparator" w:id="0">
    <w:p w14:paraId="4C3DCC22" w14:textId="77777777" w:rsidR="00F70C63" w:rsidRDefault="00F70C63" w:rsidP="00AE02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56C5F"/>
    <w:multiLevelType w:val="multilevel"/>
    <w:tmpl w:val="68A4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E58D7"/>
    <w:multiLevelType w:val="multilevel"/>
    <w:tmpl w:val="F0A0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D2B2C"/>
    <w:multiLevelType w:val="multilevel"/>
    <w:tmpl w:val="FC26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07C94"/>
    <w:multiLevelType w:val="multilevel"/>
    <w:tmpl w:val="F4A4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F5287F"/>
    <w:multiLevelType w:val="multilevel"/>
    <w:tmpl w:val="B08A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D94682"/>
    <w:multiLevelType w:val="multilevel"/>
    <w:tmpl w:val="6794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122826"/>
    <w:multiLevelType w:val="multilevel"/>
    <w:tmpl w:val="F2762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78553E"/>
    <w:multiLevelType w:val="multilevel"/>
    <w:tmpl w:val="E62C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AA13CA"/>
    <w:multiLevelType w:val="multilevel"/>
    <w:tmpl w:val="B396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5124E5"/>
    <w:multiLevelType w:val="multilevel"/>
    <w:tmpl w:val="3B741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4A019A"/>
    <w:multiLevelType w:val="multilevel"/>
    <w:tmpl w:val="4A06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5"/>
  </w:num>
  <w:num w:numId="7">
    <w:abstractNumId w:val="0"/>
  </w:num>
  <w:num w:numId="8">
    <w:abstractNumId w:val="6"/>
  </w:num>
  <w:num w:numId="9">
    <w:abstractNumId w:val="4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50"/>
    <w:rsid w:val="000A08E2"/>
    <w:rsid w:val="00131779"/>
    <w:rsid w:val="002D2E74"/>
    <w:rsid w:val="003C0605"/>
    <w:rsid w:val="003E5C47"/>
    <w:rsid w:val="00412B89"/>
    <w:rsid w:val="00452242"/>
    <w:rsid w:val="00471911"/>
    <w:rsid w:val="004A4B85"/>
    <w:rsid w:val="00540150"/>
    <w:rsid w:val="00572EFE"/>
    <w:rsid w:val="00586D94"/>
    <w:rsid w:val="00634ABB"/>
    <w:rsid w:val="00763BD8"/>
    <w:rsid w:val="008E34FB"/>
    <w:rsid w:val="00960B86"/>
    <w:rsid w:val="00A5729E"/>
    <w:rsid w:val="00A70308"/>
    <w:rsid w:val="00AE02F2"/>
    <w:rsid w:val="00B14150"/>
    <w:rsid w:val="00B850B9"/>
    <w:rsid w:val="00B851D4"/>
    <w:rsid w:val="00C34457"/>
    <w:rsid w:val="00C96812"/>
    <w:rsid w:val="00CB215B"/>
    <w:rsid w:val="00CD0C12"/>
    <w:rsid w:val="00D026D0"/>
    <w:rsid w:val="00D169D8"/>
    <w:rsid w:val="00D57CAF"/>
    <w:rsid w:val="00D74FBE"/>
    <w:rsid w:val="00D80A07"/>
    <w:rsid w:val="00DA5BB9"/>
    <w:rsid w:val="00E23878"/>
    <w:rsid w:val="00F176E0"/>
    <w:rsid w:val="00F70C63"/>
    <w:rsid w:val="00F9413A"/>
    <w:rsid w:val="00FB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05047"/>
  <w15:chartTrackingRefBased/>
  <w15:docId w15:val="{4AEA053B-2927-471D-A964-2CA4C09A2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AE02F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2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E02F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E02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E02F2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E02F2"/>
    <w:rPr>
      <w:rFonts w:ascii="宋体" w:eastAsia="宋体" w:hAnsi="宋体" w:cs="宋体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E02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E02F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E02F2"/>
    <w:rPr>
      <w:b/>
      <w:bCs/>
    </w:rPr>
  </w:style>
  <w:style w:type="character" w:styleId="Emphasis">
    <w:name w:val="Emphasis"/>
    <w:basedOn w:val="DefaultParagraphFont"/>
    <w:uiPriority w:val="20"/>
    <w:qFormat/>
    <w:rsid w:val="00AE02F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E02F2"/>
    <w:rPr>
      <w:rFonts w:ascii="宋体" w:eastAsia="宋体" w:hAnsi="宋体" w:cs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2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2F2"/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40150"/>
    <w:pPr>
      <w:ind w:firstLineChars="200" w:firstLine="420"/>
    </w:pPr>
  </w:style>
  <w:style w:type="character" w:styleId="UnresolvedMention">
    <w:name w:val="Unresolved Mention"/>
    <w:basedOn w:val="DefaultParagraphFont"/>
    <w:uiPriority w:val="99"/>
    <w:semiHidden/>
    <w:unhideWhenUsed/>
    <w:rsid w:val="00A572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31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61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1477</Words>
  <Characters>8424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Ziyi Test</dc:creator>
  <cp:keywords/>
  <dc:description/>
  <cp:lastModifiedBy>Ziyi Test</cp:lastModifiedBy>
  <cp:revision>23</cp:revision>
  <dcterms:created xsi:type="dcterms:W3CDTF">2021-02-19T18:54:00Z</dcterms:created>
  <dcterms:modified xsi:type="dcterms:W3CDTF">2021-02-26T16:22:00Z</dcterms:modified>
</cp:coreProperties>
</file>