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浅析 solidity 接口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solidity 的接口（interface），和其他语言的接口类似，只定义方法，不定义实现。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形式如</w:t>
      </w:r>
      <w:r>
        <w:rPr>
          <w:rFonts w:hint="default" w:ascii="Times New Roman Regular" w:hAnsi="Times New Roman Regular" w:cs="Times New Roman Regular"/>
          <w:sz w:val="24"/>
          <w:szCs w:val="24"/>
        </w:rPr>
        <w:t>下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所示</w:t>
      </w:r>
      <w:r>
        <w:rPr>
          <w:rFonts w:hint="default" w:ascii="Times New Roman Regular" w:hAnsi="Times New Roman Regular" w:cs="Times New Roman Regular"/>
          <w:sz w:val="24"/>
          <w:szCs w:val="24"/>
        </w:rPr>
        <w:t>：</w:t>
      </w:r>
    </w:p>
    <w:p>
      <w:p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interface interfaceContract {</w:t>
      </w:r>
    </w:p>
    <w:p>
      <w:p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function interfaceTestFunc()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external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</w:rPr>
        <w:t>returns(string);</w:t>
      </w:r>
    </w:p>
    <w:p>
      <w:pPr>
        <w:ind w:firstLine="420" w:firstLineChars="0"/>
        <w:rPr>
          <w:rFonts w:hint="default" w:ascii="Times New Roman Regular" w:hAnsi="Times New Roman Regular" w:cs="Times New Roman Regular"/>
          <w:b/>
          <w:bCs/>
          <w:color w:val="FF0000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b/>
          <w:bCs/>
          <w:color w:val="FF000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color w:val="FF0000"/>
          <w:sz w:val="24"/>
          <w:szCs w:val="24"/>
        </w:rPr>
        <w:t>注意：</w:t>
      </w:r>
    </w:p>
    <w:p>
      <w:p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1、在两个.sol文件中都声明接口，或者两个合约写到一个.sol文件里，那就只要声明一次；</w:t>
      </w:r>
    </w:p>
    <w:p>
      <w:p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2、在一个合约中实现METHOD_A，该合同必须继承自接口interfaceContract；</w:t>
      </w:r>
    </w:p>
    <w:p>
      <w:p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3、在另一个合约中创建一个interfaceContract实例，该实例接受实现接口的合约的地址；</w:t>
      </w:r>
    </w:p>
    <w:p>
      <w:p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4、通过这个实例调用目标合约的方法，获取目标合约的数据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合约之间的调用大致可分为两种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1、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一种是编译时同时编译的两个合约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2、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一种是分开两次编译的合约【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需要用到接口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】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第一种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Hans" w:bidi="ar"/>
        </w:rPr>
        <w:t>：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编译时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CN" w:bidi="ar"/>
        </w:rPr>
        <w:t>，</w:t>
      </w:r>
      <w:r>
        <w:rPr>
          <w:rFonts w:hint="eastAsia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两个合约在一个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Hans" w:bidi="ar"/>
        </w:rPr>
        <w:t>.sol</w:t>
      </w:r>
      <w:r>
        <w:rPr>
          <w:rFonts w:hint="eastAsia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文件中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Hans" w:bidi="ar"/>
        </w:rPr>
        <w:t>，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同时编译两个合约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pragma solidity ^0.8.0; 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contract AccessGetter{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uint public data = 10;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function f() public returns (uint) {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  data++;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  return data;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contract SetVar{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function AddData(AccessGetter accessget) public returns (uint) {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    return accessget.f();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第</w:t>
      </w:r>
      <w:r>
        <w:rPr>
          <w:rFonts w:hint="eastAsia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二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种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Hans" w:bidi="ar"/>
        </w:rPr>
        <w:t>：</w:t>
      </w:r>
      <w:r>
        <w:rPr>
          <w:rFonts w:hint="eastAsia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两个合约分别在两个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Hans" w:bidi="ar"/>
        </w:rPr>
        <w:t>.sol</w:t>
      </w:r>
      <w:r>
        <w:rPr>
          <w:rFonts w:hint="eastAsia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文件中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Hans" w:bidi="ar"/>
        </w:rPr>
        <w:t>，</w:t>
      </w:r>
      <w:r>
        <w:rPr>
          <w:rFonts w:hint="eastAsia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需要</w:t>
      </w:r>
      <w:r>
        <w:rPr>
          <w:rFonts w:hint="eastAsia" w:ascii="Arial Bold Italic" w:hAnsi="Arial Bold Italic" w:eastAsia="Arial" w:cs="Arial Bold Italic"/>
          <w:b/>
          <w:bCs/>
          <w:i/>
          <w:iCs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分别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编译两个合约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CN" w:bidi="ar"/>
        </w:rPr>
        <w:t>，</w:t>
      </w:r>
      <w:r>
        <w:rPr>
          <w:rFonts w:hint="eastAsia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此时就需要通过接口</w:t>
      </w: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pragma solidity ^0.8.0;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contract AccessGetter{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ab/>
        <w:t>uint public data = 10;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ab/>
        <w:t xml:space="preserve">function f() </w:t>
      </w:r>
      <w:r>
        <w:rPr>
          <w:rFonts w:hint="eastAsia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public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Hans" w:bidi="ar"/>
        </w:rPr>
        <w:t xml:space="preserve">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returns (uint){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 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ab/>
        <w:t>data++;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 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ab/>
        <w:t>return data;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观察到第一个合约的函数，接下来在第二个合约前面定义好接口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pragma solidity ^0.8.0;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eastAsia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Hans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// </w:t>
      </w:r>
      <w:r>
        <w:rPr>
          <w:rFonts w:hint="eastAsia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声明接口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contract AccessGetter{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  function f() public </w:t>
      </w:r>
      <w:r>
        <w:rPr>
          <w:rFonts w:hint="eastAsia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external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Hans" w:bidi="ar"/>
        </w:rPr>
        <w:t xml:space="preserve">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returns(uint);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contract SetVar{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function AddData(AccessGetter accessget) </w:t>
      </w:r>
      <w:r>
        <w:rPr>
          <w:rFonts w:hint="eastAsia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public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Hans" w:bidi="ar"/>
        </w:rPr>
        <w:t xml:space="preserve"> </w:t>
      </w:r>
      <w:r>
        <w:rPr>
          <w:rFonts w:hint="eastAsia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return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Hans" w:bidi="ar"/>
        </w:rPr>
        <w:t xml:space="preserve">(uint)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    </w:t>
      </w:r>
      <w:r>
        <w:rPr>
          <w:rFonts w:hint="eastAsia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val="en-US" w:eastAsia="zh-Hans" w:bidi="ar"/>
        </w:rPr>
        <w:t>return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Hans" w:bidi="ar"/>
        </w:rPr>
        <w:t xml:space="preserve">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>accessget.f();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both"/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color w:val="4F4F4F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 w:eastAsiaTheme="minorEastAsia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合约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在A.sol中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：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pragma solidity ^0.4.0;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left="420" w:leftChars="0" w:firstLine="420" w:firstLineChars="0"/>
        <w:rPr>
          <w:rFonts w:hint="default" w:ascii="Times New Roman Bold" w:hAnsi="Times New Roman Bold" w:cs="Times New Roman Bold" w:eastAsiaTheme="minorEastAsia"/>
          <w:b/>
          <w:bCs/>
          <w:color w:val="FF0000"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//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声明一个接口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FF0000"/>
          <w:sz w:val="24"/>
          <w:szCs w:val="24"/>
        </w:rPr>
        <w:t>interfaceContract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interface interfaceContract {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function interfaceTestFunc() returns(string);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 Bold" w:hAnsi="Times New Roman Bold" w:cs="Times New Roman Bold" w:eastAsiaTheme="minorEastAsia"/>
          <w:b/>
          <w:bCs/>
          <w:color w:val="FF0000"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//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合约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 xml:space="preserve">interContract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实现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FF0000"/>
          <w:sz w:val="24"/>
          <w:szCs w:val="24"/>
        </w:rPr>
        <w:t>interfaceContract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contract interContract is interfaceContract {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function interfaceTestFunc() returns(string) {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return "This is interfaceTestFunc";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这里interContract合约实现了接口interfaceContract的interfaceTestFunc方法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合约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在B</w:t>
      </w:r>
      <w:r>
        <w:rPr>
          <w:rFonts w:hint="default" w:ascii="Times New Roman Regular" w:hAnsi="Times New Roman Regular" w:eastAsia="Times New Roman Regular" w:cs="Times New Roman Regular"/>
          <w:kern w:val="2"/>
          <w:sz w:val="24"/>
          <w:szCs w:val="24"/>
          <w:lang w:val="en-US" w:eastAsia="zh-CN" w:bidi="ar"/>
        </w:rPr>
        <w:t>.sol</w:t>
      </w:r>
      <w:r>
        <w:rPr>
          <w:rFonts w:hint="eastAsia" w:ascii="Times New Roman Regular" w:hAnsi="Times New Roman Regular" w:eastAsia="Times New Roman Regular" w:cs="Times New Roman Regular"/>
          <w:kern w:val="2"/>
          <w:sz w:val="24"/>
          <w:szCs w:val="24"/>
          <w:lang w:val="en-US" w:eastAsia="zh-Hans" w:bidi="ar"/>
        </w:rPr>
        <w:t>文件中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pragma solidity ^0.4.0;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interface interfaceContract {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function interfaceTestFunc() returns(string);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contract interTest {</w:t>
      </w:r>
    </w:p>
    <w:p>
      <w:pPr>
        <w:ind w:left="840" w:leftChars="0" w:firstLine="42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function func(address _addr) public returns(string) {</w:t>
      </w:r>
    </w:p>
    <w:p>
      <w:pPr>
        <w:ind w:left="126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//_addr 是实现interfaceContract接口的合约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interContract</w:t>
      </w:r>
      <w:r>
        <w:rPr>
          <w:rFonts w:hint="default" w:ascii="Times New Roman Regular" w:hAnsi="Times New Roman Regular" w:cs="Times New Roman Regular"/>
          <w:sz w:val="24"/>
          <w:szCs w:val="24"/>
        </w:rPr>
        <w:t>的地址，</w:t>
      </w:r>
    </w:p>
    <w:p>
      <w:pPr>
        <w:ind w:left="126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//_inter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是</w:t>
      </w:r>
      <w:r>
        <w:rPr>
          <w:rFonts w:hint="default" w:ascii="Times New Roman Regular" w:hAnsi="Times New Roman Regular" w:cs="Times New Roman Regular"/>
          <w:sz w:val="24"/>
          <w:szCs w:val="24"/>
        </w:rPr>
        <w:t>实现interfaceContract接口的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具有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_addr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地址的</w:t>
      </w:r>
      <w:r>
        <w:rPr>
          <w:rFonts w:hint="default" w:ascii="Times New Roman Regular" w:hAnsi="Times New Roman Regular" w:cs="Times New Roman Regular"/>
          <w:sz w:val="24"/>
          <w:szCs w:val="24"/>
        </w:rPr>
        <w:t>合约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实例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interfaceContract _inter = interfaceContract(_addr);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return _inter.interfaceTestFunc();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 w:eastAsiaTheme="minorEastAsia"/>
          <w:sz w:val="24"/>
          <w:szCs w:val="24"/>
          <w:lang w:eastAsia="zh-Hans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上述A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、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B为不同的文件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ab/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Yuan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 Italic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F1516"/>
    <w:rsid w:val="45EFE308"/>
    <w:rsid w:val="774F1516"/>
    <w:rsid w:val="96F56FDB"/>
    <w:rsid w:val="B7FF629A"/>
    <w:rsid w:val="DF7BD270"/>
    <w:rsid w:val="FDE3B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2022-09-20T14:54:00Z</dcterms:created>
  <dc:creator>卧槽，又搞错了</dc:creator>
  <cp:lastModifiedBy>卧槽，又搞错了</cp:lastModifiedBy>
  <dcterms:modified xsi:type="dcterms:W3CDTF">2022-09-20T16:42:06Z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0B421D9DDE9557A1DE7C2963A1A40229</vt:lpwstr>
  </property>
</Properties>
</file>