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94294">
      <w:pPr>
        <w:rPr>
          <w:rFonts w:hint="eastAsia"/>
        </w:rPr>
      </w:pPr>
      <w:r>
        <w:rPr>
          <w:rFonts w:hint="eastAsia"/>
        </w:rPr>
        <w:t>Q1为什么现在出来</w:t>
      </w:r>
    </w:p>
    <w:p w14:paraId="026BA9B5">
      <w:pPr>
        <w:rPr>
          <w:rFonts w:hint="eastAsia"/>
        </w:rPr>
      </w:pPr>
    </w:p>
    <w:p w14:paraId="3485D603">
      <w:pPr>
        <w:rPr>
          <w:rFonts w:hint="eastAsia"/>
        </w:rPr>
      </w:pPr>
      <w:r>
        <w:rPr>
          <w:rFonts w:hint="eastAsia"/>
        </w:rPr>
        <w:t>最核心的原因，是我们已经看到了继续把具身智能往上推的路径，也到了应该加大投入的阶段。</w:t>
      </w:r>
    </w:p>
    <w:p w14:paraId="31F1611F">
      <w:pPr>
        <w:rPr>
          <w:rFonts w:hint="eastAsia"/>
        </w:rPr>
      </w:pPr>
    </w:p>
    <w:p w14:paraId="16B6726F">
      <w:pPr>
        <w:rPr>
          <w:rFonts w:hint="eastAsia"/>
        </w:rPr>
      </w:pPr>
      <w:r>
        <w:rPr>
          <w:rFonts w:hint="eastAsia"/>
        </w:rPr>
        <w:t>我们一直想做机器人。</w:t>
      </w:r>
    </w:p>
    <w:p w14:paraId="2F4AE7B3">
      <w:pPr>
        <w:rPr>
          <w:rFonts w:hint="eastAsia"/>
        </w:rPr>
      </w:pPr>
    </w:p>
    <w:p w14:paraId="2F4D1B1B">
      <w:pPr>
        <w:rPr>
          <w:rFonts w:hint="eastAsia"/>
        </w:rPr>
      </w:pPr>
      <w:r>
        <w:rPr>
          <w:rFonts w:hint="eastAsia"/>
        </w:rPr>
        <w:t>过去两年在阿里，我们持续做模型、数据和真机上的探索。今年7月，我们把新一版模型做完，这些阶段性的结果，让我们对下一步往哪里走、为什么值得继续投入，有了更具体的判断。所以我更看重的是技术的时间点：前面这轮验证做完了，下一步应该往前走了。</w:t>
      </w:r>
    </w:p>
    <w:p w14:paraId="5FA6133A">
      <w:pPr>
        <w:rPr>
          <w:rFonts w:hint="eastAsia"/>
        </w:rPr>
      </w:pPr>
    </w:p>
    <w:p w14:paraId="562847C7">
      <w:pPr>
        <w:rPr>
          <w:rFonts w:hint="eastAsia"/>
        </w:rPr>
      </w:pPr>
      <w:r>
        <w:rPr>
          <w:rFonts w:hint="eastAsia"/>
        </w:rPr>
        <w:t>接下来，我们需要把模型、数据、算力的投入继续放大，同时把软硬件放在一起迭代。因为机器人最终要在真实世界里完成任务，模型和身体必须协同。下一阶段怎么走，我们已经打磨了大半年的规划，包括每个阶段要达到什么目标、需要投入什么资源。</w:t>
      </w:r>
    </w:p>
    <w:p w14:paraId="19984B9E">
      <w:pPr>
        <w:rPr>
          <w:rFonts w:hint="eastAsia"/>
        </w:rPr>
      </w:pPr>
    </w:p>
    <w:p w14:paraId="55DC03DD">
      <w:pPr>
        <w:rPr>
          <w:rFonts w:hint="eastAsia"/>
        </w:rPr>
      </w:pPr>
      <w:r>
        <w:rPr>
          <w:rFonts w:hint="eastAsia"/>
        </w:rPr>
        <w:t>阿里有自己的战略重点和资源安排，我们也理解。但对我们来说，这件事就是最重要的事。要按照我们判断的路径和节奏继续推进，独立出来、用市场化的方式组织资源，是我们认为更合适的选择。</w:t>
      </w:r>
    </w:p>
    <w:p w14:paraId="49BAFF11">
      <w:pPr>
        <w:rPr>
          <w:rFonts w:hint="eastAsia"/>
        </w:rPr>
      </w:pPr>
    </w:p>
    <w:p w14:paraId="72DCCAA2">
      <w:pPr>
        <w:rPr>
          <w:rFonts w:hint="eastAsia"/>
        </w:rPr>
      </w:pPr>
      <w:r>
        <w:rPr>
          <w:rFonts w:hint="eastAsia"/>
        </w:rPr>
        <w:t>还有一个很重要的原因，是一起做这件事的人已经磨合起来了。模型、工程、产品这些核心伙伴一起做出了阶段性的结果，也都希望继续往前走。我自己也可以留在达摩院，但我们已经走到这里，也看到了更大的机会，就想一起把这件事做到底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Q2: 商业化前景和时间表</w:t>
      </w:r>
    </w:p>
    <w:p w14:paraId="2B1F219B">
      <w:pPr>
        <w:rPr>
          <w:rFonts w:hint="eastAsia"/>
        </w:rPr>
      </w:pPr>
    </w:p>
    <w:p w14:paraId="677AB4B1">
      <w:pPr>
        <w:rPr>
          <w:rFonts w:hint="eastAsia"/>
        </w:rPr>
      </w:pPr>
      <w:r>
        <w:rPr>
          <w:rFonts w:hint="eastAsia"/>
        </w:rPr>
        <w:t>我们对技术路线的判断在于长程泛化任务与灵巧操作的能力突破。长期致力于打造物理AI新物种，AI的自主性、进化性将对人机协同范式带来再分工，迈向广阔蓝海，由此产生两大趋势: 机器人将走向自动化劳动生产与太空探索；人类将成为服务消费者。</w:t>
      </w:r>
    </w:p>
    <w:p w14:paraId="7E5C69C2">
      <w:pPr>
        <w:rPr>
          <w:rFonts w:hint="eastAsia"/>
        </w:rPr>
      </w:pPr>
    </w:p>
    <w:p w14:paraId="4C4C8794">
      <w:pPr>
        <w:rPr>
          <w:rFonts w:hint="eastAsia"/>
        </w:rPr>
      </w:pPr>
      <w:r>
        <w:rPr>
          <w:rFonts w:hint="eastAsia"/>
        </w:rPr>
        <w:t>围绕需求容错性与技术复杂度，以具身智能大脑服务和灵巧操作硬件，从封闭的自动化实验室环境，走向半结构商业服务环境，最终走向人机交互的开放环境。通过真实任务的反馈，让同一套能力能够在更多场景里复用。</w:t>
      </w:r>
    </w:p>
    <w:p w14:paraId="2AB83F93">
      <w:pPr>
        <w:rPr>
          <w:rFonts w:hint="eastAsia"/>
        </w:rPr>
      </w:pPr>
    </w:p>
    <w:p w14:paraId="6AC8AC81">
      <w:pPr>
        <w:rPr>
          <w:rFonts w:hint="eastAsia"/>
        </w:rPr>
      </w:pPr>
      <w:r>
        <w:rPr>
          <w:rFonts w:hint="eastAsia"/>
        </w:rPr>
        <w:t>第一阶段，选择生物检测实验室进行技术能力验证。移液换液与机器化验这类场景有大量专业精细操作，也需要通过长程任务更换流程和组合任务。这个市场的现有劳动力市场规模为XXX亿。</w:t>
      </w:r>
    </w:p>
    <w:p w14:paraId="65F0187D">
      <w:pPr>
        <w:rPr>
          <w:rFonts w:hint="eastAsia"/>
        </w:rPr>
      </w:pPr>
      <w:r>
        <w:rPr>
          <w:rFonts w:hint="eastAsia"/>
        </w:rPr>
        <w:t>约3个月 生物检测实验室关键精细操作的真机演示发布</w:t>
      </w:r>
    </w:p>
    <w:p w14:paraId="59DBF13B">
      <w:pPr>
        <w:rPr>
          <w:rFonts w:hint="eastAsia"/>
        </w:rPr>
      </w:pPr>
      <w:r>
        <w:rPr>
          <w:rFonts w:hint="eastAsia"/>
        </w:rPr>
        <w:t>约6个月</w:t>
      </w:r>
      <w:r>
        <w:rPr>
          <w:rFonts w:hint="eastAsia"/>
        </w:rPr>
        <w:tab/>
      </w:r>
      <w:r>
        <w:rPr>
          <w:rFonts w:hint="eastAsia"/>
        </w:rPr>
        <w:t>基础模型重大升级，与合作伙伴在机器人自主上岗持续完成真实工作，完成解决方案从0-1的突破。</w:t>
      </w:r>
    </w:p>
    <w:p w14:paraId="658E1022">
      <w:pPr>
        <w:rPr>
          <w:rFonts w:hint="eastAsia"/>
        </w:rPr>
      </w:pPr>
      <w:r>
        <w:rPr>
          <w:rFonts w:hint="eastAsia"/>
        </w:rPr>
        <w:t>约12个月</w:t>
      </w:r>
      <w:r>
        <w:rPr>
          <w:rFonts w:hint="eastAsia"/>
        </w:rPr>
        <w:tab/>
      </w:r>
      <w:r>
        <w:rPr>
          <w:rFonts w:hint="eastAsia"/>
        </w:rPr>
        <w:t xml:space="preserve"> 发布百万小时训练规模下的基础模型，协同合作伙伴，实现1-N的复制，获得XX商业化订单。</w:t>
      </w:r>
    </w:p>
    <w:p w14:paraId="5334A466">
      <w:pPr>
        <w:rPr>
          <w:rFonts w:hint="eastAsia"/>
        </w:rPr>
      </w:pPr>
    </w:p>
    <w:p w14:paraId="2077F61F">
      <w:pPr>
        <w:rPr>
          <w:rFonts w:hint="eastAsia"/>
        </w:rPr>
      </w:pPr>
      <w:r>
        <w:rPr>
          <w:rFonts w:hint="eastAsia"/>
        </w:rPr>
        <w:t>第二阶段，将智能进一步开放，协同产业实现商业服务的规模化应用</w:t>
      </w:r>
    </w:p>
    <w:p w14:paraId="4C25B482">
      <w:pPr>
        <w:rPr>
          <w:rFonts w:hint="eastAsia"/>
        </w:rPr>
      </w:pPr>
      <w:r>
        <w:rPr>
          <w:rFonts w:hint="eastAsia"/>
        </w:rPr>
        <w:t>约24个月  绑定手眼硬件，规模化模型服务授权，把我们的智能提供给有场景和交付能力的产业伙伴，由他们去做酒店、餐饮等不同场景的应用落地，获得XX商业化订单。</w:t>
      </w:r>
    </w:p>
    <w:p w14:paraId="7DCBDE8C">
      <w:pPr>
        <w:rPr>
          <w:rFonts w:hint="eastAsia"/>
        </w:rPr>
      </w:pPr>
    </w:p>
    <w:p w14:paraId="4E8F22E1">
      <w:pPr>
        <w:rPr>
          <w:rFonts w:hint="eastAsia"/>
        </w:rPr>
      </w:pPr>
      <w:r>
        <w:rPr>
          <w:rFonts w:hint="eastAsia"/>
        </w:rPr>
        <w:t>第三阶段，探索进入家庭，完成开放环境部分任务的能力</w:t>
      </w:r>
    </w:p>
    <w:p w14:paraId="4A33D732">
      <w:pPr>
        <w:rPr>
          <w:rFonts w:hint="eastAsia"/>
        </w:rPr>
      </w:pPr>
      <w:r>
        <w:rPr>
          <w:rFonts w:hint="eastAsia"/>
        </w:rPr>
        <w:t>约36个月  实现小规模机器人进家庭的能力验证</w:t>
      </w:r>
    </w:p>
    <w:p w14:paraId="2CB5F7A1">
      <w:r>
        <w:rPr>
          <w:rFonts w:hint="eastAsia"/>
        </w:rPr>
        <w:t>约72个月  实现规模化出货，获得XX商业化订单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E6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2026-09-11T01:08:12Z</dcterms:created>
  <dc:creator>Lenovo</dc:creator>
  <cp:lastModifiedBy>Anson</cp:lastModifiedBy>
  <dcterms:modified xsi:type="dcterms:W3CDTF">2026-09-11T01:08:56Z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eyJoZGlkIjoiMDljYzUzMWQ4OWI0YzBkYjYzMDRhZTY5ZjZkYmFmYTgiLCJ1c2VySWQiOiI0MzU1NzQ3NTQifQ==</vt:lpwstr>
  </property>
  <property fmtid="{D5CDD505-2E9C-101B-9397-08002B2CF9AE}" pid="4" name="ICV">
    <vt:lpwstr>5771AD12426F47789F838CD40EEBA276_12</vt:lpwstr>
  </property>
</Properties>
</file>