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120"/>
        <w:jc w:val="center"/>
      </w:pPr>
      <w:r>
        <w:rPr>
          <w:rFonts w:ascii="微软雅黑" w:hAnsi="微软雅黑" w:eastAsia="微软雅黑"/>
          <w:b/>
          <w:color w:val="1F4E79"/>
          <w:sz w:val="32"/>
        </w:rPr>
        <w:t>08-13 心流资本团队交流</w:t>
      </w:r>
    </w:p>
    <w:p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参会人：心流资本、明修、Rachel</w:t>
      </w:r>
    </w:p>
    <w:p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时间：2026年8月13日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一、具身智能行业融资概况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【心流资本】</w:t>
      </w:r>
      <w:r>
        <w:rPr>
          <w:rFonts w:ascii="微软雅黑" w:hAnsi="微软雅黑" w:eastAsia="微软雅黑"/>
          <w:color w:val="000000"/>
          <w:sz w:val="22"/>
        </w:rPr>
        <w:t>整个上半年，具身智能这个赛道大约融了900多亿。头部的基本都快到200亿了，超过200亿的公司大概有10多家。自变量大概3月份就密交了港股，当时要把PR标准这些轮次都融完。智平方、星动纪元也在PR轮次了，基本都会在210亿左右的估值。港股最快上的应该会是星海图，然后是银河致远，集中上市的这几家包括自变量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【心流资本】</w:t>
      </w:r>
      <w:r>
        <w:rPr>
          <w:rFonts w:ascii="微软雅黑" w:hAnsi="微软雅黑" w:eastAsia="微软雅黑"/>
          <w:color w:val="000000"/>
          <w:sz w:val="22"/>
        </w:rPr>
        <w:t>灵巧手方面有因时、帕西尼、穹彻这种。世界模型今年涨到了大概150亿到200亿的区间，市面上都在卖150亿的老股。第一梯队方面，Qbo、思华老师这边基本40亿美金应该融完了，千寻上一轮35亿美金也融完。第二梯队基本是10亿美金级别，这个体量的公司大概有小几十家甚至二三十家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【心流资本】</w:t>
      </w:r>
      <w:r>
        <w:rPr>
          <w:rFonts w:ascii="微软雅黑" w:hAnsi="微软雅黑" w:eastAsia="微软雅黑"/>
          <w:color w:val="000000"/>
          <w:sz w:val="22"/>
        </w:rPr>
        <w:t>灵波刚从密交出来，最开始报20亿美金，后面是12到15亿美金。莫奇现在报更高，年初10亿美金那轮应该融完了，是华为核心支架团队。首行最近刚close了12亿美金。微分做空中最深的，现在12到15亿美金左右。地瓜、智元这些也在推进。单独做移动数据的，这一轮7亿美金已经快搞完了。所以5亿美金已经算是一个基础门槛了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【心流资本】</w:t>
      </w:r>
      <w:r>
        <w:rPr>
          <w:rFonts w:ascii="微软雅黑" w:hAnsi="微软雅黑" w:eastAsia="微软雅黑"/>
          <w:color w:val="000000"/>
          <w:sz w:val="22"/>
        </w:rPr>
        <w:t>Researcher画像方面，清华丁宁老师做world model，核心应用是具身脑。立体阵这轮已经大概10亿美金了——第一轮1亿美金，然后2.5、5、10。朱军老师那边30亿美金刚融完，内部也有世界模型团队做具身应用，马上要上港股。爱诗也差不多。刘松明那边做泛具身的world model，之前做RLB，大概7到10亿美金了。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【心流资本】</w:t>
      </w:r>
      <w:r>
        <w:rPr>
          <w:rFonts w:ascii="微软雅黑" w:hAnsi="微软雅黑" w:eastAsia="微软雅黑"/>
          <w:color w:val="000000"/>
          <w:sz w:val="22"/>
        </w:rPr>
        <w:t>总结下来，去年下半年还会觉得5亿美金是准入门槛，现在至少要短期内到第一梯队需要达到10亿美金的估值以及大概20%到30%的稀释比例，也就是2到3亿美金的累计融资额。这是我后面写的融资目标。明修总有什么问题吗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没什么问题，这些信息我们基本上清楚。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二、行业叙事演变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【心流资本】</w:t>
      </w:r>
      <w:r>
        <w:rPr>
          <w:rFonts w:ascii="微软雅黑" w:hAnsi="微软雅黑" w:eastAsia="微软雅黑"/>
          <w:color w:val="000000"/>
          <w:sz w:val="22"/>
        </w:rPr>
        <w:t>整个行业的叙事时间线一直在变化。23到24年，核心是围绕机器人能不能成为下一个终端，本质上大家围绕本体的故事展开，包括中情23年成立。24到25年的趋势是怎么样去找机器人的GPT，比较有代表性的是自变量在24年喊出了Robo Foundation Model。从去年底到今年，趋势围绕着谁能做从模型到data skill，还是融合models，一直到最近这批人在讲谁能做真正的physical AI的scaling。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【心流资本】</w:t>
      </w:r>
      <w:r>
        <w:rPr>
          <w:rFonts w:ascii="微软雅黑" w:hAnsi="微软雅黑" w:eastAsia="微软雅黑"/>
          <w:color w:val="000000"/>
          <w:sz w:val="22"/>
        </w:rPr>
        <w:t>对于公司来讲，还是要回答投资人一个核心问题：我们在具身中什么样的定位，解决什么问题？自变量解决的是"为什么机器人需要一个新的同类"，他的主线一直是"为什么我们需要一个机器人统一的平台"。星海图虽然最早讲朴素的VLA，但最后还是会讲到自己deployment的scaling，解决的是怎么规模化的交付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【心流资本】</w:t>
      </w:r>
      <w:r>
        <w:rPr>
          <w:rFonts w:ascii="微软雅黑" w:hAnsi="微软雅黑" w:eastAsia="微软雅黑"/>
          <w:color w:val="000000"/>
          <w:sz w:val="22"/>
        </w:rPr>
        <w:t>当下叙事逻辑下，Scaling是重大主题。团队也是投资人最看重的优先级。当下最佳组合是一个有产业界背景的人——前两年智驾成建制团队多一点，这两年可能是有过模型和credit的人，比如小米、华为出来的。加上一个商业化、场景落地的人，甚至加一个模型预训练的人。比如引力蓝银，华为天才少年娄一航，诺亚技术专家背景，拉了地平线的人、Kimi预训练的人、芯片的人、北美lab的人，第一轮4亿美金左右。灵波就不说了，你们应该非常熟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三、心流资本服务案例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我想请教一下，心流这边现在在具身赛道主要在服务哪些公司？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【心流资本】</w:t>
      </w:r>
      <w:r>
        <w:rPr>
          <w:rFonts w:ascii="微软雅黑" w:hAnsi="微软雅黑" w:eastAsia="微软雅黑"/>
          <w:color w:val="000000"/>
          <w:sz w:val="22"/>
        </w:rPr>
        <w:t>我们基本上各个产业链都服务过。最开始是本体和手相关的，手相关的是因时。本体相关的有清新，包括本体跟大脑一起讲的故事，有中科第五季。做全身运动或者local manipulation的，叫XVA Robotics。Model方面，我们服务过一些research画像的项目。物理仿真方面服务过菲尼克斯，是经纬木兮的客户。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【Rachel】</w:t>
      </w:r>
      <w:r>
        <w:rPr>
          <w:rFonts w:ascii="微软雅黑" w:hAnsi="微软雅黑" w:eastAsia="微软雅黑"/>
          <w:color w:val="000000"/>
          <w:sz w:val="22"/>
        </w:rPr>
        <w:t>我补充一下，还有苏州的智深科技，触觉传感方面的千觉科技、前脑科技，以及机械外骨骼方向的项目。整个产业链从核心关节到本体、到模型、到引擎，我们都有在做。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四、融资策略建议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【心流资本】</w:t>
      </w:r>
      <w:r>
        <w:rPr>
          <w:rFonts w:ascii="微软雅黑" w:hAnsi="微软雅黑" w:eastAsia="微软雅黑"/>
          <w:color w:val="000000"/>
          <w:sz w:val="22"/>
        </w:rPr>
        <w:t>核心策略就是怎么样快速到第一梯队，本质上怎么到10亿美金的入场。我们是不是能在三轮内到这样的估值以及相应的融资额。第一点，确实不需要过多去纠结稀释比例，当下已经是纯头部卡位的逻辑了，应拿尽拿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【心流资本】</w:t>
      </w:r>
      <w:r>
        <w:rPr>
          <w:rFonts w:ascii="微软雅黑" w:hAnsi="微软雅黑" w:eastAsia="微软雅黑"/>
          <w:color w:val="000000"/>
          <w:sz w:val="22"/>
        </w:rPr>
        <w:t>具身是一个足够大的赛道，可以容纳所有属性的钱。不论是双币财务、人民币大财主、地方的钱，甚至互联网产投方。头部双币财务方面，红杉、高榕、IDG的逻辑偏向两端——要么投前两轮最强的团队，要么投离上市比较近的。杭州达摩院在杭州的credit足够好，所以东方嘉富、华瑞、普华这样的也可以做优先pitch。互联网战投做一些产业前移。地方大财主方面，优先pitch杭州和华东相近地区，更大轮次适当引入上海国资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【心流资本】</w:t>
      </w:r>
      <w:r>
        <w:rPr>
          <w:rFonts w:ascii="微软雅黑" w:hAnsi="微软雅黑" w:eastAsia="微软雅黑"/>
          <w:color w:val="000000"/>
          <w:sz w:val="22"/>
        </w:rPr>
        <w:t>后面我们可以准备一些核心投资人的例子清单，再过一遍。包括PR方面也能提供一些服务。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五、Researcher创业画像分析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【心流资本】</w:t>
      </w:r>
      <w:r>
        <w:rPr>
          <w:rFonts w:ascii="微软雅黑" w:hAnsi="微软雅黑" w:eastAsia="微软雅黑"/>
          <w:color w:val="000000"/>
          <w:sz w:val="22"/>
        </w:rPr>
        <w:t>现在新出来的团队都基于自己的背景讲很多差异化故事。比如清华丁宁老师，有预训练和学校合作基础，清华上下游产业链客户特别多，他会先给这些具身客户提供数据和环境。他讲的是类似具身世界模型卖出去的故事，纯软件纯数据不碰硬件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【心流资本】</w:t>
      </w:r>
      <w:r>
        <w:rPr>
          <w:rFonts w:ascii="微软雅黑" w:hAnsi="微软雅黑" w:eastAsia="微软雅黑"/>
          <w:color w:val="000000"/>
          <w:sz w:val="22"/>
        </w:rPr>
        <w:t>刘松明也是一样，在朱军老师团队，国内最早做5米数据的团队。他的优势在于对数据的前沿性更懂，站在全球最前沿的位置，比美国一些团队还早做了很多数据尝试。通过数据切模型，讲"我是国内最懂数据、最懂怎么学技术、做世界模型的团队"。他是00后本科生，但第一轮大概3亿人民币，第二轮1.5亿美金，然后3亿美金、5亿美金，不断在double，每个月可能一轮这样去拱机构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我想请教一下，他估值在6个月内增长的逻辑是什么？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【心流资本】</w:t>
      </w:r>
      <w:r>
        <w:rPr>
          <w:rFonts w:ascii="微软雅黑" w:hAnsi="微软雅黑" w:eastAsia="微软雅黑"/>
          <w:color w:val="000000"/>
          <w:sz w:val="22"/>
        </w:rPr>
        <w:t>核心是共识——投这个细分赛道里的第一名。你要切一个细分领域，比如"我是做通用物理基座世界模型的第一名"。证明自己是第一名的维度有很多：进展第一名、收入第一名、融资金额第一名、估值第一名、数据最多、订单最多。在AI行业大家不想投第二名，因为AI是烧钱的，投第二名很容易没钱就挂了，项目就write off了。投第一名的，即使一直烧钱烧10年20年都死不了，项目不会write off。后面国资和大的PE资管都会看行业第一名是谁，很难让国资投第二名。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六、估值逻辑与"第一名"共识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我个人的观察是，很多第一名的定义以及大家对第一名的理解维度其实蛮不一样的。比如某家公司说自己是浙江具身智能的第一大脑，结果我们发现它核心可能是销售为导向的。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【心流资本】</w:t>
      </w:r>
      <w:r>
        <w:rPr>
          <w:rFonts w:ascii="微软雅黑" w:hAnsi="微软雅黑" w:eastAsia="微软雅黑"/>
          <w:color w:val="000000"/>
          <w:sz w:val="22"/>
        </w:rPr>
        <w:t>比如在深圳，众擎会说自己是深圳第一名的机器人智能公司，深圳国资都投了他。你有一些事实作为proof，比如在深圳就是估值第一名，这是市场共识。光轮可能十几亿美金，蚂蚁投它，为什么？他就讲我在仿真里面是第一名，甚至可能是全球第一名，因为他在美国做很多订单，英伟达支持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在我们有限认知里，光轮的故事讲仿真，但主营业务maybe是做异构数据。因为卖数据的PS一定没有讲仿真模型底座的估值高。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【心流资本】</w:t>
      </w:r>
      <w:r>
        <w:rPr>
          <w:rFonts w:ascii="微软雅黑" w:hAnsi="微软雅黑" w:eastAsia="微软雅黑"/>
          <w:color w:val="000000"/>
          <w:sz w:val="22"/>
        </w:rPr>
        <w:t>对，投资人不会计较收入到底是什么。他会讲"我需要做这些数据，后面客户现在不需要这些数据但将来会需要，我是一个有模型能力和仿真能力的公司"，投资人愿意给这个价格。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头部200亿公司的估值逻辑，大概率是因为它潜在上市的确定性。今年投两端：一端是200亿以上的，要去IPO了，那帮人赚的是一二级差价；早期投资人赚的是估值快速翻倍，主要看10亿美金以下的。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【心流资本】</w:t>
      </w:r>
      <w:r>
        <w:rPr>
          <w:rFonts w:ascii="微软雅黑" w:hAnsi="微软雅黑" w:eastAsia="微软雅黑"/>
          <w:color w:val="000000"/>
          <w:sz w:val="22"/>
        </w:rPr>
        <w:t>具身赛道跟大模型不太一样，估值不会很高。比如Kimi 500亿美金，但具身最高的可能就300亿人民币，或者30亿美金。50亿美金就是银河致远这种公司，差10倍甚至未来差100倍。因为它不是赢家通吃的，场景太散了——家庭、工业，碎片化需求和非标准供给之间成本极高。而且跟车很像，会有很多家。模型的参数和算力消耗也不一样，资金需求量没有那么大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但这不代表physical AI这个事比较小，只是physical AI很难像数字世界的大模型那样被赢家通吃。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七、ROBOX模型规模与技术路线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我们第一天day one做的就是大规模。现在的参数量已经做到千亿了。只有提升了整个技能的规模，全方面能力的性能之后，对下游所有任务都是有增长的，所以必须走这条路。而在一个小规模的2B、4B甚至十几B的模型里面去做scale，意义有限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【心流资本】</w:t>
      </w:r>
      <w:r>
        <w:rPr>
          <w:rFonts w:ascii="微软雅黑" w:hAnsi="微软雅黑" w:eastAsia="微软雅黑"/>
          <w:color w:val="000000"/>
          <w:sz w:val="22"/>
        </w:rPr>
        <w:t>如果你要做foundation model，做整个具身的基座，核心考验就是你的融资能力是不是能够真的融到这么多钱去买卡、买数据、做到这个程度。投资人会考量这个团队到底有没有这么强的资源整合能力。投资人分为左派和右派：右派更倾向于沿途下蛋来保证确定性；左派要有足够大的差异化，最快速度追求技术上限，但对人的要求很高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大模型的出现，最重要是相比上一个AI时代，把边际成本降低——成本更往前移到预训练面，固定成本提高来降低将来边际成本的投入。训练时足够大规模的预训练，能够保证基于scaling有足够的泛化性，做到AI足够的通用和标准，从而降低后置投入。推理端确实可能是小模型，解决确定性的一类任务，因为实时响应要求更高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八、ROBOX团队介绍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我们团队有几个标签。第一，是阿里集团做具身智能的团队。第二，是成建制、天花板足够高的团队。首批出来10个在阿里具身智能核心的TL，覆盖大模型预训练、数据infra、模型inference系统。我们有万卡集群预训练的核心专家——在通义的时候负责通义万相，是国内开源最好的万相模型，万卡集群里千卡都是小打小闹。算法负责人是阿里星出身，也拿了华为天才少年offer，Google引用量破万。核心团队覆盖清华、北大、南洋理工、浙大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第三个标签是体系化积累的团队。在System 2的能力建设、System 1的VLA和behavior foundation model方面，我们是不亚于蚂蚁的。我们也做了国内最大的具身智能平台，本质是做后训练，把大脑的产品化链路打得更通畅。我们仍然有自信在全球第一梯队的站位。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我们给投资人的三条判断标准：第一，有没有公开的、可以被大家讨论的技术报告，敢说自己的架构和实际任务的落地；第二，有没有被美国前沿research团队作为benchmark中核心对标对象。这三条你可以拿去看业内绝大多数公司，包括所谓200亿的公司，扪心自问能不能做得到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我们24年3月实验室就成立，day one就是奔物理智能的上限去的。我们的ViLoS在24年9月就验证了大规模异构数据的第一人称视角训练，算法上是足够work的。World Model VLA去年8月份就把统一融合架构做出来了，早行业内6到8个月。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团队的弹性也非常大。我们的CFO现在是阿里财务的副总裁，原来直接汇报给蔡崇信，后来应雷军邀请去当金山CFO，有多次大规模公司上市经验。Anson老师原来是政府关系和生态层面的阿里资深专家。未来还会有战略专家的应援和首席科学家候选人的沟通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九、手眼脑协同技术路线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我们主打的是手眼脑协同的迭代范式，我们认为这是物理AI智能上线的路径。从第一性原理出发，智能本质上是在物理世界中连续、复杂、接触的，去产生一个熵减的问题——让事情更有秩序，比如装配、还原。脑机头就是软硬结合。今年很多大厂做不好的原因是不想碰硬件，但具身智能恰恰应该是软硬结合，最小闭环首先是手眼脑协同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眼部方面，创始人是今天做AI眼镜国内最早的一级算法负责人。我们跟PICO、歌尔光学是战略合作关系，下一代是co-design。AI消费型眼镜的数据某种程度上可以回流给我们，或者我们本身也会成为AI眼镜的杀手应用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手部方面，我们从触觉开始做起，做关键绑定型合作。灵巧手还没有到终局，最大危险不是来自现有厂商，而是跨界打击。比如天玑机械臂的成功案例说明，做精密制造的行业一旦下场很有威胁。我们在跟造卫星的公司洽谈背靠背战略合作，做高自由度灵巧手。AI的价值一定会出现在由模型智能来反向定义手——比如腕部视觉怎么联动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脑部方面，主张System 2、System 1、System 0的交互结构。System 2要足够大，把视觉先验和物理先验的泛化知识装进来，我们有万卡集群预训练的人，相对于业内很多创新公司是一种降维打击。System 1围绕接触过程分两个阶段：接触前需要知道物体在哪个位置可以操作、有多大裕度、怎么分布，这是触觉先验加视觉先验；接触后是action，闭着眼也能调整到好的位置，需要触觉世界模型。System 0作为behavior foundation model，未来真正价值在灵巧手上——灵巧手自由度20多个，加上机器人30多个自由度，遥操本身就很难，我们把behavior model能力迁移上去，触觉将来可以理解为遥操采集效率更高。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手眼脑系统为什么是正确的方式？我们给了至少四点定义。第一，从商业模式上，硬件代表确定性和标准化，无论to B还是to C，顾客希望买到的是确定性，而AI最大的问题在于不确定性，因此软硬协同才能卖得出去。你看商汤、旷视、地平线最后都干了什么？自己OEM做项目交付，海康大华比他们做得好多了。第二，软件结合才是真正利润的来源——做软件就是开源逻辑，做硬件就是按量充，系统优化才能让智能发挥到最好。第三，数据入口很重要，硬件是一个数据很重要的盒子，我们不认为模型API是物理AI的将来范式。第四，品牌方面，我们希望的产品形态是协同的软件智能增量套件加后训练开发平台，服务于机器人本体厂商和下游二开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十、商业模式与产品形态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【心流资本】</w:t>
      </w:r>
      <w:r>
        <w:rPr>
          <w:rFonts w:ascii="微软雅黑" w:hAnsi="微软雅黑" w:eastAsia="微软雅黑"/>
          <w:color w:val="000000"/>
          <w:sz w:val="22"/>
        </w:rPr>
        <w:t>你刚才说还是会去软硬件卖吗？你卖的那部分是整机呢，还是只是卖手眼脑协同的整套？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增量部件。在to B里面我卖增量部件，加上一个后训练开发平台，把自己变成一个铲子。因为要足够标准化，to B的交付链路问题极重。当然会打几个关键的showcase，从商业服务链路去切。</w:t>
      </w:r>
    </w:p>
    <w:p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我们会认为康养是一个足够大规模、足够痛但技术挑战足够高的场景，因为人机密切接触，容错性要求高。另外还有一个方向是AI for Research——将来在数字领域的research规划，在物理世界里也可以做一些生物、物理的实验。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