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1" w:name="robox第一梯队场景合作方推荐"/>
    <w:p>
      <w:pPr>
        <w:pStyle w:val="Heading1"/>
        <w:spacing w:before="360" w:after="160"/>
        <w:ind w:firstLine="0"/>
      </w:pPr>
      <w:r>
        <w:rPr>
          <w:rFonts w:hint="eastAsia" w:ascii="Microsoft YaHei" w:hAnsi="Microsoft YaHei" w:eastAsia="Microsoft YaHei" w:cs="Microsoft YaHei"/>
          <w:b/>
          <w:sz w:val="36"/>
        </w:rPr>
        <w:t xml:space="preserve">RoboX第一梯队场景合作方推荐</w:t>
      </w:r>
    </w:p>
    <w:p>
      <w:pPr>
        <w:pStyle w:val="FirstParagraph"/>
        <w:spacing w:lineRule="auto" w:line="360" w:after="120"/>
        <w:ind w:firstLine="480"/>
      </w:pPr>
      <w:r>
        <w:rPr>
          <w:rFonts w:hint="eastAsia" w:ascii="Microsoft YaHei" w:hAnsi="Microsoft YaHei" w:eastAsia="Microsoft YaHei" w:cs="Microsoft YaHei"/>
          <w:b/>
          <w:bCs/>
          <w:sz w:val="24"/>
        </w:rPr>
        <w:t xml:space="preserve">编制日期：</w:t>
      </w:r>
      <w:r>
        <w:rPr>
          <w:rFonts w:ascii="Microsoft YaHei" w:hAnsi="Microsoft YaHei" w:eastAsia="Microsoft YaHei" w:cs="Microsoft YaHei"/>
          <w:sz w:val="24"/>
        </w:rPr>
        <w:t xml:space="preserve"> </w:t>
      </w:r>
      <w:r>
        <w:rPr>
          <w:rFonts w:hint="eastAsia" w:ascii="Microsoft YaHei" w:hAnsi="Microsoft YaHei" w:eastAsia="Microsoft YaHei" w:cs="Microsoft YaHei"/>
          <w:sz w:val="24"/>
        </w:rPr>
        <w:t xml:space="preserve">2026年8月6日</w:t>
      </w:r>
      <w:r>
        <w:rPr>
          <w:rFonts w:ascii="Microsoft YaHei" w:hAnsi="Microsoft YaHei" w:eastAsia="Microsoft YaHei" w:cs="Microsoft YaHei"/>
          <w:sz w:val="24"/>
        </w:rPr>
        <w:t xml:space="preserve"> </w:t>
      </w:r>
      <w:r>
        <w:rPr>
          <w:rFonts w:hint="eastAsia" w:ascii="Microsoft YaHei" w:hAnsi="Microsoft YaHei" w:eastAsia="Microsoft YaHei" w:cs="Microsoft YaHei"/>
          <w:b/>
          <w:bCs/>
          <w:sz w:val="24"/>
        </w:rPr>
        <w:t xml:space="preserve">编制人：</w:t>
      </w:r>
      <w:r>
        <w:rPr>
          <w:rFonts w:ascii="Microsoft YaHei" w:hAnsi="Microsoft YaHei" w:eastAsia="Microsoft YaHei" w:cs="Microsoft YaHei"/>
          <w:sz w:val="24"/>
        </w:rPr>
        <w:t xml:space="preserve"> </w:t>
      </w:r>
      <w:r>
        <w:rPr>
          <w:rFonts w:ascii="Microsoft YaHei" w:hAnsi="Microsoft YaHei" w:eastAsia="Microsoft YaHei" w:cs="Microsoft YaHei"/>
          <w:sz w:val="24"/>
        </w:rPr>
        <w:t xml:space="preserve">Anson</w:t>
      </w:r>
      <w:r>
        <w:rPr>
          <w:rFonts w:ascii="Microsoft YaHei" w:hAnsi="Microsoft YaHei" w:eastAsia="Microsoft YaHei" w:cs="Microsoft YaHei"/>
          <w:sz w:val="24"/>
        </w:rPr>
        <w:t xml:space="preserve"> </w:t>
      </w:r>
      <w:r>
        <w:rPr>
          <w:rFonts w:hint="eastAsia" w:ascii="Microsoft YaHei" w:hAnsi="Microsoft YaHei" w:eastAsia="Microsoft YaHei" w:cs="Microsoft YaHei"/>
          <w:b/>
          <w:bCs/>
          <w:sz w:val="24"/>
        </w:rPr>
        <w:t xml:space="preserve">适用场景：</w:t>
      </w:r>
      <w:r>
        <w:rPr>
          <w:rFonts w:ascii="Microsoft YaHei" w:hAnsi="Microsoft YaHei" w:eastAsia="Microsoft YaHei" w:cs="Microsoft YaHei"/>
          <w:sz w:val="24"/>
        </w:rPr>
        <w:t xml:space="preserve"> </w:t>
      </w:r>
      <w:r>
        <w:rPr>
          <w:rFonts w:hint="eastAsia" w:ascii="Microsoft YaHei" w:hAnsi="Microsoft YaHei" w:eastAsia="Microsoft YaHei" w:cs="Microsoft YaHei"/>
          <w:sz w:val="24"/>
        </w:rPr>
        <w:t xml:space="preserve">高端餐饮明档、酒店客房服务、康复辅助与按摩</w:t>
      </w:r>
    </w:p>
    <w:p>
      <w:pPr>
        <w:spacing w:lineRule="auto" w:line="360" w:after="120"/>
        <w:ind w:firstLine="480"/>
      </w:pPr>
      <w:r>
        <w:rPr>
          <w:rFonts w:ascii="Microsoft YaHei" w:hAnsi="Microsoft YaHei" w:eastAsia="Microsoft YaHei" w:cs="Microsoft YaHei"/>
          <w:sz w:val="24"/>
        </w:rPr>
        <w:pict>
          <v:rect style="width:0;height:1.5pt" o:hralign="center" o:hrstd="t" o:hr="t"/>
        </w:pict>
      </w:r>
    </w:p>
    <w:bookmarkStart w:id="9" w:name="一场景筛选逻辑"/>
    <w:p>
      <w:pPr>
        <w:pStyle w:val="Heading2"/>
        <w:spacing w:before="360" w:after="160"/>
        <w:ind w:firstLine="0"/>
      </w:pPr>
      <w:r>
        <w:rPr>
          <w:rFonts w:hint="eastAsia" w:ascii="Microsoft YaHei" w:hAnsi="Microsoft YaHei" w:eastAsia="Microsoft YaHei" w:cs="Microsoft YaHei"/>
          <w:b/>
          <w:sz w:val="30"/>
        </w:rPr>
        <w:t xml:space="preserve">一、场景筛选逻辑</w:t>
      </w:r>
    </w:p>
    <w:p>
      <w:pPr>
        <w:pStyle w:val="FirstParagraph"/>
        <w:spacing w:lineRule="auto" w:line="360" w:after="120"/>
        <w:ind w:firstLine="480"/>
      </w:pPr>
      <w:r>
        <w:rPr>
          <w:rFonts w:hint="eastAsia" w:ascii="Microsoft YaHei" w:hAnsi="Microsoft YaHei" w:eastAsia="Microsoft YaHei" w:cs="Microsoft YaHei"/>
          <w:sz w:val="24"/>
        </w:rPr>
        <w:t xml:space="preserve">RoboX手眼脑系统的核心能力锚点是灵巧操作——工具切换、力度感知、精细操控、长程任务规划。第一梯队的三个场景共享以下特征：接触操作丰富且需要灵巧手（而非夹爪）、容错性中等偏高、客单价支撑设备投入、任务可抽象为有限技能包、具备标杆展示价值。</w:t>
      </w:r>
    </w:p>
    <w:p>
      <w:pPr>
        <w:pStyle w:val="BodyText"/>
        <w:spacing w:lineRule="auto" w:line="360" w:after="120"/>
        <w:ind w:firstLine="480"/>
      </w:pPr>
      <w:r>
        <w:rPr>
          <w:rFonts w:hint="eastAsia" w:ascii="Microsoft YaHei" w:hAnsi="Microsoft YaHei" w:eastAsia="Microsoft YaHei" w:cs="Microsoft YaHei"/>
          <w:sz w:val="24"/>
        </w:rPr>
        <w:t xml:space="preserve">以下按”技术匹配度</w:t>
      </w:r>
      <w:r>
        <w:rPr>
          <w:rFonts w:ascii="Microsoft YaHei" w:hAnsi="Microsoft YaHei" w:eastAsia="Microsoft YaHei" w:cs="Microsoft YaHei"/>
          <w:sz w:val="24"/>
        </w:rPr>
        <w:t xml:space="preserve"> × </w:t>
      </w:r>
      <w:r>
        <w:rPr>
          <w:rFonts w:hint="eastAsia" w:ascii="Microsoft YaHei" w:hAnsi="Microsoft YaHei" w:eastAsia="Microsoft YaHei" w:cs="Microsoft YaHei"/>
          <w:sz w:val="24"/>
        </w:rPr>
        <w:t xml:space="preserve">商业可行性</w:t>
      </w:r>
      <w:r>
        <w:rPr>
          <w:rFonts w:ascii="Microsoft YaHei" w:hAnsi="Microsoft YaHei" w:eastAsia="Microsoft YaHei" w:cs="Microsoft YaHei"/>
          <w:sz w:val="24"/>
        </w:rPr>
        <w:t xml:space="preserve"> × </w:t>
      </w:r>
      <w:r>
        <w:rPr>
          <w:rFonts w:hint="eastAsia" w:ascii="Microsoft YaHei" w:hAnsi="Microsoft YaHei" w:eastAsia="Microsoft YaHei" w:cs="Microsoft YaHei"/>
          <w:sz w:val="24"/>
        </w:rPr>
        <w:t xml:space="preserve">对接难度”综合排序，推荐近期应率先接触的合作方。</w:t>
      </w:r>
    </w:p>
    <w:p>
      <w:pPr>
        <w:spacing w:lineRule="auto" w:line="360" w:after="120"/>
        <w:ind w:firstLine="480"/>
      </w:pPr>
      <w:r>
        <w:rPr>
          <w:rFonts w:ascii="Microsoft YaHei" w:hAnsi="Microsoft YaHei" w:eastAsia="Microsoft YaHei" w:cs="Microsoft YaHei"/>
          <w:sz w:val="24"/>
        </w:rPr>
        <w:pict>
          <v:rect style="width:0;height:1.5pt" o:hralign="center" o:hrstd="t" o:hr="t"/>
        </w:pict>
      </w:r>
    </w:p>
    <w:bookmarkEnd w:id="9"/>
    <w:bookmarkStart w:id="12" w:name="二高端餐饮明档铁板烧中式炒菜烘焙"/>
    <w:p>
      <w:pPr>
        <w:pStyle w:val="Heading2"/>
        <w:spacing w:before="360" w:after="160"/>
        <w:ind w:firstLine="0"/>
      </w:pPr>
      <w:r>
        <w:rPr>
          <w:rFonts w:hint="eastAsia" w:ascii="Microsoft YaHei" w:hAnsi="Microsoft YaHei" w:eastAsia="Microsoft YaHei" w:cs="Microsoft YaHei"/>
          <w:b/>
          <w:sz w:val="30"/>
        </w:rPr>
        <w:t xml:space="preserve">二、高端餐饮明档（铁板烧/中式炒菜/烘焙）</w:t>
      </w:r>
    </w:p>
    <w:bookmarkStart w:id="10" w:name="首选合作方"/>
    <w:p>
      <w:pPr>
        <w:pStyle w:val="Heading3"/>
        <w:spacing w:before="360" w:after="160"/>
        <w:ind w:firstLine="0"/>
      </w:pPr>
      <w:r>
        <w:rPr>
          <w:rFonts w:hint="eastAsia" w:ascii="Microsoft YaHei" w:hAnsi="Microsoft YaHei" w:eastAsia="Microsoft YaHei" w:cs="Microsoft YaHei"/>
          <w:b/>
          <w:sz w:val="26"/>
        </w:rPr>
        <w:t xml:space="preserve">首选合作方</w:t>
      </w:r>
    </w:p>
    <w:p>
      <w:pPr>
        <w:pStyle w:val="FirstParagraph"/>
        <w:spacing w:lineRule="auto" w:line="360" w:after="120"/>
        <w:ind w:firstLine="480"/>
      </w:pPr>
      <w:r>
        <w:rPr>
          <w:rFonts w:ascii="Microsoft YaHei" w:hAnsi="Microsoft YaHei" w:eastAsia="Microsoft YaHei" w:cs="Microsoft YaHei"/>
          <w:b/>
          <w:bCs/>
          <w:sz w:val="24"/>
        </w:rPr>
        <w:t xml:space="preserve">1. </w:t>
      </w:r>
      <w:r>
        <w:rPr>
          <w:rFonts w:hint="eastAsia" w:ascii="Microsoft YaHei" w:hAnsi="Microsoft YaHei" w:eastAsia="Microsoft YaHei" w:cs="Microsoft YaHei"/>
          <w:b/>
          <w:bCs/>
          <w:sz w:val="24"/>
        </w:rPr>
        <w:t xml:space="preserve">长虹集团</w:t>
      </w:r>
      <w:r>
        <w:rPr>
          <w:rFonts w:ascii="Microsoft YaHei" w:hAnsi="Microsoft YaHei" w:eastAsia="Microsoft YaHei" w:cs="Microsoft YaHei"/>
          <w:sz w:val="24"/>
        </w:rPr>
        <w:t xml:space="preserve"> </w:t>
      </w:r>
      <w:r>
        <w:rPr>
          <w:rFonts w:ascii="Microsoft YaHei" w:hAnsi="Microsoft YaHei" w:eastAsia="Microsoft YaHei" w:cs="Microsoft YaHei"/>
          <w:sz w:val="24"/>
        </w:rPr>
        <w:t xml:space="preserve">- </w:t>
      </w:r>
      <w:r>
        <w:rPr>
          <w:rFonts w:hint="eastAsia" w:ascii="Microsoft YaHei" w:hAnsi="Microsoft YaHei" w:eastAsia="Microsoft YaHei" w:cs="Microsoft YaHei"/>
          <w:sz w:val="24"/>
        </w:rPr>
        <w:t xml:space="preserve">对接状态：已有初步接触（田明提及与长虹集团董事长沟通合作）</w:t>
      </w:r>
      <w:r>
        <w:rPr>
          <w:rFonts w:ascii="Microsoft YaHei" w:hAnsi="Microsoft YaHei" w:eastAsia="Microsoft YaHei" w:cs="Microsoft YaHei"/>
          <w:sz w:val="24"/>
        </w:rPr>
        <w:t xml:space="preserve"> </w:t>
      </w:r>
      <w:r>
        <w:rPr>
          <w:rFonts w:ascii="Microsoft YaHei" w:hAnsi="Microsoft YaHei" w:eastAsia="Microsoft YaHei" w:cs="Microsoft YaHei"/>
          <w:sz w:val="24"/>
        </w:rPr>
        <w:t xml:space="preserve">- </w:t>
      </w:r>
      <w:r>
        <w:rPr>
          <w:rFonts w:hint="eastAsia" w:ascii="Microsoft YaHei" w:hAnsi="Microsoft YaHei" w:eastAsia="Microsoft YaHei" w:cs="Microsoft YaHei"/>
          <w:sz w:val="24"/>
        </w:rPr>
        <w:t xml:space="preserve">匹配理由：长虹旗下有酒店和文旅资源，自带高端餐饮场景；拥有工程化团队，可承接RoboX”基础产品+二开”的落地模式；同时是家电品牌方，未来进家庭场景有协同空间</w:t>
      </w:r>
      <w:r>
        <w:rPr>
          <w:rFonts w:ascii="Microsoft YaHei" w:hAnsi="Microsoft YaHei" w:eastAsia="Microsoft YaHei" w:cs="Microsoft YaHei"/>
          <w:sz w:val="24"/>
        </w:rPr>
        <w:t xml:space="preserve"> </w:t>
      </w:r>
      <w:r>
        <w:rPr>
          <w:rFonts w:ascii="Microsoft YaHei" w:hAnsi="Microsoft YaHei" w:eastAsia="Microsoft YaHei" w:cs="Microsoft YaHei"/>
          <w:sz w:val="24"/>
        </w:rPr>
        <w:t xml:space="preserve">- </w:t>
      </w:r>
      <w:r>
        <w:rPr>
          <w:rFonts w:hint="eastAsia" w:ascii="Microsoft YaHei" w:hAnsi="Microsoft YaHei" w:eastAsia="Microsoft YaHei" w:cs="Microsoft YaHei"/>
          <w:sz w:val="24"/>
        </w:rPr>
        <w:t xml:space="preserve">切入点：将铁板烧/明档料理作为长虹酒店餐饮的”科技体验”项目，联合打造第一个餐饮标杆case</w:t>
      </w:r>
      <w:r>
        <w:rPr>
          <w:rFonts w:ascii="Microsoft YaHei" w:hAnsi="Microsoft YaHei" w:eastAsia="Microsoft YaHei" w:cs="Microsoft YaHei"/>
          <w:sz w:val="24"/>
        </w:rPr>
        <w:t xml:space="preserve"> </w:t>
      </w:r>
      <w:r>
        <w:rPr>
          <w:rFonts w:ascii="Microsoft YaHei" w:hAnsi="Microsoft YaHei" w:eastAsia="Microsoft YaHei" w:cs="Microsoft YaHei"/>
          <w:sz w:val="24"/>
        </w:rPr>
        <w:t xml:space="preserve">- </w:t>
      </w:r>
      <w:r>
        <w:rPr>
          <w:rFonts w:hint="eastAsia" w:ascii="Microsoft YaHei" w:hAnsi="Microsoft YaHei" w:eastAsia="Microsoft YaHei" w:cs="Microsoft YaHei"/>
          <w:sz w:val="24"/>
        </w:rPr>
        <w:t xml:space="preserve">建议对接人：长虹集团战略投资部或酒店业务板块负责人</w:t>
      </w:r>
    </w:p>
    <w:p>
      <w:pPr>
        <w:pStyle w:val="BodyText"/>
        <w:spacing w:lineRule="auto" w:line="360" w:after="120"/>
        <w:ind w:firstLine="480"/>
      </w:pPr>
      <w:r>
        <w:rPr>
          <w:rFonts w:ascii="Microsoft YaHei" w:hAnsi="Microsoft YaHei" w:eastAsia="Microsoft YaHei" w:cs="Microsoft YaHei"/>
          <w:b/>
          <w:bCs/>
          <w:sz w:val="24"/>
        </w:rPr>
        <w:t xml:space="preserve">2. </w:t>
      </w:r>
      <w:r>
        <w:rPr>
          <w:rFonts w:hint="eastAsia" w:ascii="Microsoft YaHei" w:hAnsi="Microsoft YaHei" w:eastAsia="Microsoft YaHei" w:cs="Microsoft YaHei"/>
          <w:b/>
          <w:bCs/>
          <w:sz w:val="24"/>
        </w:rPr>
        <w:t xml:space="preserve">西湖文旅集团</w:t>
      </w:r>
      <w:r>
        <w:rPr>
          <w:rFonts w:ascii="Microsoft YaHei" w:hAnsi="Microsoft YaHei" w:eastAsia="Microsoft YaHei" w:cs="Microsoft YaHei"/>
          <w:b/>
          <w:bCs/>
          <w:sz w:val="24"/>
        </w:rPr>
        <w:t xml:space="preserve"> / </w:t>
      </w:r>
      <w:r>
        <w:rPr>
          <w:rFonts w:hint="eastAsia" w:ascii="Microsoft YaHei" w:hAnsi="Microsoft YaHei" w:eastAsia="Microsoft YaHei" w:cs="Microsoft YaHei"/>
          <w:b/>
          <w:bCs/>
          <w:sz w:val="24"/>
        </w:rPr>
        <w:t xml:space="preserve">洛阳文旅</w:t>
      </w:r>
      <w:r>
        <w:rPr>
          <w:rFonts w:ascii="Microsoft YaHei" w:hAnsi="Microsoft YaHei" w:eastAsia="Microsoft YaHei" w:cs="Microsoft YaHei"/>
          <w:b/>
          <w:bCs/>
          <w:sz w:val="24"/>
        </w:rPr>
        <w:t xml:space="preserve"> / </w:t>
      </w:r>
      <w:r>
        <w:rPr>
          <w:rFonts w:hint="eastAsia" w:ascii="Microsoft YaHei" w:hAnsi="Microsoft YaHei" w:eastAsia="Microsoft YaHei" w:cs="Microsoft YaHei"/>
          <w:b/>
          <w:bCs/>
          <w:sz w:val="24"/>
        </w:rPr>
        <w:t xml:space="preserve">四川文旅</w:t>
      </w:r>
      <w:r>
        <w:rPr>
          <w:rFonts w:ascii="Microsoft YaHei" w:hAnsi="Microsoft YaHei" w:eastAsia="Microsoft YaHei" w:cs="Microsoft YaHei"/>
          <w:sz w:val="24"/>
        </w:rPr>
        <w:t xml:space="preserve"> </w:t>
      </w:r>
      <w:r>
        <w:rPr>
          <w:rFonts w:ascii="Microsoft YaHei" w:hAnsi="Microsoft YaHei" w:eastAsia="Microsoft YaHei" w:cs="Microsoft YaHei"/>
          <w:sz w:val="24"/>
        </w:rPr>
        <w:t xml:space="preserve">- </w:t>
      </w:r>
      <w:r>
        <w:rPr>
          <w:rFonts w:hint="eastAsia" w:ascii="Microsoft YaHei" w:hAnsi="Microsoft YaHei" w:eastAsia="Microsoft YaHei" w:cs="Microsoft YaHei"/>
          <w:sz w:val="24"/>
        </w:rPr>
        <w:t xml:space="preserve">对接状态：田明提到已主动联系RoboX，需求明确</w:t>
      </w:r>
      <w:r>
        <w:rPr>
          <w:rFonts w:ascii="Microsoft YaHei" w:hAnsi="Microsoft YaHei" w:eastAsia="Microsoft YaHei" w:cs="Microsoft YaHei"/>
          <w:sz w:val="24"/>
        </w:rPr>
        <w:t xml:space="preserve"> </w:t>
      </w:r>
      <w:r>
        <w:rPr>
          <w:rFonts w:ascii="Microsoft YaHei" w:hAnsi="Microsoft YaHei" w:eastAsia="Microsoft YaHei" w:cs="Microsoft YaHei"/>
          <w:sz w:val="24"/>
        </w:rPr>
        <w:t xml:space="preserve">- </w:t>
      </w:r>
      <w:r>
        <w:rPr>
          <w:rFonts w:hint="eastAsia" w:ascii="Microsoft YaHei" w:hAnsi="Microsoft YaHei" w:eastAsia="Microsoft YaHei" w:cs="Microsoft YaHei"/>
          <w:sz w:val="24"/>
        </w:rPr>
        <w:t xml:space="preserve">匹配理由：文旅场景天然需要”体验感”和”话题性”，机器人做菜/服务自带传播力；移动餐车+户外餐饮场景可直接落地；有政府背景，利于政策资源联动</w:t>
      </w:r>
      <w:r>
        <w:rPr>
          <w:rFonts w:ascii="Microsoft YaHei" w:hAnsi="Microsoft YaHei" w:eastAsia="Microsoft YaHei" w:cs="Microsoft YaHei"/>
          <w:sz w:val="24"/>
        </w:rPr>
        <w:t xml:space="preserve"> </w:t>
      </w:r>
      <w:r>
        <w:rPr>
          <w:rFonts w:ascii="Microsoft YaHei" w:hAnsi="Microsoft YaHei" w:eastAsia="Microsoft YaHei" w:cs="Microsoft YaHei"/>
          <w:sz w:val="24"/>
        </w:rPr>
        <w:t xml:space="preserve">- </w:t>
      </w:r>
      <w:r>
        <w:rPr>
          <w:rFonts w:hint="eastAsia" w:ascii="Microsoft YaHei" w:hAnsi="Microsoft YaHei" w:eastAsia="Microsoft YaHei" w:cs="Microsoft YaHei"/>
          <w:sz w:val="24"/>
        </w:rPr>
        <w:t xml:space="preserve">切入点：移动太空舱（榨果汁、烘焙、潮玩售卖）+</w:t>
      </w:r>
      <w:r>
        <w:rPr>
          <w:rFonts w:ascii="Microsoft YaHei" w:hAnsi="Microsoft YaHei" w:eastAsia="Microsoft YaHei" w:cs="Microsoft YaHei"/>
          <w:sz w:val="24"/>
        </w:rPr>
        <w:t xml:space="preserve"> </w:t>
      </w:r>
      <w:r>
        <w:rPr>
          <w:rFonts w:hint="eastAsia" w:ascii="Microsoft YaHei" w:hAnsi="Microsoft YaHei" w:eastAsia="Microsoft YaHei" w:cs="Microsoft YaHei"/>
          <w:sz w:val="24"/>
        </w:rPr>
        <w:t xml:space="preserve">固定餐饮明档组合方案</w:t>
      </w:r>
      <w:r>
        <w:rPr>
          <w:rFonts w:ascii="Microsoft YaHei" w:hAnsi="Microsoft YaHei" w:eastAsia="Microsoft YaHei" w:cs="Microsoft YaHei"/>
          <w:sz w:val="24"/>
        </w:rPr>
        <w:t xml:space="preserve"> </w:t>
      </w:r>
      <w:r>
        <w:rPr>
          <w:rFonts w:ascii="Microsoft YaHei" w:hAnsi="Microsoft YaHei" w:eastAsia="Microsoft YaHei" w:cs="Microsoft YaHei"/>
          <w:sz w:val="24"/>
        </w:rPr>
        <w:t xml:space="preserve">- </w:t>
      </w:r>
      <w:r>
        <w:rPr>
          <w:rFonts w:hint="eastAsia" w:ascii="Microsoft YaHei" w:hAnsi="Microsoft YaHei" w:eastAsia="Microsoft YaHei" w:cs="Microsoft YaHei"/>
          <w:sz w:val="24"/>
        </w:rPr>
        <w:t xml:space="preserve">优先级：西湖文旅（杭州本地，地理最近）&gt;</w:t>
      </w:r>
      <w:r>
        <w:rPr>
          <w:rFonts w:ascii="Microsoft YaHei" w:hAnsi="Microsoft YaHei" w:eastAsia="Microsoft YaHei" w:cs="Microsoft YaHei"/>
          <w:sz w:val="24"/>
        </w:rPr>
        <w:t xml:space="preserve"> </w:t>
      </w:r>
      <w:r>
        <w:rPr>
          <w:rFonts w:hint="eastAsia" w:ascii="Microsoft YaHei" w:hAnsi="Microsoft YaHei" w:eastAsia="Microsoft YaHei" w:cs="Microsoft YaHei"/>
          <w:sz w:val="24"/>
        </w:rPr>
        <w:t xml:space="preserve">洛阳文旅</w:t>
      </w:r>
      <w:r>
        <w:rPr>
          <w:rFonts w:ascii="Microsoft YaHei" w:hAnsi="Microsoft YaHei" w:eastAsia="Microsoft YaHei" w:cs="Microsoft YaHei"/>
          <w:sz w:val="24"/>
        </w:rPr>
        <w:t xml:space="preserve"> &gt; </w:t>
      </w:r>
      <w:r>
        <w:rPr>
          <w:rFonts w:hint="eastAsia" w:ascii="Microsoft YaHei" w:hAnsi="Microsoft YaHei" w:eastAsia="Microsoft YaHei" w:cs="Microsoft YaHei"/>
          <w:sz w:val="24"/>
        </w:rPr>
        <w:t xml:space="preserve">四川文旅</w:t>
      </w:r>
    </w:p>
    <w:p>
      <w:pPr>
        <w:pStyle w:val="BodyText"/>
        <w:spacing w:lineRule="auto" w:line="360" w:after="120"/>
        <w:ind w:firstLine="480"/>
      </w:pPr>
      <w:r>
        <w:rPr>
          <w:rFonts w:ascii="Microsoft YaHei" w:hAnsi="Microsoft YaHei" w:eastAsia="Microsoft YaHei" w:cs="Microsoft YaHei"/>
          <w:b/>
          <w:bCs/>
          <w:sz w:val="24"/>
        </w:rPr>
        <w:t xml:space="preserve">3. </w:t>
      </w:r>
      <w:r>
        <w:rPr>
          <w:rFonts w:hint="eastAsia" w:ascii="Microsoft YaHei" w:hAnsi="Microsoft YaHei" w:eastAsia="Microsoft YaHei" w:cs="Microsoft YaHei"/>
          <w:b/>
          <w:bCs/>
          <w:sz w:val="24"/>
        </w:rPr>
        <w:t xml:space="preserve">王品集团</w:t>
      </w:r>
      <w:r>
        <w:rPr>
          <w:rFonts w:ascii="Microsoft YaHei" w:hAnsi="Microsoft YaHei" w:eastAsia="Microsoft YaHei" w:cs="Microsoft YaHei"/>
          <w:sz w:val="24"/>
        </w:rPr>
        <w:t xml:space="preserve"> </w:t>
      </w:r>
      <w:r>
        <w:rPr>
          <w:rFonts w:ascii="Microsoft YaHei" w:hAnsi="Microsoft YaHei" w:eastAsia="Microsoft YaHei" w:cs="Microsoft YaHei"/>
          <w:sz w:val="24"/>
        </w:rPr>
        <w:t xml:space="preserve">- </w:t>
      </w:r>
      <w:r>
        <w:rPr>
          <w:rFonts w:hint="eastAsia" w:ascii="Microsoft YaHei" w:hAnsi="Microsoft YaHei" w:eastAsia="Microsoft YaHei" w:cs="Microsoft YaHei"/>
          <w:sz w:val="24"/>
        </w:rPr>
        <w:t xml:space="preserve">对接状态：待接触</w:t>
      </w:r>
      <w:r>
        <w:rPr>
          <w:rFonts w:ascii="Microsoft YaHei" w:hAnsi="Microsoft YaHei" w:eastAsia="Microsoft YaHei" w:cs="Microsoft YaHei"/>
          <w:sz w:val="24"/>
        </w:rPr>
        <w:t xml:space="preserve"> </w:t>
      </w:r>
      <w:r>
        <w:rPr>
          <w:rFonts w:ascii="Microsoft YaHei" w:hAnsi="Microsoft YaHei" w:eastAsia="Microsoft YaHei" w:cs="Microsoft YaHei"/>
          <w:sz w:val="24"/>
        </w:rPr>
        <w:t xml:space="preserve">- </w:t>
      </w:r>
      <w:r>
        <w:rPr>
          <w:rFonts w:hint="eastAsia" w:ascii="Microsoft YaHei" w:hAnsi="Microsoft YaHei" w:eastAsia="Microsoft YaHei" w:cs="Microsoft YaHei"/>
          <w:sz w:val="24"/>
        </w:rPr>
        <w:t xml:space="preserve">匹配理由：旗下西堤牛排、石二锅等品牌均为明档/铁板类餐饮，标准化程度高，客单价300-500元，全国300+门店，是最匹配”煎牛排”demo能力的连锁餐饮集团</w:t>
      </w:r>
      <w:r>
        <w:rPr>
          <w:rFonts w:ascii="Microsoft YaHei" w:hAnsi="Microsoft YaHei" w:eastAsia="Microsoft YaHei" w:cs="Microsoft YaHei"/>
          <w:sz w:val="24"/>
        </w:rPr>
        <w:t xml:space="preserve"> </w:t>
      </w:r>
      <w:r>
        <w:rPr>
          <w:rFonts w:ascii="Microsoft YaHei" w:hAnsi="Microsoft YaHei" w:eastAsia="Microsoft YaHei" w:cs="Microsoft YaHei"/>
          <w:sz w:val="24"/>
        </w:rPr>
        <w:t xml:space="preserve">- </w:t>
      </w:r>
      <w:r>
        <w:rPr>
          <w:rFonts w:hint="eastAsia" w:ascii="Microsoft YaHei" w:hAnsi="Microsoft YaHei" w:eastAsia="Microsoft YaHei" w:cs="Microsoft YaHei"/>
          <w:sz w:val="24"/>
        </w:rPr>
        <w:t xml:space="preserve">切入点：选1-2家旗舰店做”机器人主厨”试点，以科技感提升品牌溢价</w:t>
      </w:r>
      <w:r>
        <w:rPr>
          <w:rFonts w:ascii="Microsoft YaHei" w:hAnsi="Microsoft YaHei" w:eastAsia="Microsoft YaHei" w:cs="Microsoft YaHei"/>
          <w:sz w:val="24"/>
        </w:rPr>
        <w:t xml:space="preserve"> </w:t>
      </w:r>
      <w:r>
        <w:rPr>
          <w:rFonts w:ascii="Microsoft YaHei" w:hAnsi="Microsoft YaHei" w:eastAsia="Microsoft YaHei" w:cs="Microsoft YaHei"/>
          <w:sz w:val="24"/>
        </w:rPr>
        <w:t xml:space="preserve">- </w:t>
      </w:r>
      <w:r>
        <w:rPr>
          <w:rFonts w:hint="eastAsia" w:ascii="Microsoft YaHei" w:hAnsi="Microsoft YaHei" w:eastAsia="Microsoft YaHei" w:cs="Microsoft YaHei"/>
          <w:sz w:val="24"/>
        </w:rPr>
        <w:t xml:space="preserve">建议路径：通过光源资本或产业投资人引荐餐饮行业资源</w:t>
      </w:r>
    </w:p>
    <w:p>
      <w:pPr>
        <w:pStyle w:val="BodyText"/>
        <w:spacing w:lineRule="auto" w:line="360" w:after="120"/>
        <w:ind w:firstLine="480"/>
      </w:pPr>
      <w:r>
        <w:rPr>
          <w:rFonts w:ascii="Microsoft YaHei" w:hAnsi="Microsoft YaHei" w:eastAsia="Microsoft YaHei" w:cs="Microsoft YaHei"/>
          <w:b/>
          <w:bCs/>
          <w:sz w:val="24"/>
        </w:rPr>
        <w:t xml:space="preserve">4. </w:t>
      </w:r>
      <w:r>
        <w:rPr>
          <w:rFonts w:hint="eastAsia" w:ascii="Microsoft YaHei" w:hAnsi="Microsoft YaHei" w:eastAsia="Microsoft YaHei" w:cs="Microsoft YaHei"/>
          <w:b/>
          <w:bCs/>
          <w:sz w:val="24"/>
        </w:rPr>
        <w:t xml:space="preserve">开元酒店集团（德胧集团）</w:t>
      </w:r>
      <w:r>
        <w:rPr>
          <w:rFonts w:ascii="Microsoft YaHei" w:hAnsi="Microsoft YaHei" w:eastAsia="Microsoft YaHei" w:cs="Microsoft YaHei"/>
          <w:sz w:val="24"/>
        </w:rPr>
        <w:t xml:space="preserve"> </w:t>
      </w:r>
      <w:r>
        <w:rPr>
          <w:rFonts w:ascii="Microsoft YaHei" w:hAnsi="Microsoft YaHei" w:eastAsia="Microsoft YaHei" w:cs="Microsoft YaHei"/>
          <w:sz w:val="24"/>
        </w:rPr>
        <w:t xml:space="preserve">- </w:t>
      </w:r>
      <w:r>
        <w:rPr>
          <w:rFonts w:hint="eastAsia" w:ascii="Microsoft YaHei" w:hAnsi="Microsoft YaHei" w:eastAsia="Microsoft YaHei" w:cs="Microsoft YaHei"/>
          <w:sz w:val="24"/>
        </w:rPr>
        <w:t xml:space="preserve">对接状态：待接触</w:t>
      </w:r>
      <w:r>
        <w:rPr>
          <w:rFonts w:ascii="Microsoft YaHei" w:hAnsi="Microsoft YaHei" w:eastAsia="Microsoft YaHei" w:cs="Microsoft YaHei"/>
          <w:sz w:val="24"/>
        </w:rPr>
        <w:t xml:space="preserve"> </w:t>
      </w:r>
      <w:r>
        <w:rPr>
          <w:rFonts w:ascii="Microsoft YaHei" w:hAnsi="Microsoft YaHei" w:eastAsia="Microsoft YaHei" w:cs="Microsoft YaHei"/>
          <w:sz w:val="24"/>
        </w:rPr>
        <w:t xml:space="preserve">- </w:t>
      </w:r>
      <w:r>
        <w:rPr>
          <w:rFonts w:hint="eastAsia" w:ascii="Microsoft YaHei" w:hAnsi="Microsoft YaHei" w:eastAsia="Microsoft YaHei" w:cs="Microsoft YaHei"/>
          <w:sz w:val="24"/>
        </w:rPr>
        <w:t xml:space="preserve">匹配理由：杭州本土高端酒店集团，旗下开元名都、方外等品牌有高端中餐和明档需求；总部在杭州，对接成本低</w:t>
      </w:r>
      <w:r>
        <w:rPr>
          <w:rFonts w:ascii="Microsoft YaHei" w:hAnsi="Microsoft YaHei" w:eastAsia="Microsoft YaHei" w:cs="Microsoft YaHei"/>
          <w:sz w:val="24"/>
        </w:rPr>
        <w:t xml:space="preserve"> </w:t>
      </w:r>
      <w:r>
        <w:rPr>
          <w:rFonts w:ascii="Microsoft YaHei" w:hAnsi="Microsoft YaHei" w:eastAsia="Microsoft YaHei" w:cs="Microsoft YaHei"/>
          <w:sz w:val="24"/>
        </w:rPr>
        <w:t xml:space="preserve">- </w:t>
      </w:r>
      <w:r>
        <w:rPr>
          <w:rFonts w:hint="eastAsia" w:ascii="Microsoft YaHei" w:hAnsi="Microsoft YaHei" w:eastAsia="Microsoft YaHei" w:cs="Microsoft YaHei"/>
          <w:sz w:val="24"/>
        </w:rPr>
        <w:t xml:space="preserve">切入点：与长虹合作联动，在开元酒店内开设”机器人料理”体验区</w:t>
      </w:r>
    </w:p>
    <w:bookmarkEnd w:id="10"/>
    <w:bookmarkStart w:id="11" w:name="补充推荐"/>
    <w:p>
      <w:pPr>
        <w:pStyle w:val="Heading3"/>
        <w:spacing w:before="360" w:after="160"/>
        <w:ind w:firstLine="0"/>
      </w:pPr>
      <w:r>
        <w:rPr>
          <w:rFonts w:hint="eastAsia" w:ascii="Microsoft YaHei" w:hAnsi="Microsoft YaHei" w:eastAsia="Microsoft YaHei" w:cs="Microsoft YaHei"/>
          <w:b/>
          <w:sz w:val="26"/>
        </w:rPr>
        <w:t xml:space="preserve">补充推荐</w:t>
      </w:r>
    </w:p>
    <w:p>
      <w:pPr>
        <w:pStyle w:val="Compact"/>
        <w:numPr>
          <w:ilvl w:val="0"/>
          <w:numId w:val="1001"/>
        </w:numPr>
        <w:spacing w:lineRule="auto" w:line="360" w:after="120"/>
        <w:ind w:firstLine="480"/>
      </w:pPr>
      <w:r>
        <w:rPr>
          <w:rFonts w:hint="eastAsia" w:ascii="Microsoft YaHei" w:hAnsi="Microsoft YaHei" w:eastAsia="Microsoft YaHei" w:cs="Microsoft YaHei"/>
          <w:b/>
          <w:bCs/>
          <w:sz w:val="24"/>
        </w:rPr>
        <w:t xml:space="preserve">海底捞</w:t>
      </w:r>
      <w:r>
        <w:rPr>
          <w:rFonts w:hint="eastAsia" w:ascii="Microsoft YaHei" w:hAnsi="Microsoft YaHei" w:eastAsia="Microsoft YaHei" w:cs="Microsoft YaHei"/>
          <w:sz w:val="24"/>
        </w:rPr>
        <w:t xml:space="preserve">：虽然火锅不是典型铁板烧场景，但其”超级智慧餐厅”已有机器人尝试，且对科技体验的投入意愿强。可作为远期品牌合作方。</w:t>
      </w:r>
    </w:p>
    <w:p>
      <w:pPr>
        <w:pStyle w:val="Compact"/>
        <w:numPr>
          <w:ilvl w:val="0"/>
          <w:numId w:val="1001"/>
        </w:numPr>
        <w:spacing w:lineRule="auto" w:line="360" w:after="120"/>
        <w:ind w:firstLine="480"/>
      </w:pPr>
      <w:r>
        <w:rPr>
          <w:rFonts w:hint="eastAsia" w:ascii="Microsoft YaHei" w:hAnsi="Microsoft YaHei" w:eastAsia="Microsoft YaHei" w:cs="Microsoft YaHei"/>
          <w:b/>
          <w:bCs/>
          <w:sz w:val="24"/>
        </w:rPr>
        <w:t xml:space="preserve">香格里拉/君悦/瑞吉</w:t>
      </w:r>
      <w:r>
        <w:rPr>
          <w:rFonts w:hint="eastAsia" w:ascii="Microsoft YaHei" w:hAnsi="Microsoft YaHei" w:eastAsia="Microsoft YaHei" w:cs="Microsoft YaHei"/>
          <w:sz w:val="24"/>
        </w:rPr>
        <w:t xml:space="preserve">：APEC指定酒店（深圳罗湖会议中提及），高端西餐/铁板烧场景明确，可作为”政府+酒店+RoboX”三方合作的示范项目。</w:t>
      </w:r>
    </w:p>
    <w:p>
      <w:pPr>
        <w:spacing w:lineRule="auto" w:line="360" w:after="120"/>
        <w:ind w:firstLine="480"/>
      </w:pPr>
      <w:r>
        <w:rPr>
          <w:rFonts w:ascii="Microsoft YaHei" w:hAnsi="Microsoft YaHei" w:eastAsia="Microsoft YaHei" w:cs="Microsoft YaHei"/>
          <w:sz w:val="24"/>
        </w:rPr>
        <w:pict>
          <v:rect style="width:0;height:1.5pt" o:hralign="center" o:hrstd="t" o:hr="t"/>
        </w:pict>
      </w:r>
    </w:p>
    <w:bookmarkEnd w:id="11"/>
    <w:bookmarkEnd w:id="12"/>
    <w:bookmarkStart w:id="15" w:name="三酒店客房服务整理补给清洁"/>
    <w:p>
      <w:pPr>
        <w:pStyle w:val="Heading2"/>
        <w:spacing w:before="360" w:after="160"/>
        <w:ind w:firstLine="0"/>
      </w:pPr>
      <w:r>
        <w:rPr>
          <w:rFonts w:hint="eastAsia" w:ascii="Microsoft YaHei" w:hAnsi="Microsoft YaHei" w:eastAsia="Microsoft YaHei" w:cs="Microsoft YaHei"/>
          <w:b/>
          <w:sz w:val="30"/>
        </w:rPr>
        <w:t xml:space="preserve">三、酒店客房服务（整理、补给、清洁）</w:t>
      </w:r>
    </w:p>
    <w:bookmarkStart w:id="13" w:name="首选合作方-1"/>
    <w:p>
      <w:pPr>
        <w:pStyle w:val="Heading3"/>
        <w:spacing w:before="360" w:after="160"/>
        <w:ind w:firstLine="0"/>
      </w:pPr>
      <w:r>
        <w:rPr>
          <w:rFonts w:hint="eastAsia" w:ascii="Microsoft YaHei" w:hAnsi="Microsoft YaHei" w:eastAsia="Microsoft YaHei" w:cs="Microsoft YaHei"/>
          <w:b/>
          <w:sz w:val="26"/>
        </w:rPr>
        <w:t xml:space="preserve">首选合作方</w:t>
      </w:r>
    </w:p>
    <w:p>
      <w:pPr>
        <w:pStyle w:val="FirstParagraph"/>
        <w:spacing w:lineRule="auto" w:line="360" w:after="120"/>
        <w:ind w:firstLine="480"/>
      </w:pPr>
      <w:r>
        <w:rPr>
          <w:rFonts w:ascii="Microsoft YaHei" w:hAnsi="Microsoft YaHei" w:eastAsia="Microsoft YaHei" w:cs="Microsoft YaHei"/>
          <w:b/>
          <w:bCs/>
          <w:sz w:val="24"/>
        </w:rPr>
        <w:t xml:space="preserve">1. </w:t>
      </w:r>
      <w:r>
        <w:rPr>
          <w:rFonts w:hint="eastAsia" w:ascii="Microsoft YaHei" w:hAnsi="Microsoft YaHei" w:eastAsia="Microsoft YaHei" w:cs="Microsoft YaHei"/>
          <w:b/>
          <w:bCs/>
          <w:sz w:val="24"/>
        </w:rPr>
        <w:t xml:space="preserve">长虹集团（酒店板块）</w:t>
      </w:r>
      <w:r>
        <w:rPr>
          <w:rFonts w:ascii="Microsoft YaHei" w:hAnsi="Microsoft YaHei" w:eastAsia="Microsoft YaHei" w:cs="Microsoft YaHei"/>
          <w:sz w:val="24"/>
        </w:rPr>
        <w:t xml:space="preserve"> </w:t>
      </w:r>
      <w:r>
        <w:rPr>
          <w:rFonts w:ascii="Microsoft YaHei" w:hAnsi="Microsoft YaHei" w:eastAsia="Microsoft YaHei" w:cs="Microsoft YaHei"/>
          <w:sz w:val="24"/>
        </w:rPr>
        <w:t xml:space="preserve">- </w:t>
      </w:r>
      <w:r>
        <w:rPr>
          <w:rFonts w:hint="eastAsia" w:ascii="Microsoft YaHei" w:hAnsi="Microsoft YaHei" w:eastAsia="Microsoft YaHei" w:cs="Microsoft YaHei"/>
          <w:sz w:val="24"/>
        </w:rPr>
        <w:t xml:space="preserve">匹配理由：同上，长虹有酒店资源，客房服务是核心运营环节；客房整理、用品补给、台面清洁均为灵巧操作的典型场景</w:t>
      </w:r>
      <w:r>
        <w:rPr>
          <w:rFonts w:ascii="Microsoft YaHei" w:hAnsi="Microsoft YaHei" w:eastAsia="Microsoft YaHei" w:cs="Microsoft YaHei"/>
          <w:sz w:val="24"/>
        </w:rPr>
        <w:t xml:space="preserve"> </w:t>
      </w:r>
      <w:r>
        <w:rPr>
          <w:rFonts w:ascii="Microsoft YaHei" w:hAnsi="Microsoft YaHei" w:eastAsia="Microsoft YaHei" w:cs="Microsoft YaHei"/>
          <w:sz w:val="24"/>
        </w:rPr>
        <w:t xml:space="preserve">- </w:t>
      </w:r>
      <w:r>
        <w:rPr>
          <w:rFonts w:hint="eastAsia" w:ascii="Microsoft YaHei" w:hAnsi="Microsoft YaHei" w:eastAsia="Microsoft YaHei" w:cs="Microsoft YaHei"/>
          <w:sz w:val="24"/>
        </w:rPr>
        <w:t xml:space="preserve">切入点：选一家长虹旗下酒店做”智能客房”试点，覆盖夜间和高峰时段</w:t>
      </w:r>
    </w:p>
    <w:p>
      <w:pPr>
        <w:pStyle w:val="BodyText"/>
        <w:spacing w:lineRule="auto" w:line="360" w:after="120"/>
        <w:ind w:firstLine="480"/>
      </w:pPr>
      <w:r>
        <w:rPr>
          <w:rFonts w:ascii="Microsoft YaHei" w:hAnsi="Microsoft YaHei" w:eastAsia="Microsoft YaHei" w:cs="Microsoft YaHei"/>
          <w:b/>
          <w:bCs/>
          <w:sz w:val="24"/>
        </w:rPr>
        <w:t xml:space="preserve">2. </w:t>
      </w:r>
      <w:r>
        <w:rPr>
          <w:rFonts w:hint="eastAsia" w:ascii="Microsoft YaHei" w:hAnsi="Microsoft YaHei" w:eastAsia="Microsoft YaHei" w:cs="Microsoft YaHei"/>
          <w:b/>
          <w:bCs/>
          <w:sz w:val="24"/>
        </w:rPr>
        <w:t xml:space="preserve">华住集团</w:t>
      </w:r>
      <w:r>
        <w:rPr>
          <w:rFonts w:ascii="Microsoft YaHei" w:hAnsi="Microsoft YaHei" w:eastAsia="Microsoft YaHei" w:cs="Microsoft YaHei"/>
          <w:sz w:val="24"/>
        </w:rPr>
        <w:t xml:space="preserve"> </w:t>
      </w:r>
      <w:r>
        <w:rPr>
          <w:rFonts w:ascii="Microsoft YaHei" w:hAnsi="Microsoft YaHei" w:eastAsia="Microsoft YaHei" w:cs="Microsoft YaHei"/>
          <w:sz w:val="24"/>
        </w:rPr>
        <w:t xml:space="preserve">- </w:t>
      </w:r>
      <w:r>
        <w:rPr>
          <w:rFonts w:hint="eastAsia" w:ascii="Microsoft YaHei" w:hAnsi="Microsoft YaHei" w:eastAsia="Microsoft YaHei" w:cs="Microsoft YaHei"/>
          <w:sz w:val="24"/>
        </w:rPr>
        <w:t xml:space="preserve">对接状态：待接触</w:t>
      </w:r>
      <w:r>
        <w:rPr>
          <w:rFonts w:ascii="Microsoft YaHei" w:hAnsi="Microsoft YaHei" w:eastAsia="Microsoft YaHei" w:cs="Microsoft YaHei"/>
          <w:sz w:val="24"/>
        </w:rPr>
        <w:t xml:space="preserve"> </w:t>
      </w:r>
      <w:r>
        <w:rPr>
          <w:rFonts w:ascii="Microsoft YaHei" w:hAnsi="Microsoft YaHei" w:eastAsia="Microsoft YaHei" w:cs="Microsoft YaHei"/>
          <w:sz w:val="24"/>
        </w:rPr>
        <w:t xml:space="preserve">- </w:t>
      </w:r>
      <w:r>
        <w:rPr>
          <w:rFonts w:hint="eastAsia" w:ascii="Microsoft YaHei" w:hAnsi="Microsoft YaHei" w:eastAsia="Microsoft YaHei" w:cs="Microsoft YaHei"/>
          <w:sz w:val="24"/>
        </w:rPr>
        <w:t xml:space="preserve">匹配理由：中国最大酒店集团之一（全季、桔子水晶、漫心等品牌），对科技化运营的投入意愿强，已有机器人送物等初步尝试；门店基数大，一旦验证成功可快速复制</w:t>
      </w:r>
      <w:r>
        <w:rPr>
          <w:rFonts w:ascii="Microsoft YaHei" w:hAnsi="Microsoft YaHei" w:eastAsia="Microsoft YaHei" w:cs="Microsoft YaHei"/>
          <w:sz w:val="24"/>
        </w:rPr>
        <w:t xml:space="preserve"> </w:t>
      </w:r>
      <w:r>
        <w:rPr>
          <w:rFonts w:ascii="Microsoft YaHei" w:hAnsi="Microsoft YaHei" w:eastAsia="Microsoft YaHei" w:cs="Microsoft YaHei"/>
          <w:sz w:val="24"/>
        </w:rPr>
        <w:t xml:space="preserve">- </w:t>
      </w:r>
      <w:r>
        <w:rPr>
          <w:rFonts w:hint="eastAsia" w:ascii="Microsoft YaHei" w:hAnsi="Microsoft YaHei" w:eastAsia="Microsoft YaHei" w:cs="Microsoft YaHei"/>
          <w:sz w:val="24"/>
        </w:rPr>
        <w:t xml:space="preserve">切入点：从桔子水晶或漫心等中高端品牌入手，以”机器人客房管家”为卖点</w:t>
      </w:r>
      <w:r>
        <w:rPr>
          <w:rFonts w:ascii="Microsoft YaHei" w:hAnsi="Microsoft YaHei" w:eastAsia="Microsoft YaHei" w:cs="Microsoft YaHei"/>
          <w:sz w:val="24"/>
        </w:rPr>
        <w:t xml:space="preserve"> </w:t>
      </w:r>
      <w:r>
        <w:rPr>
          <w:rFonts w:ascii="Microsoft YaHei" w:hAnsi="Microsoft YaHei" w:eastAsia="Microsoft YaHei" w:cs="Microsoft YaHei"/>
          <w:sz w:val="24"/>
        </w:rPr>
        <w:t xml:space="preserve">- </w:t>
      </w:r>
      <w:r>
        <w:rPr>
          <w:rFonts w:hint="eastAsia" w:ascii="Microsoft YaHei" w:hAnsi="Microsoft YaHei" w:eastAsia="Microsoft YaHei" w:cs="Microsoft YaHei"/>
          <w:sz w:val="24"/>
        </w:rPr>
        <w:t xml:space="preserve">建议路径：华住总部在上海，可通过投资人网络或行业会议建立联系</w:t>
      </w:r>
    </w:p>
    <w:p>
      <w:pPr>
        <w:pStyle w:val="BodyText"/>
        <w:spacing w:lineRule="auto" w:line="360" w:after="120"/>
        <w:ind w:firstLine="480"/>
      </w:pPr>
      <w:r>
        <w:rPr>
          <w:rFonts w:ascii="Microsoft YaHei" w:hAnsi="Microsoft YaHei" w:eastAsia="Microsoft YaHei" w:cs="Microsoft YaHei"/>
          <w:b/>
          <w:bCs/>
          <w:sz w:val="24"/>
        </w:rPr>
        <w:t xml:space="preserve">3. </w:t>
      </w:r>
      <w:r>
        <w:rPr>
          <w:rFonts w:hint="eastAsia" w:ascii="Microsoft YaHei" w:hAnsi="Microsoft YaHei" w:eastAsia="Microsoft YaHei" w:cs="Microsoft YaHei"/>
          <w:b/>
          <w:bCs/>
          <w:sz w:val="24"/>
        </w:rPr>
        <w:t xml:space="preserve">亚朵酒店</w:t>
      </w:r>
      <w:r>
        <w:rPr>
          <w:rFonts w:ascii="Microsoft YaHei" w:hAnsi="Microsoft YaHei" w:eastAsia="Microsoft YaHei" w:cs="Microsoft YaHei"/>
          <w:sz w:val="24"/>
        </w:rPr>
        <w:t xml:space="preserve"> </w:t>
      </w:r>
      <w:r>
        <w:rPr>
          <w:rFonts w:ascii="Microsoft YaHei" w:hAnsi="Microsoft YaHei" w:eastAsia="Microsoft YaHei" w:cs="Microsoft YaHei"/>
          <w:sz w:val="24"/>
        </w:rPr>
        <w:t xml:space="preserve">- </w:t>
      </w:r>
      <w:r>
        <w:rPr>
          <w:rFonts w:hint="eastAsia" w:ascii="Microsoft YaHei" w:hAnsi="Microsoft YaHei" w:eastAsia="Microsoft YaHei" w:cs="Microsoft YaHei"/>
          <w:sz w:val="24"/>
        </w:rPr>
        <w:t xml:space="preserve">对接状态：待接触</w:t>
      </w:r>
      <w:r>
        <w:rPr>
          <w:rFonts w:ascii="Microsoft YaHei" w:hAnsi="Microsoft YaHei" w:eastAsia="Microsoft YaHei" w:cs="Microsoft YaHei"/>
          <w:sz w:val="24"/>
        </w:rPr>
        <w:t xml:space="preserve"> </w:t>
      </w:r>
      <w:r>
        <w:rPr>
          <w:rFonts w:ascii="Microsoft YaHei" w:hAnsi="Microsoft YaHei" w:eastAsia="Microsoft YaHei" w:cs="Microsoft YaHei"/>
          <w:sz w:val="24"/>
        </w:rPr>
        <w:t xml:space="preserve">- </w:t>
      </w:r>
      <w:r>
        <w:rPr>
          <w:rFonts w:hint="eastAsia" w:ascii="Microsoft YaHei" w:hAnsi="Microsoft YaHei" w:eastAsia="Microsoft YaHei" w:cs="Microsoft YaHei"/>
          <w:sz w:val="24"/>
        </w:rPr>
        <w:t xml:space="preserve">匹配理由：亚朵以”人文体验”为品牌标签，对创新服务的接受度高；体量适中（1000+门店），决策链较短；总部在上海，但创始团队有互联网背景</w:t>
      </w:r>
      <w:r>
        <w:rPr>
          <w:rFonts w:ascii="Microsoft YaHei" w:hAnsi="Microsoft YaHei" w:eastAsia="Microsoft YaHei" w:cs="Microsoft YaHei"/>
          <w:sz w:val="24"/>
        </w:rPr>
        <w:t xml:space="preserve"> </w:t>
      </w:r>
      <w:r>
        <w:rPr>
          <w:rFonts w:ascii="Microsoft YaHei" w:hAnsi="Microsoft YaHei" w:eastAsia="Microsoft YaHei" w:cs="Microsoft YaHei"/>
          <w:sz w:val="24"/>
        </w:rPr>
        <w:t xml:space="preserve">- </w:t>
      </w:r>
      <w:r>
        <w:rPr>
          <w:rFonts w:hint="eastAsia" w:ascii="Microsoft YaHei" w:hAnsi="Microsoft YaHei" w:eastAsia="Microsoft YaHei" w:cs="Microsoft YaHei"/>
          <w:sz w:val="24"/>
        </w:rPr>
        <w:t xml:space="preserve">切入点：亚朵S系列（高端线）或Z</w:t>
      </w:r>
      <w:r>
        <w:rPr>
          <w:rFonts w:ascii="Microsoft YaHei" w:hAnsi="Microsoft YaHei" w:eastAsia="Microsoft YaHei" w:cs="Microsoft YaHei"/>
          <w:sz w:val="24"/>
        </w:rPr>
        <w:t xml:space="preserve"> </w:t>
      </w:r>
      <w:r>
        <w:rPr>
          <w:rFonts w:hint="eastAsia" w:ascii="Microsoft YaHei" w:hAnsi="Microsoft YaHei" w:eastAsia="Microsoft YaHei" w:cs="Microsoft YaHei"/>
          <w:sz w:val="24"/>
        </w:rPr>
        <w:t xml:space="preserve">Hotel（生活方式线），做”智能服务体验房”</w:t>
      </w:r>
    </w:p>
    <w:p>
      <w:pPr>
        <w:pStyle w:val="BodyText"/>
        <w:spacing w:lineRule="auto" w:line="360" w:after="120"/>
        <w:ind w:firstLine="480"/>
      </w:pPr>
      <w:r>
        <w:rPr>
          <w:rFonts w:ascii="Microsoft YaHei" w:hAnsi="Microsoft YaHei" w:eastAsia="Microsoft YaHei" w:cs="Microsoft YaHei"/>
          <w:b/>
          <w:bCs/>
          <w:sz w:val="24"/>
        </w:rPr>
        <w:t xml:space="preserve">4. </w:t>
      </w:r>
      <w:r>
        <w:rPr>
          <w:rFonts w:hint="eastAsia" w:ascii="Microsoft YaHei" w:hAnsi="Microsoft YaHei" w:eastAsia="Microsoft YaHei" w:cs="Microsoft YaHei"/>
          <w:b/>
          <w:bCs/>
          <w:sz w:val="24"/>
        </w:rPr>
        <w:t xml:space="preserve">杭州本地精品酒店/民宿集群</w:t>
      </w:r>
      <w:r>
        <w:rPr>
          <w:rFonts w:ascii="Microsoft YaHei" w:hAnsi="Microsoft YaHei" w:eastAsia="Microsoft YaHei" w:cs="Microsoft YaHei"/>
          <w:sz w:val="24"/>
        </w:rPr>
        <w:t xml:space="preserve"> </w:t>
      </w:r>
      <w:r>
        <w:rPr>
          <w:rFonts w:ascii="Microsoft YaHei" w:hAnsi="Microsoft YaHei" w:eastAsia="Microsoft YaHei" w:cs="Microsoft YaHei"/>
          <w:sz w:val="24"/>
        </w:rPr>
        <w:t xml:space="preserve">- </w:t>
      </w:r>
      <w:r>
        <w:rPr>
          <w:rFonts w:hint="eastAsia" w:ascii="Microsoft YaHei" w:hAnsi="Microsoft YaHei" w:eastAsia="Microsoft YaHei" w:cs="Microsoft YaHei"/>
          <w:sz w:val="24"/>
        </w:rPr>
        <w:t xml:space="preserve">匹配理由：杭州是RoboX大本营，西湖/灵隐/西溪周边有大量高端精品酒店和民宿，决策链短，适合快速做小范围试点</w:t>
      </w:r>
      <w:r>
        <w:rPr>
          <w:rFonts w:ascii="Microsoft YaHei" w:hAnsi="Microsoft YaHei" w:eastAsia="Microsoft YaHei" w:cs="Microsoft YaHei"/>
          <w:sz w:val="24"/>
        </w:rPr>
        <w:t xml:space="preserve"> </w:t>
      </w:r>
      <w:r>
        <w:rPr>
          <w:rFonts w:ascii="Microsoft YaHei" w:hAnsi="Microsoft YaHei" w:eastAsia="Microsoft YaHei" w:cs="Microsoft YaHei"/>
          <w:sz w:val="24"/>
        </w:rPr>
        <w:t xml:space="preserve">- </w:t>
      </w:r>
      <w:r>
        <w:rPr>
          <w:rFonts w:hint="eastAsia" w:ascii="Microsoft YaHei" w:hAnsi="Microsoft YaHei" w:eastAsia="Microsoft YaHei" w:cs="Microsoft YaHei"/>
          <w:sz w:val="24"/>
        </w:rPr>
        <w:t xml:space="preserve">切入点：选择1-2家标杆民宿做”机器人管家”体验项目，低成本快速验证</w:t>
      </w:r>
    </w:p>
    <w:bookmarkEnd w:id="13"/>
    <w:bookmarkStart w:id="14" w:name="补充推荐-1"/>
    <w:p>
      <w:pPr>
        <w:pStyle w:val="Heading3"/>
        <w:spacing w:before="360" w:after="160"/>
        <w:ind w:firstLine="0"/>
      </w:pPr>
      <w:r>
        <w:rPr>
          <w:rFonts w:hint="eastAsia" w:ascii="Microsoft YaHei" w:hAnsi="Microsoft YaHei" w:eastAsia="Microsoft YaHei" w:cs="Microsoft YaHei"/>
          <w:b/>
          <w:sz w:val="26"/>
        </w:rPr>
        <w:t xml:space="preserve">补充推荐</w:t>
      </w:r>
    </w:p>
    <w:p>
      <w:pPr>
        <w:pStyle w:val="Compact"/>
        <w:numPr>
          <w:ilvl w:val="0"/>
          <w:numId w:val="1002"/>
        </w:numPr>
        <w:spacing w:lineRule="auto" w:line="360" w:after="120"/>
        <w:ind w:firstLine="480"/>
      </w:pPr>
      <w:r>
        <w:rPr>
          <w:rFonts w:hint="eastAsia" w:ascii="Microsoft YaHei" w:hAnsi="Microsoft YaHei" w:eastAsia="Microsoft YaHei" w:cs="Microsoft YaHei"/>
          <w:b/>
          <w:bCs/>
          <w:sz w:val="24"/>
        </w:rPr>
        <w:t xml:space="preserve">锦江集团</w:t>
      </w:r>
      <w:r>
        <w:rPr>
          <w:rFonts w:hint="eastAsia" w:ascii="Microsoft YaHei" w:hAnsi="Microsoft YaHei" w:eastAsia="Microsoft YaHei" w:cs="Microsoft YaHei"/>
          <w:sz w:val="24"/>
        </w:rPr>
        <w:t xml:space="preserve">（维也纳、丽笙等品牌）：国内门店数第一的酒店集团，但决策链较长，建议作为第二阶段目标。</w:t>
      </w:r>
    </w:p>
    <w:p>
      <w:pPr>
        <w:pStyle w:val="Compact"/>
        <w:numPr>
          <w:ilvl w:val="0"/>
          <w:numId w:val="1002"/>
        </w:numPr>
        <w:spacing w:lineRule="auto" w:line="360" w:after="120"/>
        <w:ind w:firstLine="480"/>
      </w:pPr>
      <w:r>
        <w:rPr>
          <w:rFonts w:hint="eastAsia" w:ascii="Microsoft YaHei" w:hAnsi="Microsoft YaHei" w:eastAsia="Microsoft YaHei" w:cs="Microsoft YaHei"/>
          <w:b/>
          <w:bCs/>
          <w:sz w:val="24"/>
        </w:rPr>
        <w:t xml:space="preserve">万科·泊寓</w:t>
      </w:r>
      <w:r>
        <w:rPr>
          <w:rFonts w:ascii="Microsoft YaHei" w:hAnsi="Microsoft YaHei" w:eastAsia="Microsoft YaHei" w:cs="Microsoft YaHei"/>
          <w:b/>
          <w:bCs/>
          <w:sz w:val="24"/>
        </w:rPr>
        <w:t xml:space="preserve"> / </w:t>
      </w:r>
      <w:r>
        <w:rPr>
          <w:rFonts w:hint="eastAsia" w:ascii="Microsoft YaHei" w:hAnsi="Microsoft YaHei" w:eastAsia="Microsoft YaHei" w:cs="Microsoft YaHei"/>
          <w:b/>
          <w:bCs/>
          <w:sz w:val="24"/>
        </w:rPr>
        <w:t xml:space="preserve">龙湖·冠寓</w:t>
      </w:r>
      <w:r>
        <w:rPr>
          <w:rFonts w:hint="eastAsia" w:ascii="Microsoft YaHei" w:hAnsi="Microsoft YaHei" w:eastAsia="Microsoft YaHei" w:cs="Microsoft YaHei"/>
          <w:sz w:val="24"/>
        </w:rPr>
        <w:t xml:space="preserve">：长租公寓运营商，客房服务频次高且标准化程度高，可作为”服务机器人常驻”的场景验证。</w:t>
      </w:r>
    </w:p>
    <w:p>
      <w:pPr>
        <w:spacing w:lineRule="auto" w:line="360" w:after="120"/>
        <w:ind w:firstLine="480"/>
      </w:pPr>
      <w:r>
        <w:rPr>
          <w:rFonts w:ascii="Microsoft YaHei" w:hAnsi="Microsoft YaHei" w:eastAsia="Microsoft YaHei" w:cs="Microsoft YaHei"/>
          <w:sz w:val="24"/>
        </w:rPr>
        <w:pict>
          <v:rect style="width:0;height:1.5pt" o:hralign="center" o:hrstd="t" o:hr="t"/>
        </w:pict>
      </w:r>
    </w:p>
    <w:bookmarkEnd w:id="14"/>
    <w:bookmarkEnd w:id="15"/>
    <w:bookmarkStart w:id="18" w:name="四康复辅助与按摩"/>
    <w:p>
      <w:pPr>
        <w:pStyle w:val="Heading2"/>
        <w:spacing w:before="360" w:after="160"/>
        <w:ind w:firstLine="0"/>
      </w:pPr>
      <w:r>
        <w:rPr>
          <w:rFonts w:hint="eastAsia" w:ascii="Microsoft YaHei" w:hAnsi="Microsoft YaHei" w:eastAsia="Microsoft YaHei" w:cs="Microsoft YaHei"/>
          <w:b/>
          <w:sz w:val="30"/>
        </w:rPr>
        <w:t xml:space="preserve">四、康复辅助与按摩</w:t>
      </w:r>
    </w:p>
    <w:bookmarkStart w:id="16" w:name="首选合作方-2"/>
    <w:p>
      <w:pPr>
        <w:pStyle w:val="Heading3"/>
        <w:spacing w:before="360" w:after="160"/>
        <w:ind w:firstLine="0"/>
      </w:pPr>
      <w:r>
        <w:rPr>
          <w:rFonts w:hint="eastAsia" w:ascii="Microsoft YaHei" w:hAnsi="Microsoft YaHei" w:eastAsia="Microsoft YaHei" w:cs="Microsoft YaHei"/>
          <w:b/>
          <w:sz w:val="26"/>
        </w:rPr>
        <w:t xml:space="preserve">首选合作方</w:t>
      </w:r>
    </w:p>
    <w:p>
      <w:pPr>
        <w:pStyle w:val="FirstParagraph"/>
        <w:spacing w:lineRule="auto" w:line="360" w:after="120"/>
        <w:ind w:firstLine="480"/>
      </w:pPr>
      <w:r>
        <w:rPr>
          <w:rFonts w:ascii="Microsoft YaHei" w:hAnsi="Microsoft YaHei" w:eastAsia="Microsoft YaHei" w:cs="Microsoft YaHei"/>
          <w:b/>
          <w:bCs/>
          <w:sz w:val="24"/>
        </w:rPr>
        <w:t xml:space="preserve">1. </w:t>
      </w:r>
      <w:r>
        <w:rPr>
          <w:rFonts w:hint="eastAsia" w:ascii="Microsoft YaHei" w:hAnsi="Microsoft YaHei" w:eastAsia="Microsoft YaHei" w:cs="Microsoft YaHei"/>
          <w:b/>
          <w:bCs/>
          <w:sz w:val="24"/>
        </w:rPr>
        <w:t xml:space="preserve">香港大学（已有合作基础）</w:t>
      </w:r>
      <w:r>
        <w:rPr>
          <w:rFonts w:ascii="Microsoft YaHei" w:hAnsi="Microsoft YaHei" w:eastAsia="Microsoft YaHei" w:cs="Microsoft YaHei"/>
          <w:sz w:val="24"/>
        </w:rPr>
        <w:t xml:space="preserve"> </w:t>
      </w:r>
      <w:r>
        <w:rPr>
          <w:rFonts w:ascii="Microsoft YaHei" w:hAnsi="Microsoft YaHei" w:eastAsia="Microsoft YaHei" w:cs="Microsoft YaHei"/>
          <w:sz w:val="24"/>
        </w:rPr>
        <w:t xml:space="preserve">- </w:t>
      </w:r>
      <w:r>
        <w:rPr>
          <w:rFonts w:hint="eastAsia" w:ascii="Microsoft YaHei" w:hAnsi="Microsoft YaHei" w:eastAsia="Microsoft YaHei" w:cs="Microsoft YaHei"/>
          <w:sz w:val="24"/>
        </w:rPr>
        <w:t xml:space="preserve">对接状态：会议中多次提及，已有合作推进</w:t>
      </w:r>
      <w:r>
        <w:rPr>
          <w:rFonts w:ascii="Microsoft YaHei" w:hAnsi="Microsoft YaHei" w:eastAsia="Microsoft YaHei" w:cs="Microsoft YaHei"/>
          <w:sz w:val="24"/>
        </w:rPr>
        <w:t xml:space="preserve"> </w:t>
      </w:r>
      <w:r>
        <w:rPr>
          <w:rFonts w:ascii="Microsoft YaHei" w:hAnsi="Microsoft YaHei" w:eastAsia="Microsoft YaHei" w:cs="Microsoft YaHei"/>
          <w:sz w:val="24"/>
        </w:rPr>
        <w:t xml:space="preserve">- </w:t>
      </w:r>
      <w:r>
        <w:rPr>
          <w:rFonts w:hint="eastAsia" w:ascii="Microsoft YaHei" w:hAnsi="Microsoft YaHei" w:eastAsia="Microsoft YaHei" w:cs="Microsoft YaHei"/>
          <w:sz w:val="24"/>
        </w:rPr>
        <w:t xml:space="preserve">匹配理由：港大康复医学实验室有三年合作规划（明修提及），在康复手法标准化方面有学术积累；学术背书对后续医疗资质申请至关重要</w:t>
      </w:r>
      <w:r>
        <w:rPr>
          <w:rFonts w:ascii="Microsoft YaHei" w:hAnsi="Microsoft YaHei" w:eastAsia="Microsoft YaHei" w:cs="Microsoft YaHei"/>
          <w:sz w:val="24"/>
        </w:rPr>
        <w:t xml:space="preserve"> </w:t>
      </w:r>
      <w:r>
        <w:rPr>
          <w:rFonts w:ascii="Microsoft YaHei" w:hAnsi="Microsoft YaHei" w:eastAsia="Microsoft YaHei" w:cs="Microsoft YaHei"/>
          <w:sz w:val="24"/>
        </w:rPr>
        <w:t xml:space="preserve">- </w:t>
      </w:r>
      <w:r>
        <w:rPr>
          <w:rFonts w:hint="eastAsia" w:ascii="Microsoft YaHei" w:hAnsi="Microsoft YaHei" w:eastAsia="Microsoft YaHei" w:cs="Microsoft YaHei"/>
          <w:sz w:val="24"/>
        </w:rPr>
        <w:t xml:space="preserve">切入点：加速推进已规划的Ego数据+触觉采集合作，先从非接触性康复动作（肩颈按摩、足底按压）开始验证</w:t>
      </w:r>
    </w:p>
    <w:p>
      <w:pPr>
        <w:pStyle w:val="BodyText"/>
        <w:spacing w:lineRule="auto" w:line="360" w:after="120"/>
        <w:ind w:firstLine="480"/>
      </w:pPr>
      <w:r>
        <w:rPr>
          <w:rFonts w:ascii="Microsoft YaHei" w:hAnsi="Microsoft YaHei" w:eastAsia="Microsoft YaHei" w:cs="Microsoft YaHei"/>
          <w:b/>
          <w:bCs/>
          <w:sz w:val="24"/>
        </w:rPr>
        <w:t xml:space="preserve">2. </w:t>
      </w:r>
      <w:r>
        <w:rPr>
          <w:rFonts w:hint="eastAsia" w:ascii="Microsoft YaHei" w:hAnsi="Microsoft YaHei" w:eastAsia="Microsoft YaHei" w:cs="Microsoft YaHei"/>
          <w:b/>
          <w:bCs/>
          <w:sz w:val="24"/>
        </w:rPr>
        <w:t xml:space="preserve">浙江医院</w:t>
      </w:r>
      <w:r>
        <w:rPr>
          <w:rFonts w:ascii="Microsoft YaHei" w:hAnsi="Microsoft YaHei" w:eastAsia="Microsoft YaHei" w:cs="Microsoft YaHei"/>
          <w:b/>
          <w:bCs/>
          <w:sz w:val="24"/>
        </w:rPr>
        <w:t xml:space="preserve"> / </w:t>
      </w:r>
      <w:r>
        <w:rPr>
          <w:rFonts w:hint="eastAsia" w:ascii="Microsoft YaHei" w:hAnsi="Microsoft YaHei" w:eastAsia="Microsoft YaHei" w:cs="Microsoft YaHei"/>
          <w:b/>
          <w:bCs/>
          <w:sz w:val="24"/>
        </w:rPr>
        <w:t xml:space="preserve">浙江省康复医院</w:t>
      </w:r>
      <w:r>
        <w:rPr>
          <w:rFonts w:ascii="Microsoft YaHei" w:hAnsi="Microsoft YaHei" w:eastAsia="Microsoft YaHei" w:cs="Microsoft YaHei"/>
          <w:sz w:val="24"/>
        </w:rPr>
        <w:t xml:space="preserve"> </w:t>
      </w:r>
      <w:r>
        <w:rPr>
          <w:rFonts w:ascii="Microsoft YaHei" w:hAnsi="Microsoft YaHei" w:eastAsia="Microsoft YaHei" w:cs="Microsoft YaHei"/>
          <w:sz w:val="24"/>
        </w:rPr>
        <w:t xml:space="preserve">- </w:t>
      </w:r>
      <w:r>
        <w:rPr>
          <w:rFonts w:hint="eastAsia" w:ascii="Microsoft YaHei" w:hAnsi="Microsoft YaHei" w:eastAsia="Microsoft YaHei" w:cs="Microsoft YaHei"/>
          <w:sz w:val="24"/>
        </w:rPr>
        <w:t xml:space="preserve">对接状态：待接触</w:t>
      </w:r>
      <w:r>
        <w:rPr>
          <w:rFonts w:ascii="Microsoft YaHei" w:hAnsi="Microsoft YaHei" w:eastAsia="Microsoft YaHei" w:cs="Microsoft YaHei"/>
          <w:sz w:val="24"/>
        </w:rPr>
        <w:t xml:space="preserve"> </w:t>
      </w:r>
      <w:r>
        <w:rPr>
          <w:rFonts w:ascii="Microsoft YaHei" w:hAnsi="Microsoft YaHei" w:eastAsia="Microsoft YaHei" w:cs="Microsoft YaHei"/>
          <w:sz w:val="24"/>
        </w:rPr>
        <w:t xml:space="preserve">- </w:t>
      </w:r>
      <w:r>
        <w:rPr>
          <w:rFonts w:hint="eastAsia" w:ascii="Microsoft YaHei" w:hAnsi="Microsoft YaHei" w:eastAsia="Microsoft YaHei" w:cs="Microsoft YaHei"/>
          <w:sz w:val="24"/>
        </w:rPr>
        <w:t xml:space="preserve">匹配理由：杭州本地三甲医院，有康复科和脑卒中康复中心；省级医院对创新技术的接受度高于基层医院；与RoboX同处杭州，便于频繁沟通调试</w:t>
      </w:r>
      <w:r>
        <w:rPr>
          <w:rFonts w:ascii="Microsoft YaHei" w:hAnsi="Microsoft YaHei" w:eastAsia="Microsoft YaHei" w:cs="Microsoft YaHei"/>
          <w:sz w:val="24"/>
        </w:rPr>
        <w:t xml:space="preserve"> </w:t>
      </w:r>
      <w:r>
        <w:rPr>
          <w:rFonts w:ascii="Microsoft YaHei" w:hAnsi="Microsoft YaHei" w:eastAsia="Microsoft YaHei" w:cs="Microsoft YaHei"/>
          <w:sz w:val="24"/>
        </w:rPr>
        <w:t xml:space="preserve">- </w:t>
      </w:r>
      <w:r>
        <w:rPr>
          <w:rFonts w:hint="eastAsia" w:ascii="Microsoft YaHei" w:hAnsi="Microsoft YaHei" w:eastAsia="Microsoft YaHei" w:cs="Microsoft YaHei"/>
          <w:sz w:val="24"/>
        </w:rPr>
        <w:t xml:space="preserve">切入点：以”辅助康复师训练”为切入（而非替代康复师），先在非敏感科室试点</w:t>
      </w:r>
      <w:r>
        <w:rPr>
          <w:rFonts w:ascii="Microsoft YaHei" w:hAnsi="Microsoft YaHei" w:eastAsia="Microsoft YaHei" w:cs="Microsoft YaHei"/>
          <w:sz w:val="24"/>
        </w:rPr>
        <w:t xml:space="preserve"> </w:t>
      </w:r>
      <w:r>
        <w:rPr>
          <w:rFonts w:ascii="Microsoft YaHei" w:hAnsi="Microsoft YaHei" w:eastAsia="Microsoft YaHei" w:cs="Microsoft YaHei"/>
          <w:sz w:val="24"/>
        </w:rPr>
        <w:t xml:space="preserve">- </w:t>
      </w:r>
      <w:r>
        <w:rPr>
          <w:rFonts w:hint="eastAsia" w:ascii="Microsoft YaHei" w:hAnsi="Microsoft YaHei" w:eastAsia="Microsoft YaHei" w:cs="Microsoft YaHei"/>
          <w:sz w:val="24"/>
        </w:rPr>
        <w:t xml:space="preserve">建议路径：通过浙江省科技厅或卫健委的关系引荐（会议中提到省厅层面已有接触）</w:t>
      </w:r>
    </w:p>
    <w:p>
      <w:pPr>
        <w:pStyle w:val="BodyText"/>
        <w:spacing w:lineRule="auto" w:line="360" w:after="120"/>
        <w:ind w:firstLine="480"/>
      </w:pPr>
      <w:r>
        <w:rPr>
          <w:rFonts w:ascii="Microsoft YaHei" w:hAnsi="Microsoft YaHei" w:eastAsia="Microsoft YaHei" w:cs="Microsoft YaHei"/>
          <w:b/>
          <w:bCs/>
          <w:sz w:val="24"/>
        </w:rPr>
        <w:t xml:space="preserve">3. </w:t>
      </w:r>
      <w:r>
        <w:rPr>
          <w:rFonts w:hint="eastAsia" w:ascii="Microsoft YaHei" w:hAnsi="Microsoft YaHei" w:eastAsia="Microsoft YaHei" w:cs="Microsoft YaHei"/>
          <w:b/>
          <w:bCs/>
          <w:sz w:val="24"/>
        </w:rPr>
        <w:t xml:space="preserve">翔宇医疗（688626.SH）</w:t>
      </w:r>
      <w:r>
        <w:rPr>
          <w:rFonts w:ascii="Microsoft YaHei" w:hAnsi="Microsoft YaHei" w:eastAsia="Microsoft YaHei" w:cs="Microsoft YaHei"/>
          <w:sz w:val="24"/>
        </w:rPr>
        <w:t xml:space="preserve"> </w:t>
      </w:r>
      <w:r>
        <w:rPr>
          <w:rFonts w:ascii="Microsoft YaHei" w:hAnsi="Microsoft YaHei" w:eastAsia="Microsoft YaHei" w:cs="Microsoft YaHei"/>
          <w:sz w:val="24"/>
        </w:rPr>
        <w:t xml:space="preserve">- </w:t>
      </w:r>
      <w:r>
        <w:rPr>
          <w:rFonts w:hint="eastAsia" w:ascii="Microsoft YaHei" w:hAnsi="Microsoft YaHei" w:eastAsia="Microsoft YaHei" w:cs="Microsoft YaHei"/>
          <w:sz w:val="24"/>
        </w:rPr>
        <w:t xml:space="preserve">对接状态：待接触</w:t>
      </w:r>
      <w:r>
        <w:rPr>
          <w:rFonts w:ascii="Microsoft YaHei" w:hAnsi="Microsoft YaHei" w:eastAsia="Microsoft YaHei" w:cs="Microsoft YaHei"/>
          <w:sz w:val="24"/>
        </w:rPr>
        <w:t xml:space="preserve"> </w:t>
      </w:r>
      <w:r>
        <w:rPr>
          <w:rFonts w:ascii="Microsoft YaHei" w:hAnsi="Microsoft YaHei" w:eastAsia="Microsoft YaHei" w:cs="Microsoft YaHei"/>
          <w:sz w:val="24"/>
        </w:rPr>
        <w:t xml:space="preserve">- </w:t>
      </w:r>
      <w:r>
        <w:rPr>
          <w:rFonts w:hint="eastAsia" w:ascii="Microsoft YaHei" w:hAnsi="Microsoft YaHei" w:eastAsia="Microsoft YaHei" w:cs="Microsoft YaHei"/>
          <w:sz w:val="24"/>
        </w:rPr>
        <w:t xml:space="preserve">匹配理由：A股上市的康复设备龙头企业，产品线覆盖康复评定、训练、理疗全系列；有硬件渠道和医院客户资源，与RoboX形成”设备+智能”互补</w:t>
      </w:r>
      <w:r>
        <w:rPr>
          <w:rFonts w:ascii="Microsoft YaHei" w:hAnsi="Microsoft YaHei" w:eastAsia="Microsoft YaHei" w:cs="Microsoft YaHei"/>
          <w:sz w:val="24"/>
        </w:rPr>
        <w:t xml:space="preserve"> </w:t>
      </w:r>
      <w:r>
        <w:rPr>
          <w:rFonts w:ascii="Microsoft YaHei" w:hAnsi="Microsoft YaHei" w:eastAsia="Microsoft YaHei" w:cs="Microsoft YaHei"/>
          <w:sz w:val="24"/>
        </w:rPr>
        <w:t xml:space="preserve">- </w:t>
      </w:r>
      <w:r>
        <w:rPr>
          <w:rFonts w:hint="eastAsia" w:ascii="Microsoft YaHei" w:hAnsi="Microsoft YaHei" w:eastAsia="Microsoft YaHei" w:cs="Microsoft YaHei"/>
          <w:sz w:val="24"/>
        </w:rPr>
        <w:t xml:space="preserve">切入点：为翔宇的康复设备加装RoboX的智能操作模块，做”智能康复工作站”</w:t>
      </w:r>
      <w:r>
        <w:rPr>
          <w:rFonts w:ascii="Microsoft YaHei" w:hAnsi="Microsoft YaHei" w:eastAsia="Microsoft YaHei" w:cs="Microsoft YaHei"/>
          <w:sz w:val="24"/>
        </w:rPr>
        <w:t xml:space="preserve"> </w:t>
      </w:r>
      <w:r>
        <w:rPr>
          <w:rFonts w:ascii="Microsoft YaHei" w:hAnsi="Microsoft YaHei" w:eastAsia="Microsoft YaHei" w:cs="Microsoft YaHei"/>
          <w:sz w:val="24"/>
        </w:rPr>
        <w:t xml:space="preserve">- </w:t>
      </w:r>
      <w:r>
        <w:rPr>
          <w:rFonts w:hint="eastAsia" w:ascii="Microsoft YaHei" w:hAnsi="Microsoft YaHei" w:eastAsia="Microsoft YaHei" w:cs="Microsoft YaHei"/>
          <w:sz w:val="24"/>
        </w:rPr>
        <w:t xml:space="preserve">建议路径：通过券商或产业投资人引荐</w:t>
      </w:r>
    </w:p>
    <w:p>
      <w:pPr>
        <w:pStyle w:val="BodyText"/>
        <w:spacing w:lineRule="auto" w:line="360" w:after="120"/>
        <w:ind w:firstLine="480"/>
      </w:pPr>
      <w:r>
        <w:rPr>
          <w:rFonts w:ascii="Microsoft YaHei" w:hAnsi="Microsoft YaHei" w:eastAsia="Microsoft YaHei" w:cs="Microsoft YaHei"/>
          <w:b/>
          <w:bCs/>
          <w:sz w:val="24"/>
        </w:rPr>
        <w:t xml:space="preserve">4. </w:t>
      </w:r>
      <w:r>
        <w:rPr>
          <w:rFonts w:hint="eastAsia" w:ascii="Microsoft YaHei" w:hAnsi="Microsoft YaHei" w:eastAsia="Microsoft YaHei" w:cs="Microsoft YaHei"/>
          <w:b/>
          <w:bCs/>
          <w:sz w:val="24"/>
        </w:rPr>
        <w:t xml:space="preserve">大艾机器人</w:t>
      </w:r>
      <w:r>
        <w:rPr>
          <w:rFonts w:ascii="Microsoft YaHei" w:hAnsi="Microsoft YaHei" w:eastAsia="Microsoft YaHei" w:cs="Microsoft YaHei"/>
          <w:b/>
          <w:bCs/>
          <w:sz w:val="24"/>
        </w:rPr>
        <w:t xml:space="preserve"> / </w:t>
      </w:r>
      <w:r>
        <w:rPr>
          <w:rFonts w:hint="eastAsia" w:ascii="Microsoft YaHei" w:hAnsi="Microsoft YaHei" w:eastAsia="Microsoft YaHei" w:cs="Microsoft YaHei"/>
          <w:b/>
          <w:bCs/>
          <w:sz w:val="24"/>
        </w:rPr>
        <w:t xml:space="preserve">傅利叶智能</w:t>
      </w:r>
      <w:r>
        <w:rPr>
          <w:rFonts w:ascii="Microsoft YaHei" w:hAnsi="Microsoft YaHei" w:eastAsia="Microsoft YaHei" w:cs="Microsoft YaHei"/>
          <w:sz w:val="24"/>
        </w:rPr>
        <w:t xml:space="preserve"> </w:t>
      </w:r>
      <w:r>
        <w:rPr>
          <w:rFonts w:ascii="Microsoft YaHei" w:hAnsi="Microsoft YaHei" w:eastAsia="Microsoft YaHei" w:cs="Microsoft YaHei"/>
          <w:sz w:val="24"/>
        </w:rPr>
        <w:t xml:space="preserve">- </w:t>
      </w:r>
      <w:r>
        <w:rPr>
          <w:rFonts w:hint="eastAsia" w:ascii="Microsoft YaHei" w:hAnsi="Microsoft YaHei" w:eastAsia="Microsoft YaHei" w:cs="Microsoft YaHei"/>
          <w:sz w:val="24"/>
        </w:rPr>
        <w:t xml:space="preserve">对接状态：待接触</w:t>
      </w:r>
      <w:r>
        <w:rPr>
          <w:rFonts w:ascii="Microsoft YaHei" w:hAnsi="Microsoft YaHei" w:eastAsia="Microsoft YaHei" w:cs="Microsoft YaHei"/>
          <w:sz w:val="24"/>
        </w:rPr>
        <w:t xml:space="preserve"> </w:t>
      </w:r>
      <w:r>
        <w:rPr>
          <w:rFonts w:ascii="Microsoft YaHei" w:hAnsi="Microsoft YaHei" w:eastAsia="Microsoft YaHei" w:cs="Microsoft YaHei"/>
          <w:sz w:val="24"/>
        </w:rPr>
        <w:t xml:space="preserve">- </w:t>
      </w:r>
      <w:r>
        <w:rPr>
          <w:rFonts w:hint="eastAsia" w:ascii="Microsoft YaHei" w:hAnsi="Microsoft YaHei" w:eastAsia="Microsoft YaHei" w:cs="Microsoft YaHei"/>
          <w:sz w:val="24"/>
        </w:rPr>
        <w:t xml:space="preserve">匹配理由：专注康复机器人的创业公司，产品已进入多家医院；但它们偏重外骨骼和下肢康复，在手部精细康复（如手指训练、上肢协调）方面有空白，与RoboX的灵巧操作互补</w:t>
      </w:r>
      <w:r>
        <w:rPr>
          <w:rFonts w:ascii="Microsoft YaHei" w:hAnsi="Microsoft YaHei" w:eastAsia="Microsoft YaHei" w:cs="Microsoft YaHei"/>
          <w:sz w:val="24"/>
        </w:rPr>
        <w:t xml:space="preserve"> </w:t>
      </w:r>
      <w:r>
        <w:rPr>
          <w:rFonts w:ascii="Microsoft YaHei" w:hAnsi="Microsoft YaHei" w:eastAsia="Microsoft YaHei" w:cs="Microsoft YaHei"/>
          <w:sz w:val="24"/>
        </w:rPr>
        <w:t xml:space="preserve">- </w:t>
      </w:r>
      <w:r>
        <w:rPr>
          <w:rFonts w:hint="eastAsia" w:ascii="Microsoft YaHei" w:hAnsi="Microsoft YaHei" w:eastAsia="Microsoft YaHei" w:cs="Microsoft YaHei"/>
          <w:sz w:val="24"/>
        </w:rPr>
        <w:t xml:space="preserve">切入点：技术合作或联合方案，而非直接竞争</w:t>
      </w:r>
    </w:p>
    <w:bookmarkEnd w:id="16"/>
    <w:bookmarkStart w:id="17" w:name="补充推荐-2"/>
    <w:p>
      <w:pPr>
        <w:pStyle w:val="Heading3"/>
        <w:spacing w:before="360" w:after="160"/>
        <w:ind w:firstLine="0"/>
      </w:pPr>
      <w:r>
        <w:rPr>
          <w:rFonts w:hint="eastAsia" w:ascii="Microsoft YaHei" w:hAnsi="Microsoft YaHei" w:eastAsia="Microsoft YaHei" w:cs="Microsoft YaHei"/>
          <w:b/>
          <w:sz w:val="26"/>
        </w:rPr>
        <w:t xml:space="preserve">补充推荐</w:t>
      </w:r>
    </w:p>
    <w:p>
      <w:pPr>
        <w:pStyle w:val="Compact"/>
        <w:numPr>
          <w:ilvl w:val="0"/>
          <w:numId w:val="1003"/>
        </w:numPr>
        <w:spacing w:lineRule="auto" w:line="360" w:after="120"/>
        <w:ind w:firstLine="480"/>
      </w:pPr>
      <w:r>
        <w:rPr>
          <w:rFonts w:hint="eastAsia" w:ascii="Microsoft YaHei" w:hAnsi="Microsoft YaHei" w:eastAsia="Microsoft YaHei" w:cs="Microsoft YaHei"/>
          <w:b/>
          <w:bCs/>
          <w:sz w:val="24"/>
        </w:rPr>
        <w:t xml:space="preserve">泰康之家（养老社区）</w:t>
      </w:r>
      <w:r>
        <w:rPr>
          <w:rFonts w:hint="eastAsia" w:ascii="Microsoft YaHei" w:hAnsi="Microsoft YaHei" w:eastAsia="Microsoft YaHei" w:cs="Microsoft YaHei"/>
          <w:sz w:val="24"/>
        </w:rPr>
        <w:t xml:space="preserve">：泰康保险旗下高端养老社区，全国布局，对康复和照护机器人有明确需求，且付费能力强</w:t>
      </w:r>
    </w:p>
    <w:p>
      <w:pPr>
        <w:pStyle w:val="Compact"/>
        <w:numPr>
          <w:ilvl w:val="0"/>
          <w:numId w:val="1003"/>
        </w:numPr>
        <w:spacing w:lineRule="auto" w:line="360" w:after="120"/>
        <w:ind w:firstLine="480"/>
      </w:pPr>
      <w:r>
        <w:rPr>
          <w:rFonts w:hint="eastAsia" w:ascii="Microsoft YaHei" w:hAnsi="Microsoft YaHei" w:eastAsia="Microsoft YaHei" w:cs="Microsoft YaHei"/>
          <w:b/>
          <w:bCs/>
          <w:sz w:val="24"/>
        </w:rPr>
        <w:t xml:space="preserve">优必选（09880.HK）</w:t>
      </w:r>
      <w:r>
        <w:rPr>
          <w:rFonts w:hint="eastAsia" w:ascii="Microsoft YaHei" w:hAnsi="Microsoft YaHei" w:eastAsia="Microsoft YaHei" w:cs="Microsoft YaHei"/>
          <w:sz w:val="24"/>
        </w:rPr>
        <w:t xml:space="preserve">：虽然是人形机器人公司，但在康养场景有布局，可作为”本体+大脑”的合作模式探讨对象</w:t>
      </w:r>
    </w:p>
    <w:p>
      <w:pPr>
        <w:spacing w:lineRule="auto" w:line="360" w:after="120"/>
        <w:ind w:firstLine="480"/>
      </w:pPr>
      <w:r>
        <w:rPr>
          <w:rFonts w:ascii="Microsoft YaHei" w:hAnsi="Microsoft YaHei" w:eastAsia="Microsoft YaHei" w:cs="Microsoft YaHei"/>
          <w:sz w:val="24"/>
        </w:rPr>
        <w:pict>
          <v:rect style="width:0;height:1.5pt" o:hralign="center" o:hrstd="t" o:hr="t"/>
        </w:pict>
      </w:r>
    </w:p>
    <w:bookmarkEnd w:id="17"/>
    <w:bookmarkEnd w:id="18"/>
    <w:bookmarkStart w:id="20" w:name="五优先级矩阵与行动建议"/>
    <w:p>
      <w:pPr>
        <w:pStyle w:val="Heading2"/>
        <w:spacing w:before="360" w:after="160"/>
        <w:ind w:firstLine="0"/>
      </w:pPr>
      <w:r>
        <w:rPr>
          <w:rFonts w:hint="eastAsia" w:ascii="Microsoft YaHei" w:hAnsi="Microsoft YaHei" w:eastAsia="Microsoft YaHei" w:cs="Microsoft YaHei"/>
          <w:b/>
          <w:sz w:val="30"/>
        </w:rPr>
        <w:t xml:space="preserve">五、优先级矩阵与行动建议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优先级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场景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推荐合作方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对接难度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预期时间窗口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餐饮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长虹集团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低（已有接触）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8月内推进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餐饮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西湖文旅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低（对方已主动联系）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8月内推进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酒店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长虹集团（酒店板块）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低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随餐饮同步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康复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港大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中（已有基础）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持续推进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餐饮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王品集团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9-10月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酒店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亚朵/华住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9-10月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康复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浙江医院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9月启动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酒店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杭州本地精品酒店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低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随时可启动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康复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翔宇医疗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10月后</w:t>
            </w:r>
          </w:p>
        </w:tc>
      </w:tr>
    </w:tbl>
    <w:bookmarkStart w:id="19" w:name="近期行动建议"/>
    <w:p>
      <w:pPr>
        <w:pStyle w:val="Heading3"/>
        <w:spacing w:before="360" w:after="160"/>
        <w:ind w:firstLine="0"/>
      </w:pPr>
      <w:r>
        <w:rPr>
          <w:rFonts w:hint="eastAsia" w:ascii="Microsoft YaHei" w:hAnsi="Microsoft YaHei" w:eastAsia="Microsoft YaHei" w:cs="Microsoft YaHei"/>
          <w:b/>
          <w:sz w:val="26"/>
        </w:rPr>
        <w:t xml:space="preserve">近期行动建议</w:t>
      </w:r>
    </w:p>
    <w:p>
      <w:pPr>
        <w:pStyle w:val="FirstParagraph"/>
        <w:spacing w:lineRule="auto" w:line="360" w:after="120"/>
        <w:ind w:firstLine="480"/>
      </w:pPr>
      <w:r>
        <w:rPr>
          <w:rFonts w:hint="eastAsia" w:ascii="Microsoft YaHei" w:hAnsi="Microsoft YaHei" w:eastAsia="Microsoft YaHei" w:cs="Microsoft YaHei"/>
          <w:b/>
          <w:bCs/>
          <w:sz w:val="24"/>
        </w:rPr>
        <w:t xml:space="preserve">8月内（天使轮close前后）：</w:t>
      </w:r>
    </w:p>
    <w:p>
      <w:pPr>
        <w:pStyle w:val="Compact"/>
        <w:numPr>
          <w:ilvl w:val="0"/>
          <w:numId w:val="1004"/>
        </w:numPr>
        <w:spacing w:lineRule="auto" w:line="360" w:after="120"/>
        <w:ind w:firstLine="480"/>
      </w:pPr>
      <w:r>
        <w:rPr>
          <w:rFonts w:hint="eastAsia" w:ascii="Microsoft YaHei" w:hAnsi="Microsoft YaHei" w:eastAsia="Microsoft YaHei" w:cs="Microsoft YaHei"/>
          <w:sz w:val="24"/>
        </w:rPr>
        <w:t xml:space="preserve">与长虹集团敲定合作框架，明确第一个餐饮试点场景（铁板烧或明档料理）</w:t>
      </w:r>
    </w:p>
    <w:p>
      <w:pPr>
        <w:pStyle w:val="Compact"/>
        <w:numPr>
          <w:ilvl w:val="0"/>
          <w:numId w:val="1004"/>
        </w:numPr>
        <w:spacing w:lineRule="auto" w:line="360" w:after="120"/>
        <w:ind w:firstLine="480"/>
      </w:pPr>
      <w:r>
        <w:rPr>
          <w:rFonts w:hint="eastAsia" w:ascii="Microsoft YaHei" w:hAnsi="Microsoft YaHei" w:eastAsia="Microsoft YaHei" w:cs="Microsoft YaHei"/>
          <w:sz w:val="24"/>
        </w:rPr>
        <w:t xml:space="preserve">回复西湖文旅的合作意向，明确移动餐车或固定餐饮的落地方案</w:t>
      </w:r>
    </w:p>
    <w:p>
      <w:pPr>
        <w:pStyle w:val="Compact"/>
        <w:numPr>
          <w:ilvl w:val="0"/>
          <w:numId w:val="1004"/>
        </w:numPr>
        <w:spacing w:lineRule="auto" w:line="360" w:after="120"/>
        <w:ind w:firstLine="480"/>
      </w:pPr>
      <w:r>
        <w:rPr>
          <w:rFonts w:hint="eastAsia" w:ascii="Microsoft YaHei" w:hAnsi="Microsoft YaHei" w:eastAsia="Microsoft YaHei" w:cs="Microsoft YaHei"/>
          <w:sz w:val="24"/>
        </w:rPr>
        <w:t xml:space="preserve">推进港大康复合作的阶段性里程碑</w:t>
      </w:r>
    </w:p>
    <w:p>
      <w:pPr>
        <w:pStyle w:val="FirstParagraph"/>
        <w:spacing w:lineRule="auto" w:line="360" w:after="120"/>
        <w:ind w:firstLine="480"/>
      </w:pPr>
      <w:r>
        <w:rPr>
          <w:rFonts w:hint="eastAsia" w:ascii="Microsoft YaHei" w:hAnsi="Microsoft YaHei" w:eastAsia="Microsoft YaHei" w:cs="Microsoft YaHei"/>
          <w:b/>
          <w:bCs/>
          <w:sz w:val="24"/>
        </w:rPr>
        <w:t xml:space="preserve">9-10月（第二轮融资启动期）：</w:t>
      </w:r>
    </w:p>
    <w:p>
      <w:pPr>
        <w:pStyle w:val="Compact"/>
        <w:numPr>
          <w:ilvl w:val="0"/>
          <w:numId w:val="1005"/>
        </w:numPr>
        <w:spacing w:lineRule="auto" w:line="360" w:after="120"/>
        <w:ind w:firstLine="480"/>
      </w:pPr>
      <w:r>
        <w:rPr>
          <w:rFonts w:hint="eastAsia" w:ascii="Microsoft YaHei" w:hAnsi="Microsoft YaHei" w:eastAsia="Microsoft YaHei" w:cs="Microsoft YaHei"/>
          <w:sz w:val="24"/>
        </w:rPr>
        <w:t xml:space="preserve">拓展1-2个新餐饮合作方（王品、开元等），丰富场景组合</w:t>
      </w:r>
    </w:p>
    <w:p>
      <w:pPr>
        <w:pStyle w:val="Compact"/>
        <w:numPr>
          <w:ilvl w:val="0"/>
          <w:numId w:val="1005"/>
        </w:numPr>
        <w:spacing w:lineRule="auto" w:line="360" w:after="120"/>
        <w:ind w:firstLine="480"/>
      </w:pPr>
      <w:r>
        <w:rPr>
          <w:rFonts w:hint="eastAsia" w:ascii="Microsoft YaHei" w:hAnsi="Microsoft YaHei" w:eastAsia="Microsoft YaHei" w:cs="Microsoft YaHei"/>
          <w:sz w:val="24"/>
        </w:rPr>
        <w:t xml:space="preserve">启动酒店场景的正式接触（亚朵/华住）</w:t>
      </w:r>
    </w:p>
    <w:p>
      <w:pPr>
        <w:pStyle w:val="Compact"/>
        <w:numPr>
          <w:ilvl w:val="0"/>
          <w:numId w:val="1005"/>
        </w:numPr>
        <w:spacing w:lineRule="auto" w:line="360" w:after="120"/>
        <w:ind w:firstLine="480"/>
      </w:pPr>
      <w:r>
        <w:rPr>
          <w:rFonts w:hint="eastAsia" w:ascii="Microsoft YaHei" w:hAnsi="Microsoft YaHei" w:eastAsia="Microsoft YaHei" w:cs="Microsoft YaHei"/>
          <w:sz w:val="24"/>
        </w:rPr>
        <w:t xml:space="preserve">在第二轮融资材料中纳入已有的场景合作成果，增强投资人信心</w:t>
      </w:r>
    </w:p>
    <w:p>
      <w:pPr>
        <w:pStyle w:val="FirstParagraph"/>
        <w:spacing w:lineRule="auto" w:line="360" w:after="120"/>
        <w:ind w:firstLine="480"/>
      </w:pPr>
      <w:r>
        <w:rPr>
          <w:rFonts w:hint="eastAsia" w:ascii="Microsoft YaHei" w:hAnsi="Microsoft YaHei" w:eastAsia="Microsoft YaHei" w:cs="Microsoft YaHei"/>
          <w:b/>
          <w:bCs/>
          <w:sz w:val="24"/>
        </w:rPr>
        <w:t xml:space="preserve">关键原则：</w:t>
      </w:r>
    </w:p>
    <w:p>
      <w:pPr>
        <w:pStyle w:val="BodyText"/>
        <w:spacing w:lineRule="auto" w:line="360" w:after="120"/>
        <w:ind w:firstLine="480"/>
      </w:pPr>
      <w:r>
        <w:rPr>
          <w:rFonts w:hint="eastAsia" w:ascii="Microsoft YaHei" w:hAnsi="Microsoft YaHei" w:eastAsia="Microsoft YaHei" w:cs="Microsoft YaHei"/>
          <w:sz w:val="24"/>
        </w:rPr>
        <w:t xml:space="preserve">每个场景先打透一个case，形成可复制的标杆方案，再通过开放平台让行业伙伴去规模化。RoboX的角色是”智能基础设施提供商”，不是餐饮运营商或酒店运营商。</w:t>
      </w:r>
    </w:p>
    <w:bookmarkEnd w:id="19"/>
    <w:bookmarkEnd w:id="20"/>
    <w:bookmarkEnd w:id="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 w:ascii="Microsoft YaHei" w:hAnsi="Microsoft YaHei" w:eastAsia="Microsoft YaHei" w:cs="Microsoft YaHe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2026-08-06T03:43:48Z</dcterms:created>
  <dcterms:modified xsi:type="dcterms:W3CDTF">2026-08-06T03:43:48Z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