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  <w:spacing w:after="200" w:before="800"/>
        <w:jc w:val="center"/>
      </w:pPr>
      <w:r>
        <w:rPr>
          <w:rFonts w:ascii="Microsoft YaHei" w:eastAsia="微软雅黑" w:hAnsi="Microsoft YaHei"/>
          <w:b/>
          <w:bCs/>
          <w:color w:val="0B2545"/>
          <w:sz w:val="44"/>
          <w:szCs w:val="44"/>
        </w:rPr>
        <w:t xml:space="preserve">睦灵科技（RoboX）竞对监测看板</w:t>
      </w:r>
    </w:p>
    <w:p>
      <w:pPr>
        <w:pStyle w:val="Normal"/>
        <w:spacing w:after="400"/>
        <w:jc w:val="center"/>
      </w:pPr>
      <w:r>
        <w:rPr>
          <w:rFonts w:ascii="Microsoft YaHei" w:eastAsia="微软雅黑" w:hAnsi="Microsoft YaHei"/>
          <w:color w:val="595959"/>
          <w:sz w:val="24"/>
          <w:szCs w:val="24"/>
        </w:rPr>
        <w:t xml:space="preserve">全景层（5 赛道）· 重点层（8 家 + 1 家在测）｜以变化量为核心的持续竞对情报</w:t>
      </w:r>
    </w:p>
    <w:p>
      <w:pPr>
        <w:pStyle w:val="Normal"/>
        <w:spacing w:after="200"/>
      </w:pPr>
      <w:r>
        <w:rPr>
          <w:rFonts w:ascii="Microsoft YaHei" w:eastAsia="微软雅黑" w:hAnsi="Microsoft YaHei"/>
          <w:sz w:val="21"/>
          <w:szCs w:val="21"/>
        </w:rPr>
        <w:t xml:space="preserve"/>
      </w:r>
    </w:p>
    <w:p>
      <w:pPr>
        <w:pStyle w:val="Normal"/>
        <w:spacing w:after="80"/>
        <w:jc w:val="center"/>
      </w:pPr>
      <w:r>
        <w:rPr>
          <w:rFonts w:ascii="Microsoft YaHei" w:eastAsia="微软雅黑" w:hAnsi="Microsoft YaHei"/>
          <w:sz w:val="21"/>
          <w:szCs w:val="21"/>
        </w:rPr>
        <w:t xml:space="preserve">版本：v1.0    日期：2026-09-12</w:t>
      </w:r>
    </w:p>
    <w:p>
      <w:pPr>
        <w:pStyle w:val="Normal"/>
        <w:spacing w:after="80"/>
        <w:jc w:val="center"/>
      </w:pPr>
      <w:r>
        <w:rPr>
          <w:rFonts w:ascii="Microsoft YaHei" w:eastAsia="微软雅黑" w:hAnsi="Microsoft YaHei"/>
          <w:sz w:val="21"/>
          <w:szCs w:val="21"/>
        </w:rPr>
        <w:t xml:space="preserve">整理：Anson（杜岩松）整理 / 内部使用</w:t>
      </w:r>
    </w:p>
    <w:p>
      <w:pPr>
        <w:pStyle w:val="Normal"/>
        <w:spacing w:after="200"/>
        <w:jc w:val="center"/>
      </w:pPr>
      <w:r>
        <w:rPr>
          <w:rFonts w:ascii="Microsoft YaHei" w:eastAsia="微软雅黑" w:hAnsi="Microsoft YaHei"/>
          <w:sz w:val="21"/>
          <w:szCs w:val="21"/>
        </w:rPr>
        <w:t xml:space="preserve">适用对象：内部团队（含 Anson 本人）；配套读本为《睦灵科技（RoboX）生态图谱》与《企业地图（本体）》</w:t>
      </w:r>
    </w:p>
    <w:p>
      <w:pPr>
        <w:pStyle w:val="Normal"/>
        <w:spacing w:after="200"/>
        <w:jc w:val="center"/>
      </w:pPr>
      <w:r>
        <w:rPr>
          <w:rFonts w:ascii="Microsoft YaHei" w:eastAsia="微软雅黑" w:hAnsi="Microsoft YaHei"/>
          <w:color w:val="00786B"/>
          <w:sz w:val="20"/>
          <w:szCs w:val="20"/>
        </w:rPr>
        <w:t xml:space="preserve">定位：以人类操作数据、灵巧末端与具身大脑为核心，构建手眼脑协同的物理智能系统。</w:t>
      </w:r>
    </w:p>
    <w:p>
      <w:pPr>
        <w:pStyle w:val="Normal"/>
        <w:spacing w:after="600"/>
        <w:jc w:val="center"/>
      </w:pPr>
      <w:r>
        <w:rPr>
          <w:rFonts w:ascii="Microsoft YaHei" w:eastAsia="微软雅黑" w:hAnsi="Microsoft YaHei"/>
          <w:color w:val="595959"/>
          <w:sz w:val="20"/>
          <w:szCs w:val="20"/>
        </w:rPr>
        <w:t xml:space="preserve">配套阅读：《睦灵科技（RoboX）生态图谱》（浅色、地图感，看合作生态）。本看板为深色「作战情报室」形态，看竞争对抗；两者为明暗分工，页面顶部可双向跳转。</w:t>
      </w:r>
    </w:p>
    <w:p>
      <w:pPr>
        <w:pageBreakBefore/>
      </w:pPr>
      <w:r>
        <w:rPr>
          <w:rFonts w:ascii="Microsoft YaHei" w:eastAsia="微软雅黑" w:hAnsi="Microsoft YaHei"/>
        </w:rPr>
        <w:t xml:space="preserve"/>
      </w:r>
    </w:p>
    <w:p>
      <w:pPr>
        <w:pStyle w:val="Heading1"/>
        <w:spacing w:after="160" w:before="320"/>
      </w:pPr>
      <w:r>
        <w:rPr>
          <w:rFonts w:ascii="Microsoft YaHei" w:eastAsia="微软雅黑" w:hAnsi="Microsoft YaHei"/>
          <w:b/>
          <w:bCs/>
          <w:color w:val="0B2545"/>
          <w:sz w:val="30"/>
          <w:szCs w:val="30"/>
        </w:rPr>
        <w:t xml:space="preserve">一、这份看板是什么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sz w:val="21"/>
          <w:szCs w:val="21"/>
        </w:rPr>
        <w:t xml:space="preserve">本看板把「竞对监测」从《生态图谱》中独立拆出，用「全景层 + 重点层」双层结构统一承载竞对情报：生态图谱回答「谁可以合作」，本看板回答「谁在抢我们的路」。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1B6CA8"/>
          <w:sz w:val="25"/>
          <w:szCs w:val="25"/>
        </w:rPr>
        <w:t xml:space="preserve">双层结构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2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范围</w:t>
            </w:r>
          </w:p>
        </w:tc>
        <w:tc>
          <w:tcPr>
            <w:tcW w:type="dxa" w:w="26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监测方式</w:t>
            </w:r>
          </w:p>
        </w:tc>
        <w:tc>
          <w:tcPr>
            <w:tcW w:type="dxa" w:w="30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回答的问题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重点层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9 家（含 1 家在测竞对）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按 9 维建档，每月增量更新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谁会直接抢走 RoboX 的客户与估值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全景层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23 家 / 5 个赛道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按季度全量复核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赛道重心正在往哪边迁移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1B6CA8"/>
          <w:sz w:val="25"/>
          <w:szCs w:val="25"/>
        </w:rPr>
        <w:t xml:space="preserve">与生态图谱的分工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生态图谱（浅色、放射状）：以睦灵为中心的合作伙伴地图，看「合作」。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竞对监测看板（深色、仪表盘）：以对抗为核心的作战情报，看「竞争」。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《企业地图（本体）》中原「竞对监测」角色已删除，本看板承接该职能；原「理想王凯团队」实体已具名为「至简动力」，作为在测竞对建档。</w:t>
      </w:r>
    </w:p>
    <w:p>
      <w:pPr>
        <w:pStyle w:val="Heading1"/>
        <w:spacing w:after="160" w:before="320"/>
      </w:pPr>
      <w:r>
        <w:rPr>
          <w:rFonts w:ascii="Microsoft YaHei" w:eastAsia="微软雅黑" w:hAnsi="Microsoft YaHei"/>
          <w:b/>
          <w:bCs/>
          <w:color w:val="0B2545"/>
          <w:sz w:val="30"/>
          <w:szCs w:val="30"/>
        </w:rPr>
        <w:t xml:space="preserve">二、总览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2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60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重点层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9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家深度建档（1 家在测竞对）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全景层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23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5 个细分赛道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待核实字段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30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覆盖 7 家公司档案，引用前需回溯来源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信号总量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21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只记变化量（delta），不重复档案内容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1B6CA8"/>
          <w:sz w:val="25"/>
          <w:szCs w:val="25"/>
        </w:rPr>
        <w:t xml:space="preserve">最近信号流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5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公司</w:t>
            </w:r>
          </w:p>
        </w:tc>
        <w:tc>
          <w:tcPr>
            <w:tcW w:type="dxa" w:w="10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4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变化（delta）</w:t>
            </w:r>
          </w:p>
        </w:tc>
        <w:tc>
          <w:tcPr>
            <w:tcW w:type="dxa" w:w="19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2026-09-12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Physical Intelligence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技术路线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Physical Intelligence (π) Physical Intelligence (π) Home Research Join Us Physical Intelligence is bringing general-purpose AI into the physical world. We are a group of engineers,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2026-09-12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Skild AI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身份与融资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Skild AI — General Purpose Robotic Intelligence Overview Bringing AI into the physical world Most AI today exists solely in cyberspace. Physical reality is far more information ric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2026-09-12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蚂蚁灵波（上海蚂蚁灵波科技）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技术路线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外滩大会三问具身智能： 模型、数据、生态如何突围？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2026-09-12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自变量机器人（X² Robot）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硬件与末端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自变量机器人官网 全球首个世界统一模型WALL-B 首页 技术 &amp; 开源 技术 Blog 开源 具亮计划 产品 量子1号 Pro 量子2号 五指灵巧手 无本体数采 桌面主从套装 高性能六轴机械臂 关于我们 新闻资讯 加入我们 社会招聘 校园招聘 采购咨询 EN CN TwinDEX Wall-OSS-0.5 WALL-WM 关闭 技术 Blog TwinDE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2026-09-12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斜跃智能（杭州斜跃智能科技）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身份与融资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宣布完成数亿元天使+轮融资，线性资本、钧山资本、弘颐资本、隐山资本等参与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理想系具身创业潮再添一家，家庭场景出现同期竞争者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2026-09-11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Physical Intelligence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硬件与末端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不堆 Transformer，斯坦福吴佳俊如何用物理重新定义多模态融合？｜ECCV 2026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2026-09-09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蚂蚁灵波（上海蚂蚁灵波科技）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技术路线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外滩大会展示具身原生机器人通用大脑 2.0，强调跨本体、多场景泛化与产业落地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泛化叙事升级，需跟踪是否转化为付费场景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2026-08-13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英伟达 NVIDIA（Isaac GR00T）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场景与客户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与 LG 签署合作，以 Isaac GR00T 驱动其下一代人形机器人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平台生态再添国际整机厂，参考设计的行业默认性增强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2026-08-03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蚂蚁灵波（上海蚂蚁灵波科技）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身份与融资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正式确认启动首轮外部融资，拟募资 15 亿元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大厂阵营具身公司独立融资，弹药与独立性同步提升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2026-08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自变量机器人（X² Robot）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场景与客户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物流分拣直播宣称效率超越 Figure AI 45%，被指存在对比设计问题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营销口径与实际交付能力需分开评估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2026-07-06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生数科技（Shengshu Technology）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身份与融资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据公开报道完成 5 亿美元融资，称创国内通用世界模型领域最大单笔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世界模型作为数据上游的资金实力显著增强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2026-06-29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自变量机器人（X² Robot）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身份与融资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确认 2026 上半年连续完成 B+/B++/C 轮并全部交割，投后估值突破 200 亿元人民币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刷新国内具身模型赛道估值锚点，间接影响 RoboX 融资预期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eastAsia="微软雅黑" w:hAnsi="Microsoft YaHei"/>
          <w:b/>
          <w:bCs/>
          <w:color w:val="0B2545"/>
          <w:sz w:val="30"/>
          <w:szCs w:val="30"/>
        </w:rPr>
        <w:t xml:space="preserve">三、重点层档案（9 维）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color w:val="595959"/>
          <w:sz w:val="20"/>
          <w:szCs w:val="20"/>
        </w:rPr>
        <w:t xml:space="preserve">共 9 家。每家按 8 个维度建档；标注「待核实 / 未披露」的字段未经确证，引用前请回溯原始来源。优先级含义：P0 直接竞争（月度）、P1 强对标（季度）、P2 观察（半年）。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1B6CA8"/>
          <w:sz w:val="25"/>
          <w:szCs w:val="25"/>
        </w:rPr>
        <w:t xml:space="preserve">1. Physical Intelligence</w:t>
      </w:r>
    </w:p>
    <w:p>
      <w:pPr>
        <w:pStyle w:val="Normal"/>
        <w:spacing w:after="100" w:line="300"/>
      </w:pPr>
      <w:r>
        <w:rPr>
          <w:rFonts w:ascii="Microsoft YaHei" w:eastAsia="微软雅黑" w:hAnsi="Microsoft YaHei"/>
          <w:color w:val="595959"/>
          <w:sz w:val="19"/>
          <w:szCs w:val="19"/>
        </w:rPr>
        <w:t xml:space="preserve">别名：π / PI　|　国别/地区：美国 · 旧金山　|　主赛道：具身大脑 / VLA 模型　|　优先级：P0　|　档案含待核实字段　|　最后更新：2026-09-12</w:t>
      </w:r>
    </w:p>
    <w:p>
      <w:pPr>
        <w:pStyle w:val="Normal"/>
        <w:spacing w:after="120" w:line="320"/>
      </w:pPr>
      <w:r>
        <w:rPr>
          <w:rFonts w:ascii="Microsoft YaHei" w:eastAsia="微软雅黑" w:hAnsi="Microsoft YaHei"/>
          <w:b/>
          <w:bCs/>
          <w:color w:val="1B6CA8"/>
          <w:sz w:val="20"/>
          <w:szCs w:val="20"/>
        </w:rPr>
        <w:t xml:space="preserve">对 RoboX 的关系：</w:t>
      </w:r>
      <w:r>
        <w:rPr>
          <w:rFonts w:ascii="Microsoft YaHei" w:eastAsia="微软雅黑" w:hAnsi="Microsoft YaHei"/>
          <w:sz w:val="20"/>
          <w:szCs w:val="20"/>
        </w:rPr>
        <w:t xml:space="preserve">直接竞争（具身基础模型全球最强的资本与人才磁极）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17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3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70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身份与融资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2024 年初由七位联合创始人创立于旧金山，CEO 为前 Google DeepMind 资深研究科学家 Karol Hausman，联合创始人含 Sergey Levine（UC Berkeley）、Chelsea Finn（Stanford）等学界要角，早期由 OpenAI 支持。2024 年种子轮约 7000 万美元；2025 年 11 月 B 轮后估值约 56 亿美元；2026 年 3–4 月被多家媒体报道正以 110 亿美元估值募资约 10 亿美元。【融资数字均来自公开报道，公司未正式披露，待核实】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技术路线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机器人基础模型（VLA）路线：π0 → π0.5 → π*0.6 系列持续迭代，主打跨本体与开放世界泛化，公司称 π0.5 为其首个具备开放世界泛化能力的基础模型。走「大规模异构机器人数据预训练 + 少量后训练适配具体本体」的路径，与 RoboX「分层 System 2/1/0 + 手眼脑协同」正面同位。</w:t>
            </w:r>
          </w:p>
        </w:tc>
      </w:tr>
      <w:tr>
        <w:tc>
          <w:tcPr>
            <w:tcW w:type="dxa" w:w="170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数据资产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以跨本体、多任务真机数据为核心壁垒，合作机构与本体型号覆盖面广；具体数据小时数未公开披露，待核实。数据构成以视觉-语言-动作轨迹为主，触觉与力觉是否纳入主干未披露——这是与 RoboX 的关键差异点。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硬件与末端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不做本体，模型运行在第三方本体与商用机械臂上；末端以平行夹爪为主，高自由度灵巧手与触觉感知并非其当前主线。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场景与客户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未形成公开的规模化商业场景与客户名单，至今无公开收入，仍以研究与早期合作为主。</w:t>
            </w:r>
          </w:p>
        </w:tc>
      </w:tr>
      <w:tr>
        <w:tc>
          <w:tcPr>
            <w:tcW w:type="dxa" w:w="170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商业模式与定价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商业模式未公开披露，业界普遍预期为模型授权与合作开发；无产品化定价信息，待核实。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团队与人才风险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创始团队为学界顶级阵容（Berkeley / Stanford / DeepMind 交叉），研究能力极强；风险在于学术团队向工程化与商业化落地的转换效率，且其人才结构与 RoboX 目标人才高度重叠。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对 RoboX 的威胁与启示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威胁等级：最高。它是「具身基础模型」叙事在全球范围内最强的资本与人才磁极，110 亿美元量级的估值会持续抬高 RoboX 在海外募资与人才招募上的对标门槛。但短板明确：高自由度灵巧操作与触觉数据均非其主线，且未见中国场景落地。启示：RoboX 的差异化应继续压在「触觉优先 + 分层架构 + 真实场景账本」上，避免在通用 VLA 的「数据规模竞赛」中与其正面拼消耗。【8 特征场景对照·框架推演】主攻场景：无（跨本体通用 VLA，属基础设施层，尚未收敛为可验收作业场景）。逐项：①可回退 不适用 ②高频 不适用 ③触觉真门槛 ❌（夹爪为主线）④环境半结构化 不适用 ⑤结果可自动评估 不适用 ⑥支付方明确 ❌（无公开收入）⑦合规可绕行 ⚠ ⑧B2B 工作站化 ❌ → 判定 P2（场景不可评级）：其威胁集中在资本与人才对标线，而非在某一支付方上与 RoboX 正面抢单。</w:t>
            </w:r>
          </w:p>
        </w:tc>
      </w:tr>
    </w:tbl>
    <w:p>
      <w:pPr>
        <w:pStyle w:val="Normal"/>
        <w:spacing w:after="60" w:before="140"/>
      </w:pPr>
      <w:r>
        <w:rPr>
          <w:rFonts w:ascii="Microsoft YaHei" w:eastAsia="微软雅黑" w:hAnsi="Microsoft YaHei"/>
          <w:b/>
          <w:bCs/>
          <w:color w:val="1B6CA8"/>
          <w:sz w:val="20"/>
          <w:szCs w:val="20"/>
        </w:rPr>
        <w:t xml:space="preserve">动态时间线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2026-09-12｜技术路线：Physical Intelligence (π) Physical Intelligence (π) Home Research Join Us Physical Intelligence is bringing general-purpose AI into the physical world. We are a group of engineers,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2026-09-11｜硬件与末端：不堆 Transformer，斯坦福吴佳俊如何用物理重新定义多模态融合？｜ECCV 2026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2026-04-22｜技术路线：发布 π0.5，公司称其为首个具备开放世界泛化能力的机器人基础模型（影响：通用 VLA 的泛化门槛再次抬高，RoboX 须在触觉维度保持不可替代性）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2026-03｜身份与融资：据公开报道正以 110 亿美元估值募资约 10 亿美元（2025-11 B 轮估值约 56 亿美元）（影响：抬高全球具身基础模型的估值锚点）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1B6CA8"/>
          <w:sz w:val="25"/>
          <w:szCs w:val="25"/>
        </w:rPr>
        <w:t xml:space="preserve">2. 英伟达 NVIDIA（Isaac GR00T）</w:t>
      </w:r>
    </w:p>
    <w:p>
      <w:pPr>
        <w:pStyle w:val="Normal"/>
        <w:spacing w:after="100" w:line="300"/>
      </w:pPr>
      <w:r>
        <w:rPr>
          <w:rFonts w:ascii="Microsoft YaHei" w:eastAsia="微软雅黑" w:hAnsi="Microsoft YaHei"/>
          <w:color w:val="595959"/>
          <w:sz w:val="19"/>
          <w:szCs w:val="19"/>
        </w:rPr>
        <w:t xml:space="preserve">别名：Isaac GR00T / Cosmos / Newton　|　国别/地区：美国 · 圣克拉拉　|　主赛道：具身大脑 / VLA 模型　|　优先级：P0　|　字段已核实　|　最后更新：2026-09-12</w:t>
      </w:r>
    </w:p>
    <w:p>
      <w:pPr>
        <w:pStyle w:val="Normal"/>
        <w:spacing w:after="120" w:line="320"/>
      </w:pPr>
      <w:r>
        <w:rPr>
          <w:rFonts w:ascii="Microsoft YaHei" w:eastAsia="微软雅黑" w:hAnsi="Microsoft YaHei"/>
          <w:b/>
          <w:bCs/>
          <w:color w:val="1B6CA8"/>
          <w:sz w:val="20"/>
          <w:szCs w:val="20"/>
        </w:rPr>
        <w:t xml:space="preserve">对 RoboX 的关系：</w:t>
      </w:r>
      <w:r>
        <w:rPr>
          <w:rFonts w:ascii="Microsoft YaHei" w:eastAsia="微软雅黑" w:hAnsi="Microsoft YaHei"/>
          <w:sz w:val="20"/>
          <w:szCs w:val="20"/>
        </w:rPr>
        <w:t xml:space="preserve">平台级竞争 + 上游供应商（算力与仿真）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17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3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身份与融资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英伟达机器人业务线，由 Isaac 平台、GR00T 人形机器人基础模型家族（N1 / N1.5 / N2）、Cosmos 世界模型与 Newton 物理引擎组成。2026 年 5 月 31 日台北 GTC 发布首款开源人形机器人参考设计「Isaac GR00T」，采用宇树 H2 硬件 + 英伟达 Jetson Thor 计算平台；2026 年 8 月 13 日与 LG 签署合作，以 Isaac GR00T 驱动其下一代人形机器人。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技术路线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三件套组合：基础模型（GR00T 系列，强调跨本体泛化）+ 世界模型（Cosmos，用于合成数据与仿真）+ 物理引擎（Newton）。策略是通过开源与参考设计，把「模型 + 仿真 + 算力」打包成行业默认底座。</w:t>
            </w:r>
          </w:p>
        </w:tc>
      </w:tr>
      <w:tr>
        <w:tc>
          <w:tcPr>
            <w:tcW w:type="dxa" w:w="170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数据资产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以 Cosmos 合成数据与仿真资产为主要抓手，不依赖自建真机数采队伍，合成数据占比高与其路线强相关；真实数据规模未披露。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硬件与末端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不产整机，但通过参考设计指定硬件组合（宇树 H2 本体 + Jetson Thor 算力），实质上影响全行业的硬件与算力选型标准。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场景与客户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面向科研与开发者生态，做的是「给所有机器人公司提供大脑与训练基础设施」，客户即全行业。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商业模式与定价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开源模型 + 硬件（芯片 / 模组）与云服务变现；模型本身不直接收费，靠生态锁定带动算力销售，定价按算力与平台计。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团队与人才风险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平台型巨头组织，研究方向由公司战略驱动，对单一垂直场景不做深度定制——这正是它留给垂直公司的空间。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对 RoboX 的威胁与启示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威胁等级：最高（结构性威胁高于直接竞争）。一旦「基座模型 + 仿真数据 + 参考硬件」成为行业默认组合，RoboX 的自研模型与数据飞轮将被迫在同一标准下被比较，而合成数据路线可能侵蚀「真实触觉数据稀缺性」这一 RoboX 核心假设。启示：必须在其开源模型之上明确「触觉数据 + 场景账本」的不可替代性；同时把英伟达当算力与仿真的上游供应商经营，避免既是对手又是客户却无筹码。【8 特征场景对照·框架推演】主攻场景：向全行业供应「基座模型 + 仿真数据 + 算力」（供应侧基座，非作业场景）。逐项：①可回退 不适用 ②高频 不适用 ③触觉真门槛 ❌（以合成数据为主）④⑤取决于下游场景 ⑥支付方明确 ✅（芯片 / 模组 / 云按算力计费）⑦合规可绕行 ✅ ⑧B2B 工作站化 ✅ → 判定 P1（供应侧结构性威胁）：它不抢单一场景，而是定义所有场景的底座标准。RoboX 含义：把「真实触觉数据 + 可验收场景账本」做成其仿真路线无法覆盖的部分。</w:t>
            </w:r>
          </w:p>
        </w:tc>
      </w:tr>
    </w:tbl>
    <w:p>
      <w:pPr>
        <w:pStyle w:val="Normal"/>
        <w:spacing w:after="60" w:before="140"/>
      </w:pPr>
      <w:r>
        <w:rPr>
          <w:rFonts w:ascii="Microsoft YaHei" w:eastAsia="微软雅黑" w:hAnsi="Microsoft YaHei"/>
          <w:b/>
          <w:bCs/>
          <w:color w:val="1B6CA8"/>
          <w:sz w:val="20"/>
          <w:szCs w:val="20"/>
        </w:rPr>
        <w:t xml:space="preserve">动态时间线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2026-08-13｜场景与客户：与 LG 签署合作，以 Isaac GR00T 驱动其下一代人形机器人（影响：平台生态再添国际整机厂，参考设计的行业默认性增强）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2026-05-31｜硬件与末端：发布首款开源人形机器人参考设计 Isaac GR00T（宇树 H2 本体 + Jetson Thor）（影响：以参考设计锁定硬件与算力标准，压缩垂直公司的自研空间）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1B6CA8"/>
          <w:sz w:val="25"/>
          <w:szCs w:val="25"/>
        </w:rPr>
        <w:t xml:space="preserve">3. Skild AI</w:t>
      </w:r>
    </w:p>
    <w:p>
      <w:pPr>
        <w:pStyle w:val="Normal"/>
        <w:spacing w:after="100" w:line="300"/>
      </w:pPr>
      <w:r>
        <w:rPr>
          <w:rFonts w:ascii="Microsoft YaHei" w:eastAsia="微软雅黑" w:hAnsi="Microsoft YaHei"/>
          <w:color w:val="595959"/>
          <w:sz w:val="19"/>
          <w:szCs w:val="19"/>
        </w:rPr>
        <w:t xml:space="preserve">别名：Skild Brain　|　国别/地区：美国 · 匹兹堡　|　主赛道：具身大脑 / VLA 模型　|　优先级：P0　|　档案含待核实字段　|　最后更新：2026-09-12</w:t>
      </w:r>
    </w:p>
    <w:p>
      <w:pPr>
        <w:pStyle w:val="Normal"/>
        <w:spacing w:after="120" w:line="320"/>
      </w:pPr>
      <w:r>
        <w:rPr>
          <w:rFonts w:ascii="Microsoft YaHei" w:eastAsia="微软雅黑" w:hAnsi="Microsoft YaHei"/>
          <w:b/>
          <w:bCs/>
          <w:color w:val="1B6CA8"/>
          <w:sz w:val="20"/>
          <w:szCs w:val="20"/>
        </w:rPr>
        <w:t xml:space="preserve">对 RoboX 的关系：</w:t>
      </w:r>
      <w:r>
        <w:rPr>
          <w:rFonts w:ascii="Microsoft YaHei" w:eastAsia="微软雅黑" w:hAnsi="Microsoft YaHei"/>
          <w:sz w:val="20"/>
          <w:szCs w:val="20"/>
        </w:rPr>
        <w:t xml:space="preserve">直接竞争（模型授权派，直撞 RoboX 模型商业化路径）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17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3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70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身份与融资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由 CMU 教授 Deepak Pathak 与 Abhinav Gupta 创立，2026 年 1 月完成约 14 亿美元融资（SoftBank 领投），投后估值超 140 亿美元，距公司成立约 18 个月。【融资与估值来自公开报道，待核实】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技术路线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以「Skild Brain」通用机器人基础模型为核心，强调一个模型适配多形态机器人（跨本体泛化），走纯软件授权路线、不做本体。</w:t>
            </w:r>
          </w:p>
        </w:tc>
      </w:tr>
      <w:tr>
        <w:tc>
          <w:tcPr>
            <w:tcW w:type="dxa" w:w="170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数据资产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公开采集规模未披露；宣称通过多客户部署回流数据形成飞轮，待核实。触觉与力觉是否纳入未公开。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硬件与末端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不自研硬件，模型运行于合作方机器人上；末端能力以夹爪与简单抓取为主，高自由度灵巧手与触觉非其公开重点。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场景与客户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面向工业、仓储与服务业的机器人厂商做模型授权，客户是机器人公司而非终端场景方。</w:t>
            </w:r>
          </w:p>
        </w:tc>
      </w:tr>
      <w:tr>
        <w:tc>
          <w:tcPr>
            <w:tcW w:type="dxa" w:w="170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商业模式与定价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软件授权 / 按机器人台数或订阅收费，具体定价未披露。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团队与人才风险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CMU 机器人学习方向的学术带头人团队，学术转产业化能力强；其人才目标池与 Physical Intelligence、RoboX 高度重叠。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对 RoboX 的威胁与启示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威胁等级：高。与 Physical Intelligence 同属「模型授权派」，直接挑战 RoboX 的模型商业化路径——如果下游本体厂能以合理价格买到通用大脑，「模型 + 数据 + 场景」打包的价值需要更硬的证明。启示：把可验收的场景结果（账本）作为主战场，而不是在参数规模与泛化指标上较量。【8 特征场景对照·框架推演】主攻场景：向机器人厂商授权「Skild Brain」通用大脑（客户为本体厂，非终端场景方）。逐项：①可回退 不适用 ②高频 不适用 ③触觉真门槛 ❌（夹爪与简单抓取为主）④环境半结构化 ❓（取决于被授权方的部署场景）⑤结果可自动评估 ❓ ⑥支付方明确 ✅（机器人厂商按台数 / 订阅付费）⑦合规可绕行 ✅ ⑧B2B 工作站化 ✅ → 判定 P1：支付方与边界清晰，但触觉非其门槛，价值可被泛化竞赛替代。RoboX 含义：以可验收的任务结果（账本）作为主战场。</w:t>
            </w:r>
          </w:p>
        </w:tc>
      </w:tr>
    </w:tbl>
    <w:p>
      <w:pPr>
        <w:pStyle w:val="Normal"/>
        <w:spacing w:after="60" w:before="140"/>
      </w:pPr>
      <w:r>
        <w:rPr>
          <w:rFonts w:ascii="Microsoft YaHei" w:eastAsia="微软雅黑" w:hAnsi="Microsoft YaHei"/>
          <w:b/>
          <w:bCs/>
          <w:color w:val="1B6CA8"/>
          <w:sz w:val="20"/>
          <w:szCs w:val="20"/>
        </w:rPr>
        <w:t xml:space="preserve">动态时间线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2026-09-12｜身份与融资：Skild AI — General Purpose Robotic Intelligence Overview Bringing AI into the physical world Most AI today exists solely in cyberspace. Physical reality is far more information ric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2026-01-14｜身份与融资：完成约 14 亿美元融资（SoftBank 领投），投后估值超 140 亿美元（影响：模型授权派获得超大额弹药，纯软件路线被资本背书）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1B6CA8"/>
          <w:sz w:val="25"/>
          <w:szCs w:val="25"/>
        </w:rPr>
        <w:t xml:space="preserve">4. 蚂蚁灵波（上海蚂蚁灵波科技）</w:t>
      </w:r>
    </w:p>
    <w:p>
      <w:pPr>
        <w:pStyle w:val="Normal"/>
        <w:spacing w:after="100" w:line="300"/>
      </w:pPr>
      <w:r>
        <w:rPr>
          <w:rFonts w:ascii="Microsoft YaHei" w:eastAsia="微软雅黑" w:hAnsi="Microsoft YaHei"/>
          <w:color w:val="595959"/>
          <w:sz w:val="19"/>
          <w:szCs w:val="19"/>
        </w:rPr>
        <w:t xml:space="preserve">别名：灵波 / Ant Lingbo　|　国别/地区：中国 · 上海　|　主赛道：具身大脑 / VLA 模型　|　优先级：P0　|　档案含待核实字段　|　最后更新：2026-09-12</w:t>
      </w:r>
    </w:p>
    <w:p>
      <w:pPr>
        <w:pStyle w:val="Normal"/>
        <w:spacing w:after="120" w:line="320"/>
      </w:pPr>
      <w:r>
        <w:rPr>
          <w:rFonts w:ascii="Microsoft YaHei" w:eastAsia="微软雅黑" w:hAnsi="Microsoft YaHei"/>
          <w:b/>
          <w:bCs/>
          <w:color w:val="1B6CA8"/>
          <w:sz w:val="20"/>
          <w:szCs w:val="20"/>
        </w:rPr>
        <w:t xml:space="preserve">对 RoboX 的关系：</w:t>
      </w:r>
      <w:r>
        <w:rPr>
          <w:rFonts w:ascii="Microsoft YaHei" w:eastAsia="微软雅黑" w:hAnsi="Microsoft YaHei"/>
          <w:sz w:val="20"/>
          <w:szCs w:val="20"/>
        </w:rPr>
        <w:t xml:space="preserve">直接竞争（大厂阵营的通用大脑 + 跨本体叙事）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17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3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身份与融资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蚂蚁集团旗下具身智能公司。2026 年 7 月 WAIC 展示「具身原生机器人通用大脑」；2026 年 8 月 3 日正式确认启动首轮外部融资，拟募资 15 亿元；2026 年 9 月外滩大会展示通用大脑 2.0，强调跨本体、多场景泛化与产业落地。旧看板记录其早期为「~80 亿（明修评价）」、无 tech report。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技术路线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「具身原生」通用大脑路线，已迭代至 2.0，核心卖点是跨本体、多场景泛化。旧看板记录其早期为全身人形 + System 1 模型、手部为低自由度假手（约 3DOF/手）、「无 tech report」的质疑需持续跟踪是否已由 2.0 解决。</w:t>
            </w:r>
          </w:p>
        </w:tc>
      </w:tr>
      <w:tr>
        <w:tc>
          <w:tcPr>
            <w:tcW w:type="dxa" w:w="170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数据资产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背靠蚂蚁生态的数据与算力资源，具体机器人数据规模未披露，待核实；触觉数据是否在规划内未公开。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硬件与末端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有本体（人形），但末端能力是历史短板；对外叙事重心在「大脑」而非手。</w:t>
            </w:r>
          </w:p>
        </w:tc>
      </w:tr>
      <w:tr>
        <w:tc>
          <w:tcPr>
            <w:tcW w:type="dxa" w:w="170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场景与客户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商服、科研及蚂蚁生态内场景；公开的具体客户与订单未披露。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商业模式与定价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整机 + 模型双向；首轮融资尚未关闭，商业化路径待明确。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团队与人才风险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蚂蚁集团体系内孵化，资源与工程化能力强；大厂体系下的产品化节奏与创业公司不同，需观察独立融资后的决策速度与激励结构。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对 RoboX 的威胁与启示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威胁等级：高。它是 RoboX 在国内最需正视的「大厂阵营」对手——资金、算力、数据与场景入口均强于创业公司，且同样以「通用大脑 + 跨本体」为叙事。关键观察点是它能否把 2.0 的泛化能力转化为可验收、可付费的场景。启示：RoboX 的相对优势在触觉与真实操作数据，应在其「泛化叙事」被大规模验证之前，尽快把可验收账本做成事实标准。【8 特征场景对照·框架推演】主攻场景：商服、科研及蚂蚁生态内场景。逐项：①可回退 ✅ ②高频 ❓（生态内场景频次待确认）③触觉真门槛 ❌（历史假手约 3DOF/手，末端为短板）④环境半结构化 ✅ ⑤结果可自动评估 ❓ ⑥支付方明确 ✅（集团生态内付费）⑦合规可绕行 ✅ ⑧B2B 工作站化 ✅ → 判定 P1：生态内场景可回退、支付方明确，是真实威胁；瓶颈在末端灵巧度。RoboX 含义：抢在其把 2.0 泛化能力转化为规模化账本前，用触觉与真实操作数据建立事实标准。</w:t>
            </w:r>
          </w:p>
        </w:tc>
      </w:tr>
    </w:tbl>
    <w:p>
      <w:pPr>
        <w:pStyle w:val="Normal"/>
        <w:spacing w:after="60" w:before="140"/>
      </w:pPr>
      <w:r>
        <w:rPr>
          <w:rFonts w:ascii="Microsoft YaHei" w:eastAsia="微软雅黑" w:hAnsi="Microsoft YaHei"/>
          <w:b/>
          <w:bCs/>
          <w:color w:val="1B6CA8"/>
          <w:sz w:val="20"/>
          <w:szCs w:val="20"/>
        </w:rPr>
        <w:t xml:space="preserve">动态时间线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2026-09-12｜技术路线：外滩大会三问具身智能： 模型、数据、生态如何突围？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2026-09-09｜技术路线：外滩大会展示具身原生机器人通用大脑 2.0，强调跨本体、多场景泛化与产业落地（影响：泛化叙事升级，需跟踪是否转化为付费场景）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2026-08-03｜身份与融资：正式确认启动首轮外部融资，拟募资 15 亿元（影响：大厂阵营具身公司独立融资，弹药与独立性同步提升）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1B6CA8"/>
          <w:sz w:val="25"/>
          <w:szCs w:val="25"/>
        </w:rPr>
        <w:t xml:space="preserve">5. 自变量机器人（X² Robot）</w:t>
      </w:r>
    </w:p>
    <w:p>
      <w:pPr>
        <w:pStyle w:val="Normal"/>
        <w:spacing w:after="100" w:line="300"/>
      </w:pPr>
      <w:r>
        <w:rPr>
          <w:rFonts w:ascii="Microsoft YaHei" w:eastAsia="微软雅黑" w:hAnsi="Microsoft YaHei"/>
          <w:color w:val="595959"/>
          <w:sz w:val="19"/>
          <w:szCs w:val="19"/>
        </w:rPr>
        <w:t xml:space="preserve">别名：X Square Robot / WALL-B　|　国别/地区：中国 · 深圳　|　主赛道：具身大脑 / VLA 模型　|　优先级：P0　|　档案含待核实字段　|　最后更新：2026-09-12</w:t>
      </w:r>
    </w:p>
    <w:p>
      <w:pPr>
        <w:pStyle w:val="Normal"/>
        <w:spacing w:after="120" w:line="320"/>
      </w:pPr>
      <w:r>
        <w:rPr>
          <w:rFonts w:ascii="Microsoft YaHei" w:eastAsia="微软雅黑" w:hAnsi="Microsoft YaHei"/>
          <w:b/>
          <w:bCs/>
          <w:color w:val="1B6CA8"/>
          <w:sz w:val="20"/>
          <w:szCs w:val="20"/>
        </w:rPr>
        <w:t xml:space="preserve">对 RoboX 的关系：</w:t>
      </w:r>
      <w:r>
        <w:rPr>
          <w:rFonts w:ascii="Microsoft YaHei" w:eastAsia="微软雅黑" w:hAnsi="Microsoft YaHei"/>
          <w:sz w:val="20"/>
          <w:szCs w:val="20"/>
        </w:rPr>
        <w:t xml:space="preserve">直接竞争（国内具身模型赛道的估值锚点）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17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3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身份与融资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2023 年底成立（公开报道称成立两年半）；2026 年上半年连续完成 B+、B++、C 轮并全部交割，2026 年 6 月 29 日确认投后估值突破 200 亿元人民币，累计 30 余家机构、超 50 亿元融资，并已启动上市相关准备。官网称其世界统一模型为 WALL-B。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技术路线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自研世界统一模型 WALL-B，已进入用户家庭；开源 WALL-OSS 与事件级世界模型 WALL-WM。路线为「端到端大模型驱动通用机器人」，软硬一体（自研本体整机）。</w:t>
            </w:r>
          </w:p>
        </w:tc>
      </w:tr>
      <w:tr>
        <w:tc>
          <w:tcPr>
            <w:tcW w:type="dxa" w:w="170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数据资产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数据规模未公开披露；以自研本体在真实场景中采集为主，待核实。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硬件与末端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自研本体整机（含双臂与人形形态），双足与轮式均有推进；末端能力公开信息有限。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场景与客户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物流分拣（2026 年 8 月直播宣称效率超越 Figure AI 45%，被指对比设计存在问题）、家庭场景探索。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商业模式与定价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整机 + 模型；尚未实现规模化量产与销售收入，估值与收入的背离是公开报道中的主要争议点。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团队与人才风险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创始团队信息未详细公开（旧看板记为「FA 提到」）；组织扩张快但收入未验证，需持续观察人才密度与实际交付能力。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对 RoboX 的威胁与启示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威胁等级：高。它是 RoboX 在「估值叙事」上最强的国内对手：200 亿估值、超 50 亿融资、家庭与物流双场景，且公开对标海外第一梯队，会直接影响 RoboX 后续融资的市场定价预期。软肋是「估值先行、收入未至」。启示：RoboX 的融资叙事应主打「可验收账本 + 数据资产回流」，用真实收入与数据资产对冲纯估值比较。【8 特征场景对照·框架推演】主攻场景：物流分拣 + 家庭探索。逐项（分拣）：①可回退 ✅ ②高频 ✅ ③触觉真门槛 ❓（分拣多依赖视觉 + 吸盘/夹爪，若纯视觉方案已达标即触发 kill gate）④环境半结构化 ✅ ⑤结果可自动评估 ✅（分拣成功率）⑥支付方明确 ✅（物流客户）⑦合规可绕行 ✅ ⑧B2B 工作站化 ✅；逐项（家庭）：①可回退 ❌（不可逆伤害风险）⑥支付方明确 ❌（C 端家庭）→ 综合判定 P2：分拣场景若触觉非门槛则被专机路线 kill，家庭路线与 RoboX 终局重合但当期不构成账本威胁。RoboX 含义：其分拣宣传不等同于 RoboX 的触觉场景，避免被其估值叙事牵动融资定价。</w:t>
            </w:r>
          </w:p>
        </w:tc>
      </w:tr>
    </w:tbl>
    <w:p>
      <w:pPr>
        <w:pStyle w:val="Normal"/>
        <w:spacing w:after="60" w:before="140"/>
      </w:pPr>
      <w:r>
        <w:rPr>
          <w:rFonts w:ascii="Microsoft YaHei" w:eastAsia="微软雅黑" w:hAnsi="Microsoft YaHei"/>
          <w:b/>
          <w:bCs/>
          <w:color w:val="1B6CA8"/>
          <w:sz w:val="20"/>
          <w:szCs w:val="20"/>
        </w:rPr>
        <w:t xml:space="preserve">动态时间线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2026-09-12｜硬件与末端：自变量机器人官网 全球首个世界统一模型WALL-B 首页 技术 &amp; 开源 技术 Blog 开源 具亮计划 产品 量子1号 Pro 量子2号 五指灵巧手 无本体数采 桌面主从套装 高性能六轴机械臂 关于我们 新闻资讯 加入我们 社会招聘 校园招聘 采购咨询 EN CN TwinDEX Wall-OSS-0.5 WALL-WM 关闭 技术 Blog TwinDE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2026-08｜场景与客户：物流分拣直播宣称效率超越 Figure AI 45%，被指存在对比设计问题（影响：营销口径与实际交付能力需分开评估）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2026-06-29｜身份与融资：确认 2026 上半年连续完成 B+/B++/C 轮并全部交割，投后估值突破 200 亿元人民币（影响：刷新国内具身模型赛道估值锚点，间接影响 RoboX 融资预期）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1B6CA8"/>
          <w:sz w:val="25"/>
          <w:szCs w:val="25"/>
        </w:rPr>
        <w:t xml:space="preserve">6. 生数科技（Shengshu Technology）</w:t>
      </w:r>
    </w:p>
    <w:p>
      <w:pPr>
        <w:pStyle w:val="Normal"/>
        <w:spacing w:after="100" w:line="300"/>
      </w:pPr>
      <w:r>
        <w:rPr>
          <w:rFonts w:ascii="Microsoft YaHei" w:eastAsia="微软雅黑" w:hAnsi="Microsoft YaHei"/>
          <w:color w:val="595959"/>
          <w:sz w:val="19"/>
          <w:szCs w:val="19"/>
        </w:rPr>
        <w:t xml:space="preserve">别名：Vidu / 通用世界模型　|　国别/地区：中国 · 北京　|　主赛道：数据采集与服务　|　优先级：P1　|　档案含待核实字段　|　最后更新：2026-09-12</w:t>
      </w:r>
    </w:p>
    <w:p>
      <w:pPr>
        <w:pStyle w:val="Normal"/>
        <w:spacing w:after="120" w:line="320"/>
      </w:pPr>
      <w:r>
        <w:rPr>
          <w:rFonts w:ascii="Microsoft YaHei" w:eastAsia="微软雅黑" w:hAnsi="Microsoft YaHei"/>
          <w:b/>
          <w:bCs/>
          <w:color w:val="1B6CA8"/>
          <w:sz w:val="20"/>
          <w:szCs w:val="20"/>
        </w:rPr>
        <w:t xml:space="preserve">对 RoboX 的关系：</w:t>
      </w:r>
      <w:r>
        <w:rPr>
          <w:rFonts w:ascii="Microsoft YaHei" w:eastAsia="微软雅黑" w:hAnsi="Microsoft YaHei"/>
          <w:sz w:val="20"/>
          <w:szCs w:val="20"/>
        </w:rPr>
        <w:t xml:space="preserve">潜在上游合作 + 世界模型路线的替代压力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17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3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70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身份与融资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朱军（清华）领衔的通用世界模型公司，视频生成模型 Vidu 系列。2026 年 4 月 10 日完成近 20 亿元人民币 B 轮融资，阿里云领投，中网投、九安海棠、好未来、光合创投等参与；2026 年 7 月据公开报道完成 5 亿美元融资，称创国内通用世界模型领域最大单笔。【第二笔金额来自行业媒体，待核实】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技术路线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世界模型（World Model）路线：以视频生成与物理世界建模为核心，向具身智能提供「可预测、可生成」的物理世界表征与合成数据能力。与 VLA 端到端路线互补，但在「数据从哪来」这一层构成替代关系。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数据资产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以互联网视频与自建生成数据为主，不是真机数采公司；其价值在于把视频先验转成可用的训练与仿真素材。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硬件与末端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无本体、无末端，属纯模型 / 数据上游。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场景与客户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当前商业化以 AI 视频生成（Vidu）为主；具身方向处于向机器人训练与仿真的延伸阶段，尚无公开的机器人落地场景与客户。</w:t>
            </w:r>
          </w:p>
        </w:tc>
      </w:tr>
      <w:tr>
        <w:tc>
          <w:tcPr>
            <w:tcW w:type="dxa" w:w="170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商业模式与定价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视频生成订阅与授权 + 面向机器人行业的模型与数据服务；机器人侧定价未披露。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团队与人才风险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清华朱军团队，生成模型领域国内顶级；组织重心仍在视频生成，具身是第二曲线，投入确定性待观察。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对 RoboX 的威胁与启示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威胁等级：中（短期非直接竞争）。它是 RoboX 数据金字塔中「仿真 / 合成数据层」的强替代选项：如果世界模型能低成本生成高质量操作数据，RoboX 自建真机触觉数采的边际价值会被重新定价。启示：与其对抗，不如评估把它作为仿真数据上游接入；同时坚持「触觉与力觉的真实数据无法被视频生成替代」这一论证，把真实数据资产化做实。【8 特征场景对照·框架推演】主攻场景：无作业场景（AI 视频生成 + 面向机器人的合成数据 / 世界模型上游）。逐项：①②④⑤不适用（非作业场景）③触觉真门槛 ❌（视频生成无法产出真实触觉信号）⑥支付方明确 ✅（视频订阅 + 机器人模型与数据服务）⑦合规可绕行 ⚠（生成内容合规）⑧B2B 工作站化 ❓ → 判定 P2（上游供给）：非场景竞争者，是 RoboX 数据金字塔「仿真层」的替代选项。RoboX 含义：优先评估接入为仿真数据上游，同时守住「真实触觉与力觉不可由视频生成替代」的论证。</w:t>
            </w:r>
          </w:p>
        </w:tc>
      </w:tr>
    </w:tbl>
    <w:p>
      <w:pPr>
        <w:pStyle w:val="Normal"/>
        <w:spacing w:after="60" w:before="140"/>
      </w:pPr>
      <w:r>
        <w:rPr>
          <w:rFonts w:ascii="Microsoft YaHei" w:eastAsia="微软雅黑" w:hAnsi="Microsoft YaHei"/>
          <w:b/>
          <w:bCs/>
          <w:color w:val="1B6CA8"/>
          <w:sz w:val="20"/>
          <w:szCs w:val="20"/>
        </w:rPr>
        <w:t xml:space="preserve">动态时间线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2026-07-06｜身份与融资：据公开报道完成 5 亿美元融资，称创国内通用世界模型领域最大单笔（影响：世界模型作为数据上游的资金实力显著增强）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2026-04-10｜身份与融资：完成近 20 亿元人民币 B 轮融资，阿里云领投（影响：世界模型路线获大厂背书，仿真数据供给侧竞争加剧）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1B6CA8"/>
          <w:sz w:val="25"/>
          <w:szCs w:val="25"/>
        </w:rPr>
        <w:t xml:space="preserve">7. 斜跃智能（杭州斜跃智能科技）</w:t>
      </w:r>
    </w:p>
    <w:p>
      <w:pPr>
        <w:pStyle w:val="Normal"/>
        <w:spacing w:after="100" w:line="300"/>
      </w:pPr>
      <w:r>
        <w:rPr>
          <w:rFonts w:ascii="Microsoft YaHei" w:eastAsia="微软雅黑" w:hAnsi="Microsoft YaHei"/>
          <w:color w:val="595959"/>
          <w:sz w:val="19"/>
          <w:szCs w:val="19"/>
        </w:rPr>
        <w:t xml:space="preserve">别名：Duplex Reasoning　|　国别/地区：中国 · 杭州　|　主赛道：具身大脑 / VLA 模型　|　优先级：P1　|　字段已核实　|　最后更新：2026-09-12</w:t>
      </w:r>
    </w:p>
    <w:p>
      <w:pPr>
        <w:pStyle w:val="Normal"/>
        <w:spacing w:after="120" w:line="320"/>
      </w:pPr>
      <w:r>
        <w:rPr>
          <w:rFonts w:ascii="Microsoft YaHei" w:eastAsia="微软雅黑" w:hAnsi="Microsoft YaHei"/>
          <w:b/>
          <w:bCs/>
          <w:color w:val="1B6CA8"/>
          <w:sz w:val="20"/>
          <w:szCs w:val="20"/>
        </w:rPr>
        <w:t xml:space="preserve">对 RoboX 的关系：</w:t>
      </w:r>
      <w:r>
        <w:rPr>
          <w:rFonts w:ascii="Microsoft YaHei" w:eastAsia="微软雅黑" w:hAnsi="Microsoft YaHei"/>
          <w:sz w:val="20"/>
          <w:szCs w:val="20"/>
        </w:rPr>
        <w:t xml:space="preserve">潜在竞争（家庭场景具身基础模型，直指 RoboX 终局场景）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17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3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70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身份与融资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成立于 2026 年 2 月，以家庭为第一落地场景的具身基础模型公司，由理想汽车前 AI 首席科学家、基座模型团队负责人陈伟创办（另据媒体报道有理想系高管联合创立，完整名单待核实）。2026 年 9 月 12 日宣布完成数亿元天使+轮融资，线性资本、钧山资本、弘颐资本、隐山资本等参与；资金用于具身基础模型训练、算力与数据基础设施建设、核心团队扩充，以及家庭机器人本体研发与场景验证。</w:t>
            </w:r>
          </w:p>
        </w:tc>
      </w:tr>
      <w:tr>
        <w:tc>
          <w:tcPr>
            <w:tcW w:type="dxa" w:w="170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技术路线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提出 Duplex Reasoning（双工推理）范式，主张面向真实物理世界的通用具身模型，以自研模型驱动通用家庭机器人，模型与本体同步自研。具体架构细节未公开，待核实。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数据资产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融资明确用于「算力与数据基础设施建设」，说明数据侧仍在早期搭建阶段；无公开数据规模。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硬件与末端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计划自研家庭机器人本体（融资用途之一），尚未有公开产品。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场景与客户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第一落地场景明确为家庭，与 RoboX 2028 第三幕·终局（进入家庭 C 端）正面重合。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商业模式与定价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尚未商业化，无定价信息。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团队与人才风险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创始人为理想汽车前 AI 首席科学家，具备基座模型与大模型工程化的完整经验；理想系创业潮（斜跃智能、至简动力等）导致同一人才池被多方争夺，团队稳定性与扩张速度是关键变量。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对 RoboX 的威胁与启示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威胁等级：中高。它把 RoboX 的「终局场景」提前摆上牌桌：一家成立半年、即获数亿元融资的团队，直接以家庭具身基础模型为目标。短期不威胁 RoboX 的 ToB 账本，但会在 2026–2027 年争夺同一批具身模型人才与后续融资额度。启示：RoboX 的家庭路线应坚持以「ToB 场景数据回流」为差异化前提，而不是与它比谁的模型先「通用」。注意它与本体图中原「理想王凯团队」并非同一主体——后者是至简动力。【8 特征场景对照·框架推演】主攻场景：家庭（第一落地场景）。逐项：①可回退 ❌（家庭人体接触存在不可逆伤害风险）②高频 ❓ ③触觉真门槛 ✅（家庭柔性操作确需触觉）④环境半结构化 ❌（家庭环境高度非结构化）⑤结果可自动评估 ❌ ⑥支付方明确 ❌（C 端家庭付费意愿与 ROI 未验证）⑦合规可绕行 ⚠ ⑧B2B 工作站化 ❌ → 判定 P2：家庭未过 6/8 硬性项，与 RoboX 终局重合但当期不投。RoboX 含义：短期竞争在人才与融资额度而非场景账本；家庭路线应坚持「ToB 场景数据回流」为前置条件。</w:t>
            </w:r>
          </w:p>
        </w:tc>
      </w:tr>
    </w:tbl>
    <w:p>
      <w:pPr>
        <w:pStyle w:val="Normal"/>
        <w:spacing w:after="60" w:before="140"/>
      </w:pPr>
      <w:r>
        <w:rPr>
          <w:rFonts w:ascii="Microsoft YaHei" w:eastAsia="微软雅黑" w:hAnsi="Microsoft YaHei"/>
          <w:b/>
          <w:bCs/>
          <w:color w:val="1B6CA8"/>
          <w:sz w:val="20"/>
          <w:szCs w:val="20"/>
        </w:rPr>
        <w:t xml:space="preserve">动态时间线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2026-09-12｜身份与融资：宣布完成数亿元天使+轮融资，线性资本、钧山资本、弘颐资本、隐山资本等参与（影响：理想系具身创业潮再添一家，家庭场景出现同期竞争者）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2026-02｜身份与融资：公司成立，由理想汽车前 AI 首席科学家陈伟创办，家庭为第一落地场景（影响：同源人才进入家庭具身赛道，岗位与融资竞争前置）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1B6CA8"/>
          <w:sz w:val="25"/>
          <w:szCs w:val="25"/>
        </w:rPr>
        <w:t xml:space="preserve">8. 特斯拉 Optimus</w:t>
      </w:r>
    </w:p>
    <w:p>
      <w:pPr>
        <w:pStyle w:val="Normal"/>
        <w:spacing w:after="100" w:line="300"/>
      </w:pPr>
      <w:r>
        <w:rPr>
          <w:rFonts w:ascii="Microsoft YaHei" w:eastAsia="微软雅黑" w:hAnsi="Microsoft YaHei"/>
          <w:color w:val="595959"/>
          <w:sz w:val="19"/>
          <w:szCs w:val="19"/>
        </w:rPr>
        <w:t xml:space="preserve">别名：Tesla Optimus / Gen 3 / V3　|　国别/地区：美国 · 奥斯汀　|　主赛道：整机本体 / 人形机器人　|　优先级：P1　|　档案含待核实字段　|　最后更新：2026-09-12</w:t>
      </w:r>
    </w:p>
    <w:p>
      <w:pPr>
        <w:pStyle w:val="Normal"/>
        <w:spacing w:after="120" w:line="320"/>
      </w:pPr>
      <w:r>
        <w:rPr>
          <w:rFonts w:ascii="Microsoft YaHei" w:eastAsia="微软雅黑" w:hAnsi="Microsoft YaHei"/>
          <w:b/>
          <w:bCs/>
          <w:color w:val="1B6CA8"/>
          <w:sz w:val="20"/>
          <w:szCs w:val="20"/>
        </w:rPr>
        <w:t xml:space="preserve">对 RoboX 的关系：</w:t>
      </w:r>
      <w:r>
        <w:rPr>
          <w:rFonts w:ascii="Microsoft YaHei" w:eastAsia="微软雅黑" w:hAnsi="Microsoft YaHei"/>
          <w:sz w:val="20"/>
          <w:szCs w:val="20"/>
        </w:rPr>
        <w:t xml:space="preserve">对标（灵巧手 + 量产能力的极限样本，非 ToB 场景竞争者）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17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3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身份与融资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特斯拉内部项目（2021 年立项），无独立融资与估值，预算不限；马斯克为其公开发声的主要渠道。不适用常规融资维度。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技术路线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全身人形 + 自研灵巧手 + 触觉传感 + FSD 技术迁移。走「硬件规模化 + 端到端神经网络」路线，强调单一模型跨任务与量产一致性，而非分层架构。</w:t>
            </w:r>
          </w:p>
        </w:tc>
      </w:tr>
      <w:tr>
        <w:tc>
          <w:tcPr>
            <w:tcW w:type="dxa" w:w="170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数据资产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以特斯拉工厂内部部署与自有产线为数据来源，规模未披露；其数据获取的独特优势是自有真实工业场景。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硬件与末端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Optimus Gen 3 / V3，自研灵巧手 11DOF/手并集成触觉传感；灵巧手为其突破关键，空心杯电机等核心部件依赖外部供应链（公开报道提及国内供应商）。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场景与客户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先在特斯拉自有工厂内部部署，未来对外销售；家庭服务为目标场景之一，但无公开的第三方客户与验收数据。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商业模式与定价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内部部署为主，未来对外销售；马斯克公开表述 2026 年夏启动生产、2027 年大规模量产，2026 年底前建年产能 100 万台产线的目标。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团队与人才风险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依托特斯拉整体工程与制造体系，量产与供应链能力是最大优势；项目领导人变动与目标时间表反复是主要风险。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对 RoboX 的威胁与启示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威胁等级：中高（非直接竞争但影响全行业成本曲线）。它在灵巧手自由度与规模化量产上的推进，会直接压低末端执行器与触觉部件的行业成本，进而影响 RoboX「手」的采购经济性与自研必要性。它不做 ToB 场景大脑供应，因此不争夺 RoboX 的客户。启示：把特斯拉视为「末端供应链的成本驱动者」，据此重估 RoboX 灵巧末端的自制与外采边界；同时其 11DOF + 触觉的方案参数可作为 RoboX 硬件规格的行业基准参照。【8 特征场景对照·框架推演】主攻场景：自有工厂内部部署，未来对外销售。逐项（工厂内）：①可回退 ✅ ②高频 ✅ ③触觉真门槛 ❓（自研 11DOF + 触觉，增益待验证）④环境半结构化 ✅ ⑤结果可自动评估 ✅ ⑥支付方明确 ✅（内部 ROI 可算）⑦合规可绕行 ✅ ⑧B2B 工作站化 ✅；逐项（对外家庭）：①可回退 ❌ ⑥支付方明确 ❓ → 判定 P1（自有工厂场景）：真实但封闭；对外扩张仍是 P2。RoboX 含义：威胁体现在末端成本曲线而非客户争夺，据此重估灵巧末端的自制 / 外采边界。</w:t>
            </w:r>
          </w:p>
        </w:tc>
      </w:tr>
    </w:tbl>
    <w:p>
      <w:pPr>
        <w:pStyle w:val="Normal"/>
        <w:spacing w:after="60" w:before="140"/>
      </w:pPr>
      <w:r>
        <w:rPr>
          <w:rFonts w:ascii="Microsoft YaHei" w:eastAsia="微软雅黑" w:hAnsi="Microsoft YaHei"/>
          <w:b/>
          <w:bCs/>
          <w:color w:val="1B6CA8"/>
          <w:sz w:val="20"/>
          <w:szCs w:val="20"/>
        </w:rPr>
        <w:t xml:space="preserve">动态时间线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2026-05｜硬件与末端：Optimus V3 完成系统级设计冻结，进入 SOP，灵巧手为核心环节（影响：灵巧手量产与成本下探将影响整个末端供应链定价）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2026-04｜商业模式与定价：马斯克公开表述 Gen3 今夏启动生产、2027 年走向大规模量产（影响：量产时间锚点，影响行业对 2027 年竞争格局的判断）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1B6CA8"/>
          <w:sz w:val="25"/>
          <w:szCs w:val="25"/>
        </w:rPr>
        <w:t xml:space="preserve">9. 至简动力（理想系：王凯 / 贾鹏 / 王佳佳）</w:t>
      </w:r>
    </w:p>
    <w:p>
      <w:pPr>
        <w:pStyle w:val="Normal"/>
        <w:spacing w:after="100" w:line="300"/>
      </w:pPr>
      <w:r>
        <w:rPr>
          <w:rFonts w:ascii="Microsoft YaHei" w:eastAsia="微软雅黑" w:hAnsi="Microsoft YaHei"/>
          <w:color w:val="595959"/>
          <w:sz w:val="19"/>
          <w:szCs w:val="19"/>
        </w:rPr>
        <w:t xml:space="preserve">别名：原「理想王凯团队」　|　国别/地区：中国　|　主赛道：具身大脑 / VLA 模型　|　优先级：P1　|　标记：在测竞对　|　档案含待核实字段　|　最后更新：2026-09-12</w:t>
      </w:r>
    </w:p>
    <w:p>
      <w:pPr>
        <w:pStyle w:val="Normal"/>
        <w:spacing w:after="120" w:line="320"/>
      </w:pPr>
      <w:r>
        <w:rPr>
          <w:rFonts w:ascii="Microsoft YaHei" w:eastAsia="微软雅黑" w:hAnsi="Microsoft YaHei"/>
          <w:b/>
          <w:bCs/>
          <w:color w:val="1B6CA8"/>
          <w:sz w:val="20"/>
          <w:szCs w:val="20"/>
        </w:rPr>
        <w:t xml:space="preserve">对 RoboX 的关系：</w:t>
      </w:r>
      <w:r>
        <w:rPr>
          <w:rFonts w:ascii="Microsoft YaHei" w:eastAsia="微软雅黑" w:hAnsi="Microsoft YaHei"/>
          <w:sz w:val="20"/>
          <w:szCs w:val="20"/>
        </w:rPr>
        <w:t xml:space="preserve">在测竞对（检验类场景能力交叠，工程化能力强）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17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3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身份与融资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前理想自动驾驶高管贾鹏、王佳佳及前理想 CTO 王凯联合创立（原《企业地图（本体）》中以「理想王凯团队」记录，贾鹏任 CEO&amp;CTO、团队规模 300+）；据 2026 年 4 月媒体报道，理想汽车与元璟资本联合投资。注：与「斜跃智能」（陈伟，理想前 AI 首席科学家）为两家不同主体。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技术路线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一体化 VLA + 真机数据闭环体系（旧看板记录），不采用分层架构，与 RoboX 的 System 2/1/0 分层 + latent space 通信路线形成方法论分野。</w:t>
            </w:r>
          </w:p>
        </w:tc>
      </w:tr>
      <w:tr>
        <w:tc>
          <w:tcPr>
            <w:tcW w:type="dxa" w:w="170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数据资产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以真机数据闭环为主，规模未披露，待核实。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硬件与末端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尚无公开本体产品；已落地无人质检入库、无人充电站、自动充电手臂、工厂自动化检验，并预研人形。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场景与客户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工厂自动化检验、无人质检入库、无人充电站等工业与补能场景；其检验类能力与 RoboX 医学检验 POC 存在能力交叠。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商业模式与定价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未公开披露。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团队与人才风险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理想系核心高管团队、300+ 人规模，工程化与量产经验强，是从量产体系转出的团队；同源公司（斜跃智能等）同时争夺相近人才。</w:t>
            </w:r>
          </w:p>
        </w:tc>
      </w:tr>
      <w:tr>
        <w:tc>
          <w:tcPr>
            <w:tcW w:type="dxa" w:w="1700"/>
            <w:shd w:fill="E8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对 RoboX 的威胁与启示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威胁等级：中高。它的场景选择（工厂检验、自动充电）与 RoboX 的医学检验 POC 在「检验 / 质检」能力上交叠，且团队来自量产体系、更擅长工程化落地与成本控制。启示：RoboX 需在检验类场景中明确「触觉与柔性操作」的不可替代部分，避免与纯视觉质检路线陷入同质竞争；同时把它列为场景级对标而非模型级对标。【8 特征场景对照·框架推演】主攻场景：工厂自动化检验 / 无人质检入库 / 无人充电。逐项（检验类）：①可回退 ✅ ②高频 ✅ ③触觉真门槛 ❓（若纯视觉质检已达标即触发 kill gate）④环境半结构化 ✅ ⑤结果可自动评估 ✅ ⑥支付方明确 ✅（工厂）⑦合规可绕行 ✅ ⑧B2B 工作站化 ✅；逐项（自动充电）：①可回退 ✅ ②高频 ✅ ③触觉真门槛 ❌（结构相对简单）→ 判定 P1（场景级对标）：检验场景支付方明确、可回退，与 RoboX 医学检验 POC 能力交叠。RoboX 含义：在检验场景中明确「触觉 + 柔性操作」的不可替代部分，避免与纯视觉质检同质竞争。</w:t>
            </w:r>
          </w:p>
        </w:tc>
      </w:tr>
    </w:tbl>
    <w:p>
      <w:pPr>
        <w:pStyle w:val="Normal"/>
        <w:spacing w:after="60" w:before="140"/>
      </w:pPr>
      <w:r>
        <w:rPr>
          <w:rFonts w:ascii="Microsoft YaHei" w:eastAsia="微软雅黑" w:hAnsi="Microsoft YaHei"/>
          <w:b/>
          <w:bCs/>
          <w:color w:val="1B6CA8"/>
          <w:sz w:val="20"/>
          <w:szCs w:val="20"/>
        </w:rPr>
        <w:t xml:space="preserve">动态时间线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2026-04-08｜身份与融资：媒体报道理想汽车前高管王凯、贾鹏、王佳佳创办至简动力，理想汽车与元璟资本联合投资（影响：原本体图「理想王凯团队」实体已具名并获机构投资，监测等级应上调为建档跟踪）</w:t>
      </w:r>
    </w:p>
    <w:p>
      <w:pPr>
        <w:pageBreakBefore/>
      </w:pPr>
      <w:r>
        <w:rPr>
          <w:rFonts w:ascii="Microsoft YaHei" w:eastAsia="微软雅黑" w:hAnsi="Microsoft YaHei"/>
        </w:rPr>
        <w:t xml:space="preserve"/>
      </w:r>
    </w:p>
    <w:p>
      <w:pPr>
        <w:pStyle w:val="Heading1"/>
        <w:spacing w:after="160" w:before="320"/>
      </w:pPr>
      <w:r>
        <w:rPr>
          <w:rFonts w:ascii="Microsoft YaHei" w:eastAsia="微软雅黑" w:hAnsi="Microsoft YaHei"/>
          <w:b/>
          <w:bCs/>
          <w:color w:val="0B2545"/>
          <w:sz w:val="30"/>
          <w:szCs w:val="30"/>
        </w:rPr>
        <w:t xml:space="preserve">四、全景层（5 赛道）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color w:val="595959"/>
          <w:sz w:val="20"/>
          <w:szCs w:val="20"/>
        </w:rPr>
        <w:t xml:space="preserve">迁移自 2026-08-08《具身智能赛道监测看板》，覆盖 5 个赛道 23 家。跨赛道公司（帕西尼、智在无界、穹彻智能）在其参与的每个赛道分组中分别体现；重点层公司同样纳入所属赛道，便于横向比较。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1B6CA8"/>
          <w:sz w:val="25"/>
          <w:szCs w:val="25"/>
        </w:rPr>
        <w:t xml:space="preserve">1. 触觉感知与模型（5 家）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B6CA8"/>
          <w:sz w:val="20"/>
          <w:szCs w:val="20"/>
        </w:rPr>
        <w:t xml:space="preserve">赛道特征：</w:t>
      </w:r>
      <w:r>
        <w:rPr>
          <w:rFonts w:ascii="Microsoft YaHei" w:eastAsia="微软雅黑" w:hAnsi="Microsoft YaHei"/>
          <w:sz w:val="20"/>
          <w:szCs w:val="20"/>
        </w:rPr>
        <w:t xml:space="preserve">两条技术路线分化：伪标签路线（从视频推断触觉）vs 物理传感器路线（真实触觉信号）。核心竞争维度是数据规模与触觉融入预训练模型的进度。</w:t>
      </w:r>
    </w:p>
    <w:p>
      <w:pPr>
        <w:pStyle w:val="Normal"/>
        <w:spacing w:after="140" w:line="320"/>
      </w:pPr>
      <w:r>
        <w:rPr>
          <w:rFonts w:ascii="Microsoft YaHei" w:eastAsia="微软雅黑" w:hAnsi="Microsoft YaHei"/>
          <w:b/>
          <w:bCs/>
          <w:color w:val="00786B"/>
          <w:sz w:val="20"/>
          <w:szCs w:val="20"/>
        </w:rPr>
        <w:t xml:space="preserve">关键洞察：</w:t>
      </w:r>
      <w:r>
        <w:rPr>
          <w:rFonts w:ascii="Microsoft YaHei" w:eastAsia="微软雅黑" w:hAnsi="Microsoft YaHei"/>
          <w:sz w:val="20"/>
          <w:szCs w:val="20"/>
        </w:rPr>
        <w:t xml:space="preserve">智在无界以 50 万小时 Ego 数据在规模上大幅领先；帕西尼以传感器市占率与降价建立成本护城河。伪标签 vs 物理传感器是赛道核心分歧——前者规模化快但牺牲真实性，后者真实但采集成本高，RoboX 属于后者阵营。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公司</w:t>
            </w:r>
          </w:p>
        </w:tc>
        <w:tc>
          <w:tcPr>
            <w:tcW w:type="dxa" w:w="8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国别</w:t>
            </w:r>
          </w:p>
        </w:tc>
        <w:tc>
          <w:tcPr>
            <w:tcW w:type="dxa" w:w="7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7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对 RoboX 关系</w:t>
            </w:r>
          </w:p>
        </w:tc>
        <w:tc>
          <w:tcPr>
            <w:tcW w:type="dxa" w:w="22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身份与融资</w:t>
            </w:r>
          </w:p>
        </w:tc>
        <w:tc>
          <w:tcPr>
            <w:tcW w:type="dxa" w:w="23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技术路线与硬件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智在无界 BeingBeyond
Being-H0.8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直接竞争（触觉维度最直接对手，数据量领先）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创始人卢宗青（北大副教授）；2025 年 1 月成立；获数千万天使轮（联想之星等）。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TactoHand 伪标签路线，从视频推断触觉；Being-H0.8 为隐式触觉世界动作模型，30Hz 端侧推理，算力需求约为主流方案的 1/100。 无自研本体对外销售；能力重心在模型与数据侧。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帕西尼感知 PaXini
DexH13 / ITPU / OmniVTLA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潜在合作（触觉手套与数据采集的上游伙伴，亦敌亦友）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创始人许晋诚（早稻田博士）；2021 年 6 月成立；累计融资约 35 亿元，估值超 100 亿元。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6D 霍尔阵列物理传感器 + ITPU 触觉芯片；全栈覆盖「传感器 → 灵巧手 → 数据 → 模型」，推出 OmniVTLA 全模态大模型。 ITPU 触觉芯片、DexH13 灵巧手（13DOF + 1140 触觉传感单元）、DexH5；传感器全球市占率约 80%。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无界智航 Xspark AI
DOVE 8.5B / SuperTac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间接竞争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创始人熊祺 + 丁文伯 + 陈天行；2025 年成立；获近亿元天使轮（鼎晖 / 百度）。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多光谱物理传感器 + 模型 + 评测全栈；DOVE 8.5B 触觉大模型已发布。 SuperTac 传感器。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大衍科技
触觉手套 1015 触点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间接竞争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创始人杨林（NUS 博士）；2025 年成立；获数千万天使轮（松禾领投）。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合成数据驱动 + 手套采集双路线；触觉大模型计划 2026 下半年发布。 自研触觉手套（1015 触点）+ Shadow Gauntlet 手套。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纬钛机器人
GelSight / 白虎-VTouch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潜在合作（数据集互补）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创始人李瑞（MIT 起源）；2024 年成立；融资未披露。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GelSight 视觉触觉路线（摄像头拍摄弹性体形变反演触觉），权威度高但带宽与集成复杂度受限。 GelSight 视触觉传感器。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1B6CA8"/>
          <w:sz w:val="25"/>
          <w:szCs w:val="25"/>
        </w:rPr>
        <w:t xml:space="preserve">2. 灵巧手 / 末端执行器（5 家）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B6CA8"/>
          <w:sz w:val="20"/>
          <w:szCs w:val="20"/>
        </w:rPr>
        <w:t xml:space="preserve">赛道特征：</w:t>
      </w:r>
      <w:r>
        <w:rPr>
          <w:rFonts w:ascii="Microsoft YaHei" w:eastAsia="微软雅黑" w:hAnsi="Microsoft YaHei"/>
          <w:sz w:val="20"/>
          <w:szCs w:val="20"/>
        </w:rPr>
        <w:t xml:space="preserve">2025 年出货超 2 万台，2026 年预计 7 万台。行业从「参数竞赛」转向「量产稳定性 + 真实场景价值」。</w:t>
      </w:r>
    </w:p>
    <w:p>
      <w:pPr>
        <w:pStyle w:val="Normal"/>
        <w:spacing w:after="140" w:line="320"/>
      </w:pPr>
      <w:r>
        <w:rPr>
          <w:rFonts w:ascii="Microsoft YaHei" w:eastAsia="微软雅黑" w:hAnsi="Microsoft YaHei"/>
          <w:b/>
          <w:bCs/>
          <w:color w:val="00786B"/>
          <w:sz w:val="20"/>
          <w:szCs w:val="20"/>
        </w:rPr>
        <w:t xml:space="preserve">关键洞察：</w:t>
      </w:r>
      <w:r>
        <w:rPr>
          <w:rFonts w:ascii="Microsoft YaHei" w:eastAsia="微软雅黑" w:hAnsi="Microsoft YaHei"/>
          <w:sz w:val="20"/>
          <w:szCs w:val="20"/>
        </w:rPr>
        <w:t xml:space="preserve">灵心巧手以 80%+ 高 DOF 市占率成为龙头，因时是量产先驱，临界点借智元拆分创最快独角兽纪录。灵巧手对 RoboX 是「下游载体」而非竞争——它们是 RoboX System 1/0 端侧模型的潜在部署对象。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公司</w:t>
            </w:r>
          </w:p>
        </w:tc>
        <w:tc>
          <w:tcPr>
            <w:tcW w:type="dxa" w:w="8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国别</w:t>
            </w:r>
          </w:p>
        </w:tc>
        <w:tc>
          <w:tcPr>
            <w:tcW w:type="dxa" w:w="7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7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对 RoboX 关系</w:t>
            </w:r>
          </w:p>
        </w:tc>
        <w:tc>
          <w:tcPr>
            <w:tcW w:type="dxa" w:w="22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身份与融资</w:t>
            </w:r>
          </w:p>
        </w:tc>
        <w:tc>
          <w:tcPr>
            <w:tcW w:type="dxa" w:w="23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技术路线与硬件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帕西尼感知 PaXini
DexH13 / ITPU / OmniVTLA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潜在合作（触觉手套与数据采集的上游伙伴，亦敌亦友）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创始人许晋诚（早稻田博士）；2021 年 6 月成立；累计融资约 35 亿元，估值超 100 亿元。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6D 霍尔阵列物理传感器 + ITPU 触觉芯片；全栈覆盖「传感器 → 灵巧手 → 数据 → 模型」，推出 OmniVTLA 全模态大模型。 ITPU 触觉芯片、DexH13 灵巧手（13DOF + 1140 触觉传感单元）、DexH5；传感器全球市占率约 80%。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因时机器人 Inspire
RH56 系列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下游载体（核心零部件供应商）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创始人蔡颖鹏（北航）；2016 年 5 月成立；累计融资约 6 亿元，估值未披露（行业标杆）。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连杆驱动为量产主力，储备绳驱与直驱；RH56 系列（6 主动 + 6 被动）与微型伺服电缸。 RH56 系列灵巧手、RH5DG2 13DOF 全栈自研；2025 年出货突破 1 万台，为当年全球唯一万级出货厂商，2026 年春晚展示。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灵心巧手 LinkerBot
O6 / L10 / O30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下游载体（赛道龙头，生态化演进）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创始人周永（华中大少年班）；2023 年 7 月成立；累计融资数十亿元，估值超 200 亿元（目标 424 亿元），计划 2027 年港股 IPO。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连杆 + 直驱 + 绳驱三线全覆盖、全栈自研；产品覆盖 7–42DOF。 O6 / L6 / L10 / L20 / L30 / O30 系列；月产 4000 台，2026 年目标 5–10 万台，全球高 DOF 市占 80%+。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临界点 AGILINK
OmniHand / OmniPicker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下游载体（智元生态协同）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创始人熊坤（前腾讯 RX）；2026 年 1 月由智元拆分，智元控股 67%；融资约 10 亿元，估值超 10 亿美元（成立 5 个月即成独角兽）。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连杆量产 + 绳驱前瞻 + 全直驱（Ultra-M）；接触智能模型研发、数据飞轮构建。 OmniHand 系列（10–25DOF）+ OmniPicker 夹爪；5 个月交付 8000 台+，2026Q1 国内第一。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傲意科技 OYMotion
ROH 系列 / OHand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下游载体（医疗资质为差异化）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创始人倪华良（前高通）；2015 年 3 月成立；累计融资约 3.5 亿元，估值未披露。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腱绳驱动（柔顺性突出）+ 脑机接口融合；具备 VLA 模型适配与「仿真 - 验证 - 部署」全链路能力。 ROH 系列（6 主动 + 5 被动）+ OHand 仿生手；年产近万台，工业市占 52%+，含医疗 FDA 认证。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1B6CA8"/>
          <w:sz w:val="25"/>
          <w:szCs w:val="25"/>
        </w:rPr>
        <w:t xml:space="preserve">3. 整机本体 / 人形机器人（14 家）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B6CA8"/>
          <w:sz w:val="20"/>
          <w:szCs w:val="20"/>
        </w:rPr>
        <w:t xml:space="preserve">赛道特征：</w:t>
      </w:r>
      <w:r>
        <w:rPr>
          <w:rFonts w:ascii="Microsoft YaHei" w:eastAsia="微软雅黑" w:hAnsi="Microsoft YaHei"/>
          <w:sz w:val="20"/>
          <w:szCs w:val="20"/>
        </w:rPr>
        <w:t xml:space="preserve">2026 上半年国内具身智能融资 935 亿元，22 家估值超百亿。整机公司从「demo 驱动」转向「量产 + 场景」驱动。关键分化：全身人形 vs 双臂桌面，ToB 商业服务 vs ToC 家庭。</w:t>
      </w:r>
    </w:p>
    <w:p>
      <w:pPr>
        <w:pStyle w:val="Normal"/>
        <w:spacing w:after="140" w:line="320"/>
      </w:pPr>
      <w:r>
        <w:rPr>
          <w:rFonts w:ascii="Microsoft YaHei" w:eastAsia="微软雅黑" w:hAnsi="Microsoft YaHei"/>
          <w:b/>
          <w:bCs/>
          <w:color w:val="00786B"/>
          <w:sz w:val="20"/>
          <w:szCs w:val="20"/>
        </w:rPr>
        <w:t xml:space="preserve">关键洞察：</w:t>
      </w:r>
      <w:r>
        <w:rPr>
          <w:rFonts w:ascii="Microsoft YaHei" w:eastAsia="微软雅黑" w:hAnsi="Microsoft YaHei"/>
          <w:sz w:val="20"/>
          <w:szCs w:val="20"/>
        </w:rPr>
        <w:t xml:space="preserve">多数整机公司灵巧操作能力仍薄弱（宇树假手仅 3DOF/手、银河通用用夹爪），真正的灵巧操作仍需 RoboX 级别的大脑支撑。整机对 RoboX 更多是「客户/载体」而非竞争；但特斯拉与蚂蚁灵波已被升级为重点层，因其在灵巧手与通用大脑上直接压向 RoboX 的主场。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公司</w:t>
            </w:r>
          </w:p>
        </w:tc>
        <w:tc>
          <w:tcPr>
            <w:tcW w:type="dxa" w:w="8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国别</w:t>
            </w:r>
          </w:p>
        </w:tc>
        <w:tc>
          <w:tcPr>
            <w:tcW w:type="dxa" w:w="7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7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对 RoboX 关系</w:t>
            </w:r>
          </w:p>
        </w:tc>
        <w:tc>
          <w:tcPr>
            <w:tcW w:type="dxa" w:w="22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身份与融资</w:t>
            </w:r>
          </w:p>
        </w:tc>
        <w:tc>
          <w:tcPr>
            <w:tcW w:type="dxa" w:w="23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技术路线与硬件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英伟达 NVIDIA（Isaac GR00T）
Isaac GR00T / Cosmos / Newton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美国 · 圣克拉拉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平台级竞争 + 上游供应商（算力与仿真）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英伟达机器人业务线，由 Isaac 平台、GR00T 人形机器人基础模型家族（N1 / N1.5 / N2）、Cosmos 世界模型与 Newton 物理引擎组成。2026 年 5 月 31 日台北 GTC 发布首款开源人形机器人参考设计「Isaac GR00T」，采用宇树 H2 硬件 + 英伟达 Jetson Thor 计算平台；2026 年 8 月 13 日与 LG 签署合作，以 Isaac GR00T 驱动其下一代人形机器人。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三件套组合：基础模型（GR00T 系列，强调跨本体泛化）+ 世界模型（Cosmos，用于合成数据与仿真）+ 物理引擎（Newton）。策略是通过开源与参考设计，把「模型 + 仿真 + 算力」打包成行业默认底座。 不产整机，但通过参考设计指定硬件组合（宇树 H2 本体 + Jetson Thor 算力），实质上影响全行业的硬件与算力选型标准。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蚂蚁灵波（上海蚂蚁灵波科技）
灵波 / Ant Lingbo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 · 上海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直接竞争（大厂阵营的通用大脑 + 跨本体叙事）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蚂蚁集团旗下具身智能公司。2026 年 7 月 WAIC 展示「具身原生机器人通用大脑」；2026 年 8 月 3 日正式确认启动首轮外部融资，拟募资 15 亿元；2026 年 9 月外滩大会展示通用大脑 2.0，强调跨本体、多场景泛化与产业落地。旧看板记录其早期为「~80 亿（明修评价）」、无 tech report。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「具身原生」通用大脑路线，已迭代至 2.0，核心卖点是跨本体、多场景泛化。旧看板记录其早期为全身人形 + System 1 模型、手部为低自由度假手（约 3DOF/手）、「无 tech report」的质疑需持续跟踪是否已由 2.0 解决。 有本体（人形），但末端能力是历史短板；对外叙事重心在「大脑」而非手。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自变量机器人（X² Robot）
X Square Robot / WALL-B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 · 深圳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直接竞争（国内具身模型赛道的估值锚点）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2023 年底成立（公开报道称成立两年半）；2026 年上半年连续完成 B+、B++、C 轮并全部交割，2026 年 6 月 29 日确认投后估值突破 200 亿元人民币，累计 30 余家机构、超 50 亿元融资，并已启动上市相关准备。官网称其世界统一模型为 WALL-B。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自研世界统一模型 WALL-B，已进入用户家庭；开源 WALL-OSS 与事件级世界模型 WALL-WM。路线为「端到端大模型驱动通用机器人」，软硬一体（自研本体整机）。 自研本体整机（含双臂与人形形态），双足与轮式均有推进；末端能力公开信息有限。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斜跃智能（杭州斜跃智能科技）
Duplex Reasoning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 · 杭州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潜在竞争（家庭场景具身基础模型，直指 RoboX 终局场景）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成立于 2026 年 2 月，以家庭为第一落地场景的具身基础模型公司，由理想汽车前 AI 首席科学家、基座模型团队负责人陈伟创办（另据媒体报道有理想系高管联合创立，完整名单待核实）。2026 年 9 月 12 日宣布完成数亿元天使+轮融资，线性资本、钧山资本、弘颐资本、隐山资本等参与；资金用于具身基础模型训练、算力与数据基础设施建设、核心团队扩充，以及家庭机器人本体研发与场景验证。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提出 Duplex Reasoning（双工推理）范式，主张面向真实物理世界的通用具身模型，以自研模型驱动通用家庭机器人，模型与本体同步自研。具体架构细节未公开，待核实。 计划自研家庭机器人本体（融资用途之一），尚未有公开产品。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特斯拉 Optimus
Tesla Optimus / Gen 3 / V3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美国 · 奥斯汀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对标（灵巧手 + 量产能力的极限样本，非 ToB 场景竞争者）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特斯拉内部项目（2021 年立项），无独立融资与估值，预算不限；马斯克为其公开发声的主要渠道。不适用常规融资维度。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全身人形 + 自研灵巧手 + 触觉传感 + FSD 技术迁移。走「硬件规模化 + 端到端神经网络」路线，强调单一模型跨任务与量产一致性，而非分层架构。 Optimus Gen 3 / V3，自研灵巧手 11DOF/手并集成触觉传感；灵巧手为其突破关键，空心杯电机等核心部件依赖外部供应链（公开报道提及国内供应商）。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至简动力（理想系：王凯 / 贾鹏 / 王佳佳）
原「理想王凯团队」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在测竞对（检验类场景能力交叠，工程化能力强）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前理想自动驾驶高管贾鹏、王佳佳及前理想 CTO 王凯联合创立（原《企业地图（本体）》中以「理想王凯团队」记录，贾鹏任 CEO&amp;CTO、团队规模 300+）；据 2026 年 4 月媒体报道，理想汽车与元璟资本联合投资。注：与「斜跃智能」（陈伟，理想前 AI 首席科学家）为两家不同主体。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一体化 VLA + 真机数据闭环体系（旧看板记录），不采用分层架构，与 RoboX 的 System 2/1/0 分层 + latent space 通信路线形成方法论分野。 尚无公开本体产品；已落地无人质检入库、无人充电站、自动充电手臂、工厂自动化检验，并预研人形。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宇树科技 Unitree
G1 / H1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客户而非竞争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创始人王兴兴；2016 年成立；估值约 420 亿元，已盈利，A 股 IPO 已盈利受理。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全身人形 + 假手（3DOF）自研电机；四足机器人为基本盘。 G1 / H1 人形 + Z1 机械臂 + 四足机器人；双手 44DOF 但假手自由度低（3DOF/手）。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智元机器人 AGIBOT
远征 A2 / 灵犀 X2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载体与生态（模型层远期交叠）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创始人邓泰华（前华为）；2023 年成立；估值约 1400 亿元，为国内整机估值最高。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全身人形 + 自研灵巧手（拆分出临界点）+ 数据飞轮。 远征 A2 / 灵犀 X2；通过临界点获得灵巧手能力。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银河通用 Galbot
G1 双臂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间接（场景侧参照）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创始人王鹤（北大）；2023 年成立；估值数百亿元，获美团 / 京东战略投资。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双臂 + 夹爪（非灵巧手）、视觉驱动，走「抓取放置」的务实路线。 G1 双臂机器人 + 轮式底盘。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傅利叶智能 Fourier
GR-2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场景对齐（康复线参照）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创始人顾捷；2015 年成立；估值数十亿元，港股上市筹备中。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全身人形 + 自研关节 + 外骨骼技术积累，康复场景工程化深。 GR-2 人形 + 康复机器人；灵巧手为合作方方案。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优必选 UBTECH
Walker S2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载体（汽车产线场景参照）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创始人周剑；2012 年成立；港股上市（9880.HK），百亿级估值。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全身人形 + 自研伺服 + 商用服务机器人积累。 Walker S2 + 商用服务机器人；灵巧手为自研 + 合作并行。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乐聚机器人
夸父人形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载体（与灵心巧手互投）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创始人冷春晓；2016 年成立；估值数十亿元，与灵心巧手战略互投（A+ 轮投资方）。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全身人形 + 自研伺服 + 教育机器人积累。 夸父人形 + 教育机器人；灵巧手为合作方（灵心巧手）。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星动纪元 Robot Era
星动 STAR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载体（操作能力较强）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创始人陈建宇（清华）；2023 年成立；估值数十亿元，获联想之星等投资。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全身人形 + 自研灵巧手 + 强化学习训练，操作能力在整机公司中较强。 星动 STAR 人形 + 自研灵巧手。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Figure AI
Figure 02 / 03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美国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全球终极对标（尚未进入中国）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创始人 Brett Adcock；2022 年成立；估值约 390 亿美元（约 2800 亿元人民币），为全球整机估值最高。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全身人形 + 自研灵巧手 + VLA 模型 + 语音交互，与 OpenAI 合作。 Figure 02 与 Figure 03（即将发布）；自研灵巧手。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1B6CA8"/>
          <w:sz w:val="25"/>
          <w:szCs w:val="25"/>
        </w:rPr>
        <w:t xml:space="preserve">4. 数据采集与服务（6 家）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B6CA8"/>
          <w:sz w:val="20"/>
          <w:szCs w:val="20"/>
        </w:rPr>
        <w:t xml:space="preserve">赛道特征：</w:t>
      </w:r>
      <w:r>
        <w:rPr>
          <w:rFonts w:ascii="Microsoft YaHei" w:eastAsia="微软雅黑" w:hAnsi="Microsoft YaHei"/>
          <w:sz w:val="20"/>
          <w:szCs w:val="20"/>
        </w:rPr>
        <w:t xml:space="preserve">定价 200–500 元/小时，优质数据复售超 10 倍。行业从「采集」升级为「数据基座 + 仿真 + 评测」全链路。</w:t>
      </w:r>
    </w:p>
    <w:p>
      <w:pPr>
        <w:pStyle w:val="Normal"/>
        <w:spacing w:after="140" w:line="320"/>
      </w:pPr>
      <w:r>
        <w:rPr>
          <w:rFonts w:ascii="Microsoft YaHei" w:eastAsia="微软雅黑" w:hAnsi="Microsoft YaHei"/>
          <w:b/>
          <w:bCs/>
          <w:color w:val="00786B"/>
          <w:sz w:val="20"/>
          <w:szCs w:val="20"/>
        </w:rPr>
        <w:t xml:space="preserve">关键洞察：</w:t>
      </w:r>
      <w:r>
        <w:rPr>
          <w:rFonts w:ascii="Microsoft YaHei" w:eastAsia="微软雅黑" w:hAnsi="Microsoft YaHei"/>
          <w:sz w:val="20"/>
          <w:szCs w:val="20"/>
        </w:rPr>
        <w:t xml:space="preserve">光轮智能以仿真优先路线成为首个独角兽，无问智科日产千小时已跑通。该赛道对 RoboX 是「参照」也是「替代选项」——若外部数据可采购到足够质量，自建真机触觉数采的边际价值会被重新定价。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公司</w:t>
            </w:r>
          </w:p>
        </w:tc>
        <w:tc>
          <w:tcPr>
            <w:tcW w:type="dxa" w:w="8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国别</w:t>
            </w:r>
          </w:p>
        </w:tc>
        <w:tc>
          <w:tcPr>
            <w:tcW w:type="dxa" w:w="7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7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对 RoboX 关系</w:t>
            </w:r>
          </w:p>
        </w:tc>
        <w:tc>
          <w:tcPr>
            <w:tcW w:type="dxa" w:w="22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身份与融资</w:t>
            </w:r>
          </w:p>
        </w:tc>
        <w:tc>
          <w:tcPr>
            <w:tcW w:type="dxa" w:w="23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技术路线与硬件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生数科技（Shengshu Technology）
Vidu / 通用世界模型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 · 北京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潜在上游合作 + 世界模型路线的替代压力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朱军（清华）领衔的通用世界模型公司，视频生成模型 Vidu 系列。2026 年 4 月 10 日完成近 20 亿元人民币 B 轮融资，阿里云领投，中网投、九安海棠、好未来、光合创投等参与；2026 年 7 月据公开报道完成 5 亿美元融资，称创国内通用世界模型领域最大单笔。【第二笔金额来自行业媒体，待核实】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世界模型（World Model）路线：以视频生成与物理世界建模为核心，向具身智能提供「可预测、可生成」的物理世界表征与合成数据能力。与 VLA 端到端路线互补，但在「数据从哪来」这一层构成替代关系。 无本体、无末端，属纯模型 / 数据上游。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帕西尼感知 PaXini
DexH13 / ITPU / OmniVTLA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潜在合作（触觉手套与数据采集的上游伙伴，亦敌亦友）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创始人许晋诚（早稻田博士）；2021 年 6 月成立；累计融资约 35 亿元，估值超 100 亿元。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6D 霍尔阵列物理传感器 + ITPU 触觉芯片；全栈覆盖「传感器 → 灵巧手 → 数据 → 模型」，推出 OmniVTLA 全模态大模型。 ITPU 触觉芯片、DexH13 灵巧手（13DOF + 1140 触觉传感单元）、DexH5；传感器全球市占率约 80%。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无问智科 WuWen.AI
无垠数据基座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参照（数采模式可直接对标）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创始人刘盛翔（前百度 Apollo）；2022 年 11 月成立；超亿元 A+ 轮（浙创投等）。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真实 + 合成 + 仿真三线，Real2Sim2Real 闭环（由自动驾驶迁移）。 训练场与数据基座基础设施。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穹彻智能 Noematrix
Noematrix Brain 120B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直接竞争（大脑路线重叠）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创始人卢策吾（上海交大）；2023 年 11 月成立；数亿元 A+ 轮，估值约 40 亿元，A+ 轮由无锡数据集团领投。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「力位混合」（非纯视觉）+ 纯大脑路线不绑定本体；Noematrix Brain 120B 参数（称全球最大具身大模型），任务成功率 85.3%；数据与模型两周交替迭代，推全民参与式采集（RoboPocket / CoMiner）。 不绑定本体，属纯大脑路线。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光轮智能 Lightwheel AI
EgoSuite / SimFoundry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参照（仿真数据替代压力）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创始人谢晨（前英伟达）；2023 年 1 月成立；融资约 20 亿元+，估值 150 亿元（约 20 亿美元），为全球具身数据领域首个独角兽。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人类视频 + 仿真合成，「非本体数据」路线，仿真优先（99% 仿真）；Newton TSC 唯一中国企业。 不产硬件，提供数据与仿真平台。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弈人科技 1renData
星汉时空大模型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参照（低成本数据组织方式）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创始人马成辉（前蚂蚁金服）；2013 年 3 月成立；亿级 Pre-A++（多地国资），交通部产业基金等投资。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千万车辆众包感知 + 空天地感知网络，「车感知世界」能力迁移至机器人，技术人员占比 90%。 感知网络基础设施。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1B6CA8"/>
          <w:sz w:val="25"/>
          <w:szCs w:val="25"/>
        </w:rPr>
        <w:t xml:space="preserve">5. 具身大脑 / VLA 模型（12 家）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B6CA8"/>
          <w:sz w:val="20"/>
          <w:szCs w:val="20"/>
        </w:rPr>
        <w:t xml:space="preserve">赛道特征：</w:t>
      </w:r>
      <w:r>
        <w:rPr>
          <w:rFonts w:ascii="Microsoft YaHei" w:eastAsia="微软雅黑" w:hAnsi="Microsoft YaHei"/>
          <w:sz w:val="20"/>
          <w:szCs w:val="20"/>
        </w:rPr>
        <w:t xml:space="preserve">VLA 是具身智能核心。关键分化：System 2/1/0 分层 vs 端到端单模型；AR 架构 vs diffusion 架构；纯模型公司 vs 模型 + 本体公司。</w:t>
      </w:r>
    </w:p>
    <w:p>
      <w:pPr>
        <w:pStyle w:val="Normal"/>
        <w:spacing w:after="140" w:line="320"/>
      </w:pPr>
      <w:r>
        <w:rPr>
          <w:rFonts w:ascii="Microsoft YaHei" w:eastAsia="微软雅黑" w:hAnsi="Microsoft YaHei"/>
          <w:b/>
          <w:bCs/>
          <w:color w:val="00786B"/>
          <w:sz w:val="20"/>
          <w:szCs w:val="20"/>
        </w:rPr>
        <w:t xml:space="preserve">关键洞察：</w:t>
      </w:r>
      <w:r>
        <w:rPr>
          <w:rFonts w:ascii="Microsoft YaHei" w:eastAsia="微软雅黑" w:hAnsi="Microsoft YaHei"/>
          <w:sz w:val="20"/>
          <w:szCs w:val="20"/>
        </w:rPr>
        <w:t xml:space="preserve">穹彻智能 120B 参数具身大脑与 RoboX「手眼脑协同」理念重叠，是最直接的大脑路线竞争者；自变量以 200 亿估值成为国内估值锚点。RoboX 的差异化在于「分层 + latent space 通信」与真实触觉数据的稀缺性。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公司</w:t>
            </w:r>
          </w:p>
        </w:tc>
        <w:tc>
          <w:tcPr>
            <w:tcW w:type="dxa" w:w="8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国别</w:t>
            </w:r>
          </w:p>
        </w:tc>
        <w:tc>
          <w:tcPr>
            <w:tcW w:type="dxa" w:w="7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7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对 RoboX 关系</w:t>
            </w:r>
          </w:p>
        </w:tc>
        <w:tc>
          <w:tcPr>
            <w:tcW w:type="dxa" w:w="22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身份与融资</w:t>
            </w:r>
          </w:p>
        </w:tc>
        <w:tc>
          <w:tcPr>
            <w:tcW w:type="dxa" w:w="23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技术路线与硬件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Physical Intelligence
π / PI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美国 · 旧金山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直接竞争（具身基础模型全球最强的资本与人才磁极）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2024 年初由七位联合创始人创立于旧金山，CEO 为前 Google DeepMind 资深研究科学家 Karol Hausman，联合创始人含 Sergey Levine（UC Berkeley）、Chelsea Finn（Stanford）等学界要角，早期由 OpenAI 支持。2024 年种子轮约 7000 万美元；2025 年 11 月 B 轮后估值约 56 亿美元；2026 年 3–4 月被多家媒体报道正以 110 亿美元估值募资约 10 亿美元。【融资数字均来自公开报道，公司未正式披露，待核实】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机器人基础模型（VLA）路线：π0 → π0.5 → π*0.6 系列持续迭代，主打跨本体与开放世界泛化，公司称 π0.5 为其首个具备开放世界泛化能力的基础模型。走「大规模异构机器人数据预训练 + 少量后训练适配具体本体」的路径，与 RoboX「分层 System 2/1/0 + 手眼脑协同」正面同位。 不做本体，模型运行在第三方本体与商用机械臂上；末端以平行夹爪为主，高自由度灵巧手与触觉感知并非其当前主线。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英伟达 NVIDIA（Isaac GR00T）
Isaac GR00T / Cosmos / Newton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美国 · 圣克拉拉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平台级竞争 + 上游供应商（算力与仿真）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英伟达机器人业务线，由 Isaac 平台、GR00T 人形机器人基础模型家族（N1 / N1.5 / N2）、Cosmos 世界模型与 Newton 物理引擎组成。2026 年 5 月 31 日台北 GTC 发布首款开源人形机器人参考设计「Isaac GR00T」，采用宇树 H2 硬件 + 英伟达 Jetson Thor 计算平台；2026 年 8 月 13 日与 LG 签署合作，以 Isaac GR00T 驱动其下一代人形机器人。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三件套组合：基础模型（GR00T 系列，强调跨本体泛化）+ 世界模型（Cosmos，用于合成数据与仿真）+ 物理引擎（Newton）。策略是通过开源与参考设计，把「模型 + 仿真 + 算力」打包成行业默认底座。 不产整机，但通过参考设计指定硬件组合（宇树 H2 本体 + Jetson Thor 算力），实质上影响全行业的硬件与算力选型标准。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Skild AI
Skild Brain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美国 · 匹兹堡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直接竞争（模型授权派，直撞 RoboX 模型商业化路径）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由 CMU 教授 Deepak Pathak 与 Abhinav Gupta 创立，2026 年 1 月完成约 14 亿美元融资（SoftBank 领投），投后估值超 140 亿美元，距公司成立约 18 个月。【融资与估值来自公开报道，待核实】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以「Skild Brain」通用机器人基础模型为核心，强调一个模型适配多形态机器人（跨本体泛化），走纯软件授权路线、不做本体。 不自研硬件，模型运行于合作方机器人上；末端能力以夹爪与简单抓取为主，高自由度灵巧手与触觉非其公开重点。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蚂蚁灵波（上海蚂蚁灵波科技）
灵波 / Ant Lingbo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 · 上海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直接竞争（大厂阵营的通用大脑 + 跨本体叙事）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蚂蚁集团旗下具身智能公司。2026 年 7 月 WAIC 展示「具身原生机器人通用大脑」；2026 年 8 月 3 日正式确认启动首轮外部融资，拟募资 15 亿元；2026 年 9 月外滩大会展示通用大脑 2.0，强调跨本体、多场景泛化与产业落地。旧看板记录其早期为「~80 亿（明修评价）」、无 tech report。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「具身原生」通用大脑路线，已迭代至 2.0，核心卖点是跨本体、多场景泛化。旧看板记录其早期为全身人形 + System 1 模型、手部为低自由度假手（约 3DOF/手）、「无 tech report」的质疑需持续跟踪是否已由 2.0 解决。 有本体（人形），但末端能力是历史短板；对外叙事重心在「大脑」而非手。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自变量机器人（X² Robot）
X Square Robot / WALL-B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 · 深圳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直接竞争（国内具身模型赛道的估值锚点）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2023 年底成立（公开报道称成立两年半）；2026 年上半年连续完成 B+、B++、C 轮并全部交割，2026 年 6 月 29 日确认投后估值突破 200 亿元人民币，累计 30 余家机构、超 50 亿元融资，并已启动上市相关准备。官网称其世界统一模型为 WALL-B。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自研世界统一模型 WALL-B，已进入用户家庭；开源 WALL-OSS 与事件级世界模型 WALL-WM。路线为「端到端大模型驱动通用机器人」，软硬一体（自研本体整机）。 自研本体整机（含双臂与人形形态），双足与轮式均有推进；末端能力公开信息有限。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生数科技（Shengshu Technology）
Vidu / 通用世界模型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 · 北京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潜在上游合作 + 世界模型路线的替代压力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朱军（清华）领衔的通用世界模型公司，视频生成模型 Vidu 系列。2026 年 4 月 10 日完成近 20 亿元人民币 B 轮融资，阿里云领投，中网投、九安海棠、好未来、光合创投等参与；2026 年 7 月据公开报道完成 5 亿美元融资，称创国内通用世界模型领域最大单笔。【第二笔金额来自行业媒体，待核实】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世界模型（World Model）路线：以视频生成与物理世界建模为核心，向具身智能提供「可预测、可生成」的物理世界表征与合成数据能力。与 VLA 端到端路线互补，但在「数据从哪来」这一层构成替代关系。 无本体、无末端，属纯模型 / 数据上游。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斜跃智能（杭州斜跃智能科技）
Duplex Reasoning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 · 杭州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潜在竞争（家庭场景具身基础模型，直指 RoboX 终局场景）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成立于 2026 年 2 月，以家庭为第一落地场景的具身基础模型公司，由理想汽车前 AI 首席科学家、基座模型团队负责人陈伟创办（另据媒体报道有理想系高管联合创立，完整名单待核实）。2026 年 9 月 12 日宣布完成数亿元天使+轮融资，线性资本、钧山资本、弘颐资本、隐山资本等参与；资金用于具身基础模型训练、算力与数据基础设施建设、核心团队扩充，以及家庭机器人本体研发与场景验证。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提出 Duplex Reasoning（双工推理）范式，主张面向真实物理世界的通用具身模型，以自研模型驱动通用家庭机器人，模型与本体同步自研。具体架构细节未公开，待核实。 计划自研家庭机器人本体（融资用途之一），尚未有公开产品。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至简动力（理想系：王凯 / 贾鹏 / 王佳佳）
原「理想王凯团队」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在测竞对（检验类场景能力交叠，工程化能力强）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前理想自动驾驶高管贾鹏、王佳佳及前理想 CTO 王凯联合创立（原《企业地图（本体）》中以「理想王凯团队」记录，贾鹏任 CEO&amp;CTO、团队规模 300+）；据 2026 年 4 月媒体报道，理想汽车与元璟资本联合投资。注：与「斜跃智能」（陈伟，理想前 AI 首席科学家）为两家不同主体。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一体化 VLA + 真机数据闭环体系（旧看板记录），不采用分层架构，与 RoboX 的 System 2/1/0 分层 + latent space 通信路线形成方法论分野。 尚无公开本体产品；已落地无人质检入库、无人充电站、自动充电手臂、工厂自动化检验，并预研人形。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智在无界 BeingBeyond
Being-H0.8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直接竞争（触觉维度最直接对手，数据量领先）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创始人卢宗青（北大副教授）；2025 年 1 月成立；获数千万天使轮（联想之星等）。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TactoHand 伪标签路线，从视频推断触觉；Being-H0.8 为隐式触觉世界动作模型，30Hz 端侧推理，算力需求约为主流方案的 1/100。 无自研本体对外销售；能力重心在模型与数据侧。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穹彻智能 Noematrix
Noematrix Brain 120B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直接竞争（大脑路线重叠）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创始人卢策吾（上海交大）；2023 年 11 月成立；数亿元 A+ 轮，估值约 40 亿元，A+ 轮由无锡数据集团领投。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「力位混合」（非纯视觉）+ 纯大脑路线不绑定本体；Noematrix Brain 120B 参数（称全球最大具身大模型），任务成功率 85.3%；数据与模型两周交替迭代，推全民参与式采集（RoboPocket / CoMiner）。 不绑定本体，属纯大脑路线。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星海图 Xinghaitu
—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间接竞争（技术待验证）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创始团队未详细公开（旧看板记为 FA 提到）；2024 年成立；融资未披露（多维资本服务客户）。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具身大模型，技术细节未详细披露。 未披露。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元力无限
—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中国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P2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sz w:val="20"/>
                <w:szCs w:val="20"/>
              </w:rPr>
              <w:t xml:space="preserve">间接竞争（估值与认知错位）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创始团队未详细公开（旧看板记为 FA 提到）；2024 年成立；估值约 150 亿元（险资 / 国家队）。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color w:val="595959"/>
                <w:sz w:val="20"/>
                <w:szCs w:val="20"/>
              </w:rPr>
              <w:t xml:space="preserve">具身大模型，技术细节未详细披露。 未披露。</w:t>
            </w:r>
          </w:p>
        </w:tc>
      </w:tr>
    </w:tbl>
    <w:p>
      <w:pPr>
        <w:pageBreakBefore/>
      </w:pPr>
      <w:r>
        <w:rPr>
          <w:rFonts w:ascii="Microsoft YaHei" w:eastAsia="微软雅黑" w:hAnsi="Microsoft YaHei"/>
        </w:rPr>
        <w:t xml:space="preserve"/>
      </w:r>
    </w:p>
    <w:p>
      <w:pPr>
        <w:pStyle w:val="Heading1"/>
        <w:spacing w:after="160" w:before="320"/>
      </w:pPr>
      <w:r>
        <w:rPr>
          <w:rFonts w:ascii="Microsoft YaHei" w:eastAsia="微软雅黑" w:hAnsi="Microsoft YaHei"/>
          <w:b/>
          <w:bCs/>
          <w:color w:val="0B2545"/>
          <w:sz w:val="30"/>
          <w:szCs w:val="30"/>
        </w:rPr>
        <w:t xml:space="preserve">五、信号时间线</w:t>
      </w:r>
    </w:p>
    <w:p>
      <w:pPr>
        <w:pStyle w:val="Heading3"/>
        <w:spacing w:after="100" w:before="200"/>
      </w:pPr>
      <w:r>
        <w:rPr>
          <w:rFonts w:ascii="Microsoft YaHei" w:eastAsia="微软雅黑" w:hAnsi="Microsoft YaHei"/>
          <w:b/>
          <w:bCs/>
          <w:color w:val="0B2545"/>
          <w:sz w:val="22"/>
          <w:szCs w:val="22"/>
        </w:rPr>
        <w:t xml:space="preserve">2026-09（7 条）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Physical Intelligence｜技术路线：Physical Intelligence (π) Physical Intelligence (π) Home Research Join Us Physical Intelligence is bringing general-purpose AI into the physical world. We are a group of engineers,（来源：官网 · Physical Intelligence）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Skild AI｜身份与融资：Skild AI — General Purpose Robotic Intelligence Overview Bringing AI into the physical world Most AI today exists solely in cyberspace. Physical reality is far more information ric（来源：官网 · Skild AI）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蚂蚁灵波（上海蚂蚁灵波科技）｜技术路线：外滩大会三问具身智能： 模型、数据、生态如何突围？（来源：新闻 · 雷峰网 · 乐聚机器人 / 蚂蚁灵波（上海蚂蚁灵波科技））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自变量机器人（X² Robot）｜硬件与末端：自变量机器人官网 全球首个世界统一模型WALL-B 首页 技术 &amp; 开源 技术 Blog 开源 具亮计划 产品 量子1号 Pro 量子2号 五指灵巧手 无本体数采 桌面主从套装 高性能六轴机械臂 关于我们 新闻资讯 加入我们 社会招聘 校园招聘 采购咨询 EN CN TwinDEX Wall-OSS-0.5 WALL-WM 关闭 技术 Blog TwinDE（来源：官网 · 自变量机器人（X² Robot））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斜跃智能（杭州斜跃智能科技）｜身份与融资：宣布完成数亿元天使+轮融资，线性资本、钧山资本、弘颐资本、隐山资本等参与（来源：新京报贝壳财经等公开报道）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Physical Intelligence｜硬件与末端：不堆 Transformer，斯坦福吴佳俊如何用物理重新定义多模态融合？｜ECCV 2026（来源：新闻 · 雷峰网 · Physical Intelligence）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蚂蚁灵波（上海蚂蚁灵波科技）｜技术路线：外滩大会展示具身原生机器人通用大脑 2.0，强调跨本体、多场景泛化与产业落地（来源：环球网等公开报道）</w:t>
      </w:r>
    </w:p>
    <w:p>
      <w:pPr>
        <w:pStyle w:val="Heading3"/>
        <w:spacing w:after="100" w:before="200"/>
      </w:pPr>
      <w:r>
        <w:rPr>
          <w:rFonts w:ascii="Microsoft YaHei" w:eastAsia="微软雅黑" w:hAnsi="Microsoft YaHei"/>
          <w:b/>
          <w:bCs/>
          <w:color w:val="0B2545"/>
          <w:sz w:val="22"/>
          <w:szCs w:val="22"/>
        </w:rPr>
        <w:t xml:space="preserve">2026-08（3 条）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英伟达 NVIDIA（Isaac GR00T）｜场景与客户：与 LG 签署合作，以 Isaac GR00T 驱动其下一代人形机器人（来源：公开报道）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蚂蚁灵波（上海蚂蚁灵波科技）｜身份与融资：正式确认启动首轮外部融资，拟募资 15 亿元（来源：公司确认（上海市政府网站转载））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自变量机器人（X² Robot）｜场景与客户：物流分拣直播宣称效率超越 Figure AI 45%，被指存在对比设计问题（来源：虎嗅等公开报道）</w:t>
      </w:r>
    </w:p>
    <w:p>
      <w:pPr>
        <w:pStyle w:val="Heading3"/>
        <w:spacing w:after="100" w:before="200"/>
      </w:pPr>
      <w:r>
        <w:rPr>
          <w:rFonts w:ascii="Microsoft YaHei" w:eastAsia="微软雅黑" w:hAnsi="Microsoft YaHei"/>
          <w:b/>
          <w:bCs/>
          <w:color w:val="0B2545"/>
          <w:sz w:val="22"/>
          <w:szCs w:val="22"/>
        </w:rPr>
        <w:t xml:space="preserve">2026-07（1 条）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生数科技（Shengshu Technology）｜身份与融资：据公开报道完成 5 亿美元融资，称创国内通用世界模型领域最大单笔（来源：行业媒体（待核实））</w:t>
      </w:r>
    </w:p>
    <w:p>
      <w:pPr>
        <w:pStyle w:val="Heading3"/>
        <w:spacing w:after="100" w:before="200"/>
      </w:pPr>
      <w:r>
        <w:rPr>
          <w:rFonts w:ascii="Microsoft YaHei" w:eastAsia="微软雅黑" w:hAnsi="Microsoft YaHei"/>
          <w:b/>
          <w:bCs/>
          <w:color w:val="0B2545"/>
          <w:sz w:val="22"/>
          <w:szCs w:val="22"/>
        </w:rPr>
        <w:t xml:space="preserve">2026-06（1 条）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自变量机器人（X² Robot）｜身份与融资：确认 2026 上半年连续完成 B+/B++/C 轮并全部交割，投后估值突破 200 亿元人民币（来源：公司确认 / 公开报道）</w:t>
      </w:r>
    </w:p>
    <w:p>
      <w:pPr>
        <w:pStyle w:val="Heading3"/>
        <w:spacing w:after="100" w:before="200"/>
      </w:pPr>
      <w:r>
        <w:rPr>
          <w:rFonts w:ascii="Microsoft YaHei" w:eastAsia="微软雅黑" w:hAnsi="Microsoft YaHei"/>
          <w:b/>
          <w:bCs/>
          <w:color w:val="0B2545"/>
          <w:sz w:val="22"/>
          <w:szCs w:val="22"/>
        </w:rPr>
        <w:t xml:space="preserve">2026-05（2 条）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英伟达 NVIDIA（Isaac GR00T）｜硬件与末端：发布首款开源人形机器人参考设计 Isaac GR00T（宇树 H2 本体 + Jetson Thor）（来源：GTC 台北大会）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特斯拉 Optimus｜硬件与末端：Optimus V3 完成系统级设计冻结，进入 SOP，灵巧手为核心环节（来源：公开报道）</w:t>
      </w:r>
    </w:p>
    <w:p>
      <w:pPr>
        <w:pStyle w:val="Heading3"/>
        <w:spacing w:after="100" w:before="200"/>
      </w:pPr>
      <w:r>
        <w:rPr>
          <w:rFonts w:ascii="Microsoft YaHei" w:eastAsia="微软雅黑" w:hAnsi="Microsoft YaHei"/>
          <w:b/>
          <w:bCs/>
          <w:color w:val="0B2545"/>
          <w:sz w:val="22"/>
          <w:szCs w:val="22"/>
        </w:rPr>
        <w:t xml:space="preserve">2026-04（4 条）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Physical Intelligence｜技术路线：发布 π0.5，公司称其为首个具备开放世界泛化能力的机器人基础模型（来源：公开报道 / 公司官网）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生数科技（Shengshu Technology）｜身份与融资：完成近 20 亿元人民币 B 轮融资，阿里云领投（来源：公司公告 / 媒体）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至简动力（理想系：王凯 / 贾鹏 / 王佳佳）｜身份与融资：媒体报道理想汽车前高管王凯、贾鹏、王佳佳创办至简动力，理想汽车与元璟资本联合投资（来源：21 世纪经济报道 / 界面新闻）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特斯拉 Optimus｜商业模式与定价：马斯克公开表述 Gen3 今夏启动生产、2027 年走向大规模量产（来源：公开报道）</w:t>
      </w:r>
    </w:p>
    <w:p>
      <w:pPr>
        <w:pStyle w:val="Heading3"/>
        <w:spacing w:after="100" w:before="200"/>
      </w:pPr>
      <w:r>
        <w:rPr>
          <w:rFonts w:ascii="Microsoft YaHei" w:eastAsia="微软雅黑" w:hAnsi="Microsoft YaHei"/>
          <w:b/>
          <w:bCs/>
          <w:color w:val="0B2545"/>
          <w:sz w:val="22"/>
          <w:szCs w:val="22"/>
        </w:rPr>
        <w:t xml:space="preserve">2026-03（1 条）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Physical Intelligence｜身份与融资：据公开报道正以 110 亿美元估值募资约 10 亿美元（2025-11 B 轮估值约 56 亿美元）（来源：多家媒体报道，未获公司确认）</w:t>
      </w:r>
    </w:p>
    <w:p>
      <w:pPr>
        <w:pStyle w:val="Heading3"/>
        <w:spacing w:after="100" w:before="200"/>
      </w:pPr>
      <w:r>
        <w:rPr>
          <w:rFonts w:ascii="Microsoft YaHei" w:eastAsia="微软雅黑" w:hAnsi="Microsoft YaHei"/>
          <w:b/>
          <w:bCs/>
          <w:color w:val="0B2545"/>
          <w:sz w:val="22"/>
          <w:szCs w:val="22"/>
        </w:rPr>
        <w:t xml:space="preserve">2026-02（1 条）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斜跃智能（杭州斜跃智能科技）｜身份与融资：公司成立，由理想汽车前 AI 首席科学家陈伟创办，家庭为第一落地场景（来源：公开报道）</w:t>
      </w:r>
    </w:p>
    <w:p>
      <w:pPr>
        <w:pStyle w:val="Heading3"/>
        <w:spacing w:after="100" w:before="200"/>
      </w:pPr>
      <w:r>
        <w:rPr>
          <w:rFonts w:ascii="Microsoft YaHei" w:eastAsia="微软雅黑" w:hAnsi="Microsoft YaHei"/>
          <w:b/>
          <w:bCs/>
          <w:color w:val="0B2545"/>
          <w:sz w:val="22"/>
          <w:szCs w:val="22"/>
        </w:rPr>
        <w:t xml:space="preserve">2026-01（1 条）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Skild AI｜身份与融资：完成约 14 亿美元融资（SoftBank 领投），投后估值超 140 亿美元（来源：公开报道）</w:t>
      </w:r>
    </w:p>
    <w:p>
      <w:pPr>
        <w:pStyle w:val="Heading1"/>
        <w:spacing w:after="160" w:before="320"/>
      </w:pPr>
      <w:r>
        <w:rPr>
          <w:rFonts w:ascii="Microsoft YaHei" w:eastAsia="微软雅黑" w:hAnsi="Microsoft YaHei"/>
          <w:b/>
          <w:bCs/>
          <w:color w:val="0B2545"/>
          <w:sz w:val="30"/>
          <w:szCs w:val="30"/>
        </w:rPr>
        <w:t xml:space="preserve">六、监测口径与管道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1B6CA8"/>
          <w:sz w:val="25"/>
          <w:szCs w:val="25"/>
        </w:rPr>
        <w:t xml:space="preserve">9 维监测口径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17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3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0"/>
                <w:szCs w:val="20"/>
              </w:rPr>
              <w:t xml:space="preserve">口径说明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身份与融资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主体、国别、成立时间、创始人、融资轮次与估值；标注来源与日期，未披露写「待核实」。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技术路线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模型范式（VLA / 世界模型 / 分层架构）、核心主张，以及与 RoboX「手眼脑协同」的同位或错位关系。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数据资产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数据来源（真机 / 仿真 / 视频众包）、规模、采集方式，是否包含触觉与力觉——这是 RoboX 的核心比较维度。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硬件与末端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是否自研本体、手部自由度、触觉传感方案、是否绑定特定本体。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场景与客户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已落地的真实场景、付费方、客户名单；严格区分「demo 展示」与「验收交付」。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商业模式与定价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卖硬件 / 卖模型授权 / 按结果付费；价格锚点与毛利结构。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团队与人才风险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创始背景、人才密度、扩张速度；仅写公司与公开招聘层面的信号，不涉及个人动向。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对 RoboX 的威胁与启示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eastAsia="微软雅黑" w:hAnsi="Microsoft YaHei"/>
                <w:b w:val="function bold() { [native code] }"/>
                <w:bCs w:val="function bold() { [native code] }"/>
                <w:sz w:val="20"/>
                <w:szCs w:val="20"/>
              </w:rPr>
              <w:t xml:space="preserve">威胁等级判定 + 8 特征场景可做性对照 + 对 RoboX 的具体行动启示。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1B6CA8"/>
          <w:sz w:val="25"/>
          <w:szCs w:val="25"/>
        </w:rPr>
        <w:t xml:space="preserve">更新节奏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sz w:val="21"/>
          <w:szCs w:val="21"/>
        </w:rPr>
        <w:t xml:space="preserve">重点层每月增量更新（信号流）+ 每季度全量复核 9 维；全景层每季度全量复核；采集管道每周一定时执行并产出周报。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1B6CA8"/>
          <w:sz w:val="25"/>
          <w:szCs w:val="25"/>
        </w:rPr>
        <w:t xml:space="preserve">采集管道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① 采集：inbox 投喂 + 公开网络抓取 + 本地文档扫描，统一为原始条目并做增量去重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② 提炼：云端 AI 将原始条目提炼为结构化信号（公司 / 维度 / 变化 / 来源 / 日期 / 影响 / 置信度）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③ 回灌：信号按「日期 + 公司 + 维度」去重后合并进本数据源的 signals 数组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④ 生成：重新生成 HTML 看板与 Word 版看板，并输出本周信号周报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1B6CA8"/>
          <w:sz w:val="25"/>
          <w:szCs w:val="25"/>
        </w:rPr>
        <w:t xml:space="preserve">数据来源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公众号文章链接投喂（微信中复制链接 → 落入 inbox，脚本抓取正文）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公开网络自动采集（公司官网与官方 blog、arXiv、雷峰网 / 新浪财经 / 搜狐等可直抓媒体）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本地行业文档（05_具身智能行业与竞对 目录新增的研报、纪要、截图）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钉钉竞对情报群（可选兜底：dws 可用时自动拉取，不可用时自动降级到投喂目录）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1B6CA8"/>
          <w:sz w:val="25"/>
          <w:szCs w:val="25"/>
        </w:rPr>
        <w:t xml:space="preserve">监测触发条件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融资与估值变化（新轮次、估值跳变、上市动作）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关键产品 / 模型发布（版本迭代、开源、技术报告）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量产与交付里程碑（出货量、产线、客户名单从 demo 转为交付）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关键客户或场景合作签约（尤其是检测 / 零售 / 物流 / 家庭场景）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团队与组织信号（核心岗位公开招聘、规模跳变、分拆与合并）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专利与标准动作（标准委员会席位、行业标准牵头）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1B6CA8"/>
          <w:sz w:val="25"/>
          <w:szCs w:val="25"/>
        </w:rPr>
        <w:t xml:space="preserve">使用注意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信号只记变化量（delta），档案只记当前态——避免同一事实在档案与信号中重复膨胀。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标注「待核实」的字段在引用前必须回溯原始来源；AI 提炼结果需人工复核后方可进入对外材料。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不写入团队成员个人动向类信息；公司定位统一采用「以人类操作数据、灵巧末端与具身大脑为核心，构建手眼脑协同的物理智能系统」。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1B6CA8"/>
          <w:sz w:val="25"/>
          <w:szCs w:val="25"/>
        </w:rPr>
        <w:t xml:space="preserve">待核实字段清单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color w:val="595959"/>
          <w:sz w:val="20"/>
          <w:szCs w:val="20"/>
        </w:rPr>
        <w:t xml:space="preserve">共 30 项，引用前必须回溯原始来源：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Physical Intelligence · 身份与融资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Physical Intelligence · 数据资产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Physical Intelligence · 商业模式与定价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英伟达 NVIDIA（Isaac GR00T） · 数据资产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Skild AI · 身份与融资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Skild AI · 数据资产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Skild AI · 商业模式与定价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蚂蚁灵波（上海蚂蚁灵波科技） · 数据资产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蚂蚁灵波（上海蚂蚁灵波科技） · 场景与客户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自变量机器人（X² Robot） · 数据资产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生数科技（Shengshu Technology） · 身份与融资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生数科技（Shengshu Technology） · 商业模式与定价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斜跃智能（杭州斜跃智能科技） · 身份与融资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斜跃智能（杭州斜跃智能科技） · 技术路线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特斯拉 Optimus · 数据资产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至简动力（理想系：王凯 / 贾鹏 / 王佳佳） · 数据资产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无界智航 Xspark AI · 数据资产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无界智航 Xspark AI · 场景与客户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大衍科技 · 场景与客户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纬钛机器人 · 身份与融资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因时机器人 Inspire · 身份与融资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傲意科技 OYMotion · 身份与融资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Figure AI · 数据资产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星海图 Xinghaitu · 身份与融资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星海图 Xinghaitu · 数据资产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星海图 Xinghaitu · 硬件与末端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星海图 Xinghaitu · 商业模式与定价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元力无限 · 数据资产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元力无限 · 硬件与末端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1B6CA8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19"/>
          <w:szCs w:val="19"/>
        </w:rPr>
        <w:t xml:space="preserve">元力无限 · 商业模式与定价</w:t>
      </w:r>
    </w:p>
    <w:p>
      <w:pPr>
        <w:pStyle w:val="Normal"/>
        <w:spacing w:after="80" w:before="300"/>
      </w:pPr>
      <w:r>
        <w:rPr>
          <w:rFonts w:ascii="Microsoft YaHei" w:eastAsia="微软雅黑" w:hAnsi="Microsoft YaHei"/>
          <w:color w:val="595959"/>
          <w:sz w:val="18"/>
          <w:szCs w:val="18"/>
        </w:rPr>
        <w:t xml:space="preserve">全景层迁移自 2026-08-08《具身智能赛道监测看板》；重点层为公开信息与旧看板条目升级，逐条标注日期与来源。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color w:val="595959"/>
          <w:sz w:val="18"/>
          <w:szCs w:val="18"/>
        </w:rPr>
        <w:t xml:space="preserve">本看板为内部决策参考，非投资建议。公开信息可能存在滞后与口径差异；标注「待核实」的字段未经确证，引用前请回溯原始来源。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微软雅黑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eastAsia="微软雅黑" w:hAnsi="Microsoft YaHei"/>
      <w:b/>
      <w:bCs/>
      <w:color w:val="0B2545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Microsoft YaHei" w:eastAsia="微软雅黑" w:hAnsi="Microsoft YaHei"/>
      <w:b/>
      <w:bCs/>
      <w:color w:val="1B6CA8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Microsoft YaHei" w:eastAsia="微软雅黑" w:hAnsi="Microsoft YaHei"/>
      <w:b/>
      <w:bCs/>
      <w:color w:val="0B2545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睦灵科技（RoboX）竞对监测看板</dc:title>
  <dc:creator>RoboX</dc:creator>
  <dc:description>全景层（5 赛道 · 26 家）+ 重点层（8 家 + 1 家在测）｜以变化量为核心的持续竞对情报</dc:description>
  <cp:lastModifiedBy>Un-named</cp:lastModifiedBy>
  <cp:revision>1</cp:revision>
  <dcterms:created xsi:type="dcterms:W3CDTF">2026-09-13T01:49:07.666Z</dcterms:created>
  <dcterms:modified xsi:type="dcterms:W3CDTF">2026-09-13T01:49:07.669Z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