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A0E98" w14:textId="17CEA497" w:rsidR="00D10EDB" w:rsidRDefault="0009307F">
      <w:pPr>
        <w:pStyle w:val="Heading1"/>
      </w:pPr>
      <w:r>
        <w:t>Implementatietemplate SOLID - Denpendency Inversion Principle(DIP)</w:t>
      </w:r>
    </w:p>
    <w:p w14:paraId="7FE2AFAF" w14:textId="77777777" w:rsidR="00D85556" w:rsidRDefault="00D85556" w:rsidP="00D85556"/>
    <w:p w14:paraId="21C9C5E5" w14:textId="77777777" w:rsidR="00D85556" w:rsidRPr="001822C8" w:rsidRDefault="00D85556" w:rsidP="00D85556">
      <w:pPr>
        <w:pStyle w:val="Heading2"/>
        <w:rPr>
          <w:lang w:val="nl-NL"/>
        </w:rPr>
      </w:pPr>
      <w:r w:rsidRPr="001822C8">
        <w:rPr>
          <w:lang w:val="nl-NL"/>
        </w:rPr>
        <w:t>Uitleg van de uitbreiding</w:t>
      </w:r>
    </w:p>
    <w:p w14:paraId="54B9A8FF" w14:textId="6ABAC747" w:rsidR="00D85556" w:rsidRDefault="00D85556" w:rsidP="00D85556">
      <w:pPr>
        <w:rPr>
          <w:lang w:val="nl-NL"/>
        </w:rPr>
      </w:pPr>
      <w:r w:rsidRPr="001822C8">
        <w:rPr>
          <w:lang w:val="nl-NL"/>
        </w:rPr>
        <w:t>Licht toe hoe de uitbreiding (</w:t>
      </w:r>
      <w:r w:rsidR="000D7F53">
        <w:rPr>
          <w:lang w:val="nl-NL"/>
        </w:rPr>
        <w:t>het geven van hints</w:t>
      </w:r>
      <w:r w:rsidRPr="001822C8">
        <w:rPr>
          <w:lang w:val="nl-NL"/>
        </w:rPr>
        <w:t>) is toegevoegd zonder bestaande code aan te passen. Benoem concreet wat nieuw is en hoe dit past binnen het bestaande systeem.</w:t>
      </w:r>
    </w:p>
    <w:tbl>
      <w:tblPr>
        <w:tblStyle w:val="TableGrid"/>
        <w:tblW w:w="0" w:type="auto"/>
        <w:tblLook w:val="04A0" w:firstRow="1" w:lastRow="0" w:firstColumn="1" w:lastColumn="0" w:noHBand="0" w:noVBand="1"/>
      </w:tblPr>
      <w:tblGrid>
        <w:gridCol w:w="11052"/>
      </w:tblGrid>
      <w:tr w:rsidR="00D85556" w:rsidRPr="00DE5124" w14:paraId="16E11EB4" w14:textId="77777777" w:rsidTr="005020BF">
        <w:tc>
          <w:tcPr>
            <w:tcW w:w="11052" w:type="dxa"/>
          </w:tcPr>
          <w:p w14:paraId="4B1B7B1C" w14:textId="3E549553" w:rsidR="00D85556" w:rsidRDefault="00115EEA" w:rsidP="006222DF">
            <w:pPr>
              <w:rPr>
                <w:lang w:val="nl-NL"/>
              </w:rPr>
            </w:pPr>
            <w:r>
              <w:rPr>
                <w:lang w:val="nl-NL"/>
              </w:rPr>
              <w:t>Ik heb niks moeten veranderen aan kamer of opdracht. Ik heb een HintProvider interface toegevoegd. Dit werkt als een template voor HelpHintProvider en FunnyHintProvider. Ik heb ook een HintFactory toegevoegd die willekeurig een HelpHintProvider of FunnyHintProvider zal gebruiken. HintFactory gebruikt HintProvider. Wanneer een foute antwoord wordt gegeven, wordt er gevraagd of de speler een hint wilt.</w:t>
            </w:r>
            <w:r w:rsidR="00DE5124">
              <w:rPr>
                <w:lang w:val="nl-NL"/>
              </w:rPr>
              <w:t xml:space="preserve"> Als de speler aangeeft dat hij/zij een hint wilt wordt er een behulpzame of grappige hint gegeven.</w:t>
            </w:r>
          </w:p>
          <w:p w14:paraId="7D63CB09" w14:textId="77777777" w:rsidR="00D85556" w:rsidRDefault="00D85556" w:rsidP="006222DF">
            <w:pPr>
              <w:rPr>
                <w:lang w:val="nl-NL"/>
              </w:rPr>
            </w:pPr>
          </w:p>
          <w:p w14:paraId="27A795FB" w14:textId="77777777" w:rsidR="00D85556" w:rsidRDefault="00D85556" w:rsidP="006222DF">
            <w:pPr>
              <w:rPr>
                <w:lang w:val="nl-NL"/>
              </w:rPr>
            </w:pPr>
          </w:p>
          <w:p w14:paraId="7B9A29C9" w14:textId="77777777" w:rsidR="00D85556" w:rsidRDefault="00D85556" w:rsidP="006222DF">
            <w:pPr>
              <w:rPr>
                <w:lang w:val="nl-NL"/>
              </w:rPr>
            </w:pPr>
          </w:p>
          <w:p w14:paraId="544F88F4" w14:textId="77777777" w:rsidR="00D85556" w:rsidRDefault="00D85556" w:rsidP="006222DF">
            <w:pPr>
              <w:rPr>
                <w:lang w:val="nl-NL"/>
              </w:rPr>
            </w:pPr>
          </w:p>
          <w:p w14:paraId="334F6E5E" w14:textId="77777777" w:rsidR="00D85556" w:rsidRDefault="00D85556" w:rsidP="006222DF">
            <w:pPr>
              <w:rPr>
                <w:lang w:val="nl-NL"/>
              </w:rPr>
            </w:pPr>
          </w:p>
          <w:p w14:paraId="6F331CB4" w14:textId="77777777" w:rsidR="00D85556" w:rsidRDefault="00D85556" w:rsidP="006222DF">
            <w:pPr>
              <w:rPr>
                <w:lang w:val="nl-NL"/>
              </w:rPr>
            </w:pPr>
          </w:p>
        </w:tc>
      </w:tr>
    </w:tbl>
    <w:p w14:paraId="2222880B" w14:textId="77777777" w:rsidR="00D85556" w:rsidRPr="00D85556" w:rsidRDefault="00D85556" w:rsidP="00D85556">
      <w:pPr>
        <w:rPr>
          <w:lang w:val="nl-NL"/>
        </w:rPr>
      </w:pPr>
    </w:p>
    <w:p w14:paraId="0A7E9113" w14:textId="3D0ABF9E" w:rsidR="00D10EDB" w:rsidRPr="00FB73A0" w:rsidRDefault="00D85556">
      <w:pPr>
        <w:pStyle w:val="Heading2"/>
        <w:rPr>
          <w:lang w:val="nl-NL"/>
        </w:rPr>
      </w:pPr>
      <w:r>
        <w:rPr>
          <w:lang w:val="nl-NL"/>
        </w:rPr>
        <w:t>Betrokken</w:t>
      </w:r>
      <w:r w:rsidR="00FB73A0">
        <w:rPr>
          <w:lang w:val="nl-NL"/>
        </w:rPr>
        <w:t xml:space="preserve"> classe</w:t>
      </w:r>
      <w:r>
        <w:rPr>
          <w:lang w:val="nl-NL"/>
        </w:rPr>
        <w:t>s</w:t>
      </w:r>
      <w:r w:rsidR="00FB73A0">
        <w:rPr>
          <w:lang w:val="nl-NL"/>
        </w:rPr>
        <w:t xml:space="preserve"> </w:t>
      </w:r>
      <w:r>
        <w:rPr>
          <w:lang w:val="nl-NL"/>
        </w:rPr>
        <w:t>en hun rol.</w:t>
      </w:r>
    </w:p>
    <w:tbl>
      <w:tblPr>
        <w:tblStyle w:val="TableGrid"/>
        <w:tblW w:w="0" w:type="auto"/>
        <w:tblLook w:val="04A0" w:firstRow="1" w:lastRow="0" w:firstColumn="1" w:lastColumn="0" w:noHBand="0" w:noVBand="1"/>
      </w:tblPr>
      <w:tblGrid>
        <w:gridCol w:w="2072"/>
        <w:gridCol w:w="1751"/>
        <w:gridCol w:w="7229"/>
      </w:tblGrid>
      <w:tr w:rsidR="00FB73A0" w:rsidRPr="00FA2001" w14:paraId="304B1404" w14:textId="77777777" w:rsidTr="005020BF">
        <w:tc>
          <w:tcPr>
            <w:tcW w:w="2072" w:type="dxa"/>
          </w:tcPr>
          <w:p w14:paraId="17EDA3E0" w14:textId="2FD2E848" w:rsidR="00FB73A0" w:rsidRPr="00FA2001" w:rsidRDefault="00FB73A0" w:rsidP="006222DF">
            <w:pPr>
              <w:rPr>
                <w:b/>
                <w:bCs/>
                <w:color w:val="0070C0"/>
                <w:sz w:val="24"/>
                <w:szCs w:val="24"/>
                <w:lang w:val="nl-NL"/>
              </w:rPr>
            </w:pPr>
            <w:r>
              <w:rPr>
                <w:b/>
                <w:bCs/>
                <w:color w:val="0070C0"/>
                <w:sz w:val="24"/>
                <w:szCs w:val="24"/>
                <w:lang w:val="nl-NL"/>
              </w:rPr>
              <w:t>Class</w:t>
            </w:r>
          </w:p>
        </w:tc>
        <w:tc>
          <w:tcPr>
            <w:tcW w:w="1751" w:type="dxa"/>
          </w:tcPr>
          <w:p w14:paraId="6665C82A" w14:textId="308FAF3F" w:rsidR="00FB73A0" w:rsidRPr="00FB73A0" w:rsidRDefault="00FB73A0" w:rsidP="006222DF">
            <w:pPr>
              <w:rPr>
                <w:b/>
                <w:bCs/>
                <w:color w:val="0070C0"/>
                <w:sz w:val="24"/>
                <w:szCs w:val="24"/>
              </w:rPr>
            </w:pPr>
            <w:r w:rsidRPr="00FB73A0">
              <w:rPr>
                <w:b/>
                <w:bCs/>
                <w:color w:val="0070C0"/>
                <w:sz w:val="24"/>
                <w:szCs w:val="24"/>
              </w:rPr>
              <w:t>Soort class: Strategy, Context o</w:t>
            </w:r>
            <w:r>
              <w:rPr>
                <w:b/>
                <w:bCs/>
                <w:color w:val="0070C0"/>
                <w:sz w:val="24"/>
                <w:szCs w:val="24"/>
              </w:rPr>
              <w:t>f Interface</w:t>
            </w:r>
          </w:p>
        </w:tc>
        <w:tc>
          <w:tcPr>
            <w:tcW w:w="7229" w:type="dxa"/>
          </w:tcPr>
          <w:p w14:paraId="3FCF7665" w14:textId="62A3DB8E" w:rsidR="00FB73A0" w:rsidRDefault="00FB73A0" w:rsidP="006222DF">
            <w:pPr>
              <w:rPr>
                <w:b/>
                <w:bCs/>
                <w:color w:val="0070C0"/>
                <w:sz w:val="24"/>
                <w:szCs w:val="24"/>
                <w:lang w:val="nl-NL"/>
              </w:rPr>
            </w:pPr>
            <w:r>
              <w:rPr>
                <w:b/>
                <w:bCs/>
                <w:color w:val="0070C0"/>
                <w:sz w:val="24"/>
                <w:szCs w:val="24"/>
                <w:lang w:val="nl-NL"/>
              </w:rPr>
              <w:t xml:space="preserve">Rol in </w:t>
            </w:r>
            <w:r w:rsidR="000D7F53">
              <w:rPr>
                <w:b/>
                <w:bCs/>
                <w:color w:val="0070C0"/>
                <w:sz w:val="24"/>
                <w:szCs w:val="24"/>
                <w:lang w:val="nl-NL"/>
              </w:rPr>
              <w:t>DIP</w:t>
            </w:r>
          </w:p>
          <w:p w14:paraId="12B47722" w14:textId="23C8B8C9" w:rsidR="00D85556" w:rsidRPr="00FA2001" w:rsidRDefault="00D85556" w:rsidP="006222DF">
            <w:pPr>
              <w:rPr>
                <w:b/>
                <w:bCs/>
                <w:color w:val="0070C0"/>
                <w:sz w:val="24"/>
                <w:szCs w:val="24"/>
                <w:lang w:val="nl-NL"/>
              </w:rPr>
            </w:pPr>
          </w:p>
        </w:tc>
      </w:tr>
      <w:tr w:rsidR="00FB73A0" w:rsidRPr="00DE5124" w14:paraId="3A2D216E" w14:textId="77777777" w:rsidTr="005020BF">
        <w:tc>
          <w:tcPr>
            <w:tcW w:w="2072" w:type="dxa"/>
          </w:tcPr>
          <w:p w14:paraId="4B4BADED" w14:textId="31425D24" w:rsidR="00FB73A0" w:rsidRDefault="00115EEA" w:rsidP="006222DF">
            <w:pPr>
              <w:rPr>
                <w:lang w:val="nl-NL"/>
              </w:rPr>
            </w:pPr>
            <w:r>
              <w:rPr>
                <w:lang w:val="nl-NL"/>
              </w:rPr>
              <w:t>HintProvider</w:t>
            </w:r>
          </w:p>
        </w:tc>
        <w:tc>
          <w:tcPr>
            <w:tcW w:w="1751" w:type="dxa"/>
          </w:tcPr>
          <w:p w14:paraId="0F33FA4B" w14:textId="42FF782A" w:rsidR="00FB73A0" w:rsidRDefault="00115EEA" w:rsidP="006222DF">
            <w:pPr>
              <w:rPr>
                <w:lang w:val="nl-NL"/>
              </w:rPr>
            </w:pPr>
            <w:r>
              <w:rPr>
                <w:lang w:val="nl-NL"/>
              </w:rPr>
              <w:t>Interface</w:t>
            </w:r>
          </w:p>
        </w:tc>
        <w:tc>
          <w:tcPr>
            <w:tcW w:w="7229" w:type="dxa"/>
          </w:tcPr>
          <w:p w14:paraId="315C3A16" w14:textId="77B6E798" w:rsidR="00FB73A0" w:rsidRDefault="00DE5124" w:rsidP="006222DF">
            <w:pPr>
              <w:rPr>
                <w:lang w:val="nl-NL"/>
              </w:rPr>
            </w:pPr>
            <w:r>
              <w:rPr>
                <w:lang w:val="nl-NL"/>
              </w:rPr>
              <w:t>Dit is een template voor HelpHintProvider en FunnyHintProvider</w:t>
            </w:r>
          </w:p>
        </w:tc>
      </w:tr>
      <w:tr w:rsidR="00FB73A0" w:rsidRPr="00DE5124" w14:paraId="731B0E48" w14:textId="77777777" w:rsidTr="005020BF">
        <w:tc>
          <w:tcPr>
            <w:tcW w:w="2072" w:type="dxa"/>
          </w:tcPr>
          <w:p w14:paraId="70683EB7" w14:textId="5DFE5CE7" w:rsidR="00FB73A0" w:rsidRDefault="00115EEA" w:rsidP="006222DF">
            <w:pPr>
              <w:rPr>
                <w:lang w:val="nl-NL"/>
              </w:rPr>
            </w:pPr>
            <w:r>
              <w:rPr>
                <w:lang w:val="nl-NL"/>
              </w:rPr>
              <w:t>HelpHintProvider</w:t>
            </w:r>
          </w:p>
        </w:tc>
        <w:tc>
          <w:tcPr>
            <w:tcW w:w="1751" w:type="dxa"/>
          </w:tcPr>
          <w:p w14:paraId="591ABF81" w14:textId="6A1FDA73" w:rsidR="00FB73A0" w:rsidRDefault="00115EEA" w:rsidP="006222DF">
            <w:pPr>
              <w:rPr>
                <w:lang w:val="nl-NL"/>
              </w:rPr>
            </w:pPr>
            <w:r>
              <w:rPr>
                <w:lang w:val="nl-NL"/>
              </w:rPr>
              <w:t>Strategy</w:t>
            </w:r>
          </w:p>
        </w:tc>
        <w:tc>
          <w:tcPr>
            <w:tcW w:w="7229" w:type="dxa"/>
          </w:tcPr>
          <w:p w14:paraId="6A3AF6CD" w14:textId="65A31434" w:rsidR="00FB73A0" w:rsidRDefault="00DE5124" w:rsidP="006222DF">
            <w:pPr>
              <w:rPr>
                <w:lang w:val="nl-NL"/>
              </w:rPr>
            </w:pPr>
            <w:r>
              <w:rPr>
                <w:lang w:val="nl-NL"/>
              </w:rPr>
              <w:t>HelpHintProvider bevat behulpzame hints en geeft de speler een behulpzame hint</w:t>
            </w:r>
          </w:p>
        </w:tc>
      </w:tr>
      <w:tr w:rsidR="00FB73A0" w:rsidRPr="00DE5124" w14:paraId="1AA57E17" w14:textId="77777777" w:rsidTr="005020BF">
        <w:tc>
          <w:tcPr>
            <w:tcW w:w="2072" w:type="dxa"/>
          </w:tcPr>
          <w:p w14:paraId="6FFFCB00" w14:textId="65FE2515" w:rsidR="00FB73A0" w:rsidRDefault="00115EEA" w:rsidP="006222DF">
            <w:pPr>
              <w:rPr>
                <w:lang w:val="nl-NL"/>
              </w:rPr>
            </w:pPr>
            <w:r>
              <w:rPr>
                <w:lang w:val="nl-NL"/>
              </w:rPr>
              <w:t>FunnyHintProvider</w:t>
            </w:r>
          </w:p>
        </w:tc>
        <w:tc>
          <w:tcPr>
            <w:tcW w:w="1751" w:type="dxa"/>
          </w:tcPr>
          <w:p w14:paraId="725C1BCF" w14:textId="3F506508" w:rsidR="00FB73A0" w:rsidRDefault="00115EEA" w:rsidP="006222DF">
            <w:pPr>
              <w:rPr>
                <w:lang w:val="nl-NL"/>
              </w:rPr>
            </w:pPr>
            <w:r>
              <w:rPr>
                <w:lang w:val="nl-NL"/>
              </w:rPr>
              <w:t>Strategy</w:t>
            </w:r>
          </w:p>
        </w:tc>
        <w:tc>
          <w:tcPr>
            <w:tcW w:w="7229" w:type="dxa"/>
          </w:tcPr>
          <w:p w14:paraId="431BC01A" w14:textId="2A226E34" w:rsidR="00FB73A0" w:rsidRDefault="00DE5124" w:rsidP="006222DF">
            <w:pPr>
              <w:rPr>
                <w:lang w:val="nl-NL"/>
              </w:rPr>
            </w:pPr>
            <w:r>
              <w:rPr>
                <w:lang w:val="nl-NL"/>
              </w:rPr>
              <w:t>Funny</w:t>
            </w:r>
            <w:r>
              <w:rPr>
                <w:lang w:val="nl-NL"/>
              </w:rPr>
              <w:t xml:space="preserve">HintProvider bevat </w:t>
            </w:r>
            <w:r>
              <w:rPr>
                <w:lang w:val="nl-NL"/>
              </w:rPr>
              <w:t>grappige</w:t>
            </w:r>
            <w:r>
              <w:rPr>
                <w:lang w:val="nl-NL"/>
              </w:rPr>
              <w:t xml:space="preserve"> hints en geeft de speler een </w:t>
            </w:r>
            <w:r>
              <w:rPr>
                <w:lang w:val="nl-NL"/>
              </w:rPr>
              <w:t>grappige</w:t>
            </w:r>
            <w:r>
              <w:rPr>
                <w:lang w:val="nl-NL"/>
              </w:rPr>
              <w:t xml:space="preserve"> hint</w:t>
            </w:r>
          </w:p>
        </w:tc>
      </w:tr>
      <w:tr w:rsidR="00FB73A0" w:rsidRPr="00DE5124" w14:paraId="0138FE6B" w14:textId="77777777" w:rsidTr="005020BF">
        <w:tc>
          <w:tcPr>
            <w:tcW w:w="2072" w:type="dxa"/>
          </w:tcPr>
          <w:p w14:paraId="6E7EB93A" w14:textId="55DD1EF8" w:rsidR="00FB73A0" w:rsidRDefault="00115EEA" w:rsidP="006222DF">
            <w:pPr>
              <w:rPr>
                <w:lang w:val="nl-NL"/>
              </w:rPr>
            </w:pPr>
            <w:r>
              <w:rPr>
                <w:lang w:val="nl-NL"/>
              </w:rPr>
              <w:t>HintFactory</w:t>
            </w:r>
          </w:p>
        </w:tc>
        <w:tc>
          <w:tcPr>
            <w:tcW w:w="1751" w:type="dxa"/>
          </w:tcPr>
          <w:p w14:paraId="72B37E2E" w14:textId="19BCEE13" w:rsidR="00FB73A0" w:rsidRDefault="00115EEA" w:rsidP="006222DF">
            <w:pPr>
              <w:rPr>
                <w:lang w:val="nl-NL"/>
              </w:rPr>
            </w:pPr>
            <w:r>
              <w:rPr>
                <w:lang w:val="nl-NL"/>
              </w:rPr>
              <w:t>Context</w:t>
            </w:r>
          </w:p>
        </w:tc>
        <w:tc>
          <w:tcPr>
            <w:tcW w:w="7229" w:type="dxa"/>
          </w:tcPr>
          <w:p w14:paraId="0E94E59A" w14:textId="716C0524" w:rsidR="00FB73A0" w:rsidRDefault="00DE5124" w:rsidP="006222DF">
            <w:pPr>
              <w:rPr>
                <w:lang w:val="nl-NL"/>
              </w:rPr>
            </w:pPr>
            <w:r>
              <w:rPr>
                <w:lang w:val="nl-NL"/>
              </w:rPr>
              <w:t>HintFactory wordt aangeroepen als de speler een hint wilt en geeft willekeurig een behulpzame of grappige hint aan de speler. HintFactory is uiteindelijk verantwoordelijk voor wat voor soort hint de speler krijgt</w:t>
            </w:r>
          </w:p>
        </w:tc>
      </w:tr>
      <w:tr w:rsidR="00FB73A0" w:rsidRPr="00DE5124" w14:paraId="373B916E" w14:textId="77777777" w:rsidTr="005020BF">
        <w:tc>
          <w:tcPr>
            <w:tcW w:w="2072" w:type="dxa"/>
          </w:tcPr>
          <w:p w14:paraId="02850E90" w14:textId="77777777" w:rsidR="00FB73A0" w:rsidRDefault="00FB73A0" w:rsidP="006222DF">
            <w:pPr>
              <w:rPr>
                <w:lang w:val="nl-NL"/>
              </w:rPr>
            </w:pPr>
          </w:p>
        </w:tc>
        <w:tc>
          <w:tcPr>
            <w:tcW w:w="1751" w:type="dxa"/>
          </w:tcPr>
          <w:p w14:paraId="76952E73" w14:textId="77777777" w:rsidR="00FB73A0" w:rsidRDefault="00FB73A0" w:rsidP="006222DF">
            <w:pPr>
              <w:rPr>
                <w:lang w:val="nl-NL"/>
              </w:rPr>
            </w:pPr>
          </w:p>
        </w:tc>
        <w:tc>
          <w:tcPr>
            <w:tcW w:w="7229" w:type="dxa"/>
          </w:tcPr>
          <w:p w14:paraId="458C6CED" w14:textId="6AFC92B6" w:rsidR="00FB73A0" w:rsidRDefault="00FB73A0" w:rsidP="006222DF">
            <w:pPr>
              <w:rPr>
                <w:lang w:val="nl-NL"/>
              </w:rPr>
            </w:pPr>
          </w:p>
        </w:tc>
      </w:tr>
      <w:tr w:rsidR="00FB73A0" w:rsidRPr="00DE5124" w14:paraId="5DC766C9" w14:textId="77777777" w:rsidTr="005020BF">
        <w:tc>
          <w:tcPr>
            <w:tcW w:w="2072" w:type="dxa"/>
          </w:tcPr>
          <w:p w14:paraId="03470594" w14:textId="77777777" w:rsidR="00FB73A0" w:rsidRDefault="00FB73A0" w:rsidP="006222DF">
            <w:pPr>
              <w:rPr>
                <w:lang w:val="nl-NL"/>
              </w:rPr>
            </w:pPr>
          </w:p>
        </w:tc>
        <w:tc>
          <w:tcPr>
            <w:tcW w:w="1751" w:type="dxa"/>
          </w:tcPr>
          <w:p w14:paraId="003B10A0" w14:textId="77777777" w:rsidR="00FB73A0" w:rsidRDefault="00FB73A0" w:rsidP="006222DF">
            <w:pPr>
              <w:rPr>
                <w:lang w:val="nl-NL"/>
              </w:rPr>
            </w:pPr>
          </w:p>
        </w:tc>
        <w:tc>
          <w:tcPr>
            <w:tcW w:w="7229" w:type="dxa"/>
          </w:tcPr>
          <w:p w14:paraId="56AD9F5C" w14:textId="5423E5FD" w:rsidR="00FB73A0" w:rsidRDefault="00FB73A0" w:rsidP="006222DF">
            <w:pPr>
              <w:rPr>
                <w:lang w:val="nl-NL"/>
              </w:rPr>
            </w:pPr>
          </w:p>
        </w:tc>
      </w:tr>
      <w:tr w:rsidR="00FB73A0" w:rsidRPr="00DE5124" w14:paraId="35B6C0C3" w14:textId="77777777" w:rsidTr="005020BF">
        <w:tc>
          <w:tcPr>
            <w:tcW w:w="2072" w:type="dxa"/>
          </w:tcPr>
          <w:p w14:paraId="45BF201C" w14:textId="77777777" w:rsidR="00FB73A0" w:rsidRDefault="00FB73A0" w:rsidP="006222DF">
            <w:pPr>
              <w:rPr>
                <w:lang w:val="nl-NL"/>
              </w:rPr>
            </w:pPr>
          </w:p>
        </w:tc>
        <w:tc>
          <w:tcPr>
            <w:tcW w:w="1751" w:type="dxa"/>
          </w:tcPr>
          <w:p w14:paraId="246256F4" w14:textId="77777777" w:rsidR="00FB73A0" w:rsidRDefault="00FB73A0" w:rsidP="006222DF">
            <w:pPr>
              <w:rPr>
                <w:lang w:val="nl-NL"/>
              </w:rPr>
            </w:pPr>
          </w:p>
        </w:tc>
        <w:tc>
          <w:tcPr>
            <w:tcW w:w="7229" w:type="dxa"/>
          </w:tcPr>
          <w:p w14:paraId="503FAC03" w14:textId="74F98B4F" w:rsidR="00FB73A0" w:rsidRDefault="00FB73A0" w:rsidP="006222DF">
            <w:pPr>
              <w:rPr>
                <w:lang w:val="nl-NL"/>
              </w:rPr>
            </w:pPr>
          </w:p>
        </w:tc>
      </w:tr>
      <w:tr w:rsidR="00FB73A0" w:rsidRPr="00DE5124" w14:paraId="473FBCC8" w14:textId="77777777" w:rsidTr="005020BF">
        <w:tc>
          <w:tcPr>
            <w:tcW w:w="2072" w:type="dxa"/>
          </w:tcPr>
          <w:p w14:paraId="59E2E742" w14:textId="77777777" w:rsidR="00FB73A0" w:rsidRDefault="00FB73A0" w:rsidP="006222DF">
            <w:pPr>
              <w:rPr>
                <w:lang w:val="nl-NL"/>
              </w:rPr>
            </w:pPr>
          </w:p>
        </w:tc>
        <w:tc>
          <w:tcPr>
            <w:tcW w:w="1751" w:type="dxa"/>
          </w:tcPr>
          <w:p w14:paraId="24D31BC2" w14:textId="77777777" w:rsidR="00FB73A0" w:rsidRDefault="00FB73A0" w:rsidP="006222DF">
            <w:pPr>
              <w:rPr>
                <w:lang w:val="nl-NL"/>
              </w:rPr>
            </w:pPr>
          </w:p>
        </w:tc>
        <w:tc>
          <w:tcPr>
            <w:tcW w:w="7229" w:type="dxa"/>
          </w:tcPr>
          <w:p w14:paraId="70CEC3F0" w14:textId="6BAE9D3D" w:rsidR="00FB73A0" w:rsidRDefault="00FB73A0" w:rsidP="006222DF">
            <w:pPr>
              <w:rPr>
                <w:lang w:val="nl-NL"/>
              </w:rPr>
            </w:pPr>
          </w:p>
        </w:tc>
      </w:tr>
    </w:tbl>
    <w:p w14:paraId="5003BB0F" w14:textId="77777777" w:rsidR="00D10EDB" w:rsidRPr="00FB73A0" w:rsidRDefault="0009307F">
      <w:pPr>
        <w:rPr>
          <w:lang w:val="nl-NL"/>
        </w:rPr>
      </w:pPr>
      <w:r w:rsidRPr="00FB73A0">
        <w:rPr>
          <w:lang w:val="nl-NL"/>
        </w:rPr>
        <w:br/>
      </w:r>
    </w:p>
    <w:p w14:paraId="3A2C1DCB" w14:textId="77777777" w:rsidR="00D10EDB" w:rsidRPr="00FB73A0" w:rsidRDefault="0009307F">
      <w:pPr>
        <w:pStyle w:val="Heading2"/>
        <w:rPr>
          <w:lang w:val="nl-NL"/>
        </w:rPr>
      </w:pPr>
      <w:r w:rsidRPr="00FB73A0">
        <w:rPr>
          <w:lang w:val="nl-NL"/>
        </w:rPr>
        <w:t>Inspanning per student</w:t>
      </w:r>
    </w:p>
    <w:p w14:paraId="5C193568" w14:textId="53A207D9" w:rsidR="00760F62" w:rsidRDefault="0009307F">
      <w:pPr>
        <w:rPr>
          <w:lang w:val="nl-NL"/>
        </w:rPr>
      </w:pPr>
      <w:r w:rsidRPr="00FB73A0">
        <w:rPr>
          <w:lang w:val="nl-NL"/>
        </w:rPr>
        <w:t>Geef aan per student wat zijn of haar bijdrage was in het realiseren van dit SOLID-principe.</w:t>
      </w:r>
      <w:r w:rsidR="00FB73A0" w:rsidRPr="00FB73A0">
        <w:rPr>
          <w:lang w:val="nl-NL"/>
        </w:rPr>
        <w:t xml:space="preserve"> </w:t>
      </w:r>
    </w:p>
    <w:tbl>
      <w:tblPr>
        <w:tblStyle w:val="TableGrid"/>
        <w:tblW w:w="11052" w:type="dxa"/>
        <w:tblLook w:val="04A0" w:firstRow="1" w:lastRow="0" w:firstColumn="1" w:lastColumn="0" w:noHBand="0" w:noVBand="1"/>
      </w:tblPr>
      <w:tblGrid>
        <w:gridCol w:w="2072"/>
        <w:gridCol w:w="8980"/>
      </w:tblGrid>
      <w:tr w:rsidR="00D85556" w14:paraId="05BFC385" w14:textId="77777777" w:rsidTr="005020BF">
        <w:tc>
          <w:tcPr>
            <w:tcW w:w="2072" w:type="dxa"/>
          </w:tcPr>
          <w:p w14:paraId="1E9BE3AC" w14:textId="211009E6" w:rsidR="00D85556" w:rsidRDefault="00D85556" w:rsidP="006222DF">
            <w:pPr>
              <w:rPr>
                <w:lang w:val="nl-NL"/>
              </w:rPr>
            </w:pPr>
            <w:r>
              <w:rPr>
                <w:b/>
                <w:bCs/>
                <w:color w:val="0070C0"/>
                <w:sz w:val="24"/>
                <w:szCs w:val="24"/>
                <w:lang w:val="nl-NL"/>
              </w:rPr>
              <w:t>Naam student</w:t>
            </w:r>
          </w:p>
        </w:tc>
        <w:tc>
          <w:tcPr>
            <w:tcW w:w="8980" w:type="dxa"/>
          </w:tcPr>
          <w:p w14:paraId="2D3FDAF5" w14:textId="520FA3C6" w:rsidR="00D85556" w:rsidRDefault="00D85556" w:rsidP="006222DF">
            <w:pPr>
              <w:rPr>
                <w:lang w:val="nl-NL"/>
              </w:rPr>
            </w:pPr>
            <w:r>
              <w:rPr>
                <w:b/>
                <w:bCs/>
                <w:color w:val="0070C0"/>
                <w:sz w:val="24"/>
                <w:szCs w:val="24"/>
                <w:lang w:val="nl-NL"/>
              </w:rPr>
              <w:t>Bijdrage</w:t>
            </w:r>
          </w:p>
        </w:tc>
      </w:tr>
      <w:tr w:rsidR="00D85556" w:rsidRPr="00DE5124" w14:paraId="3BEEDB5D" w14:textId="77777777" w:rsidTr="005020BF">
        <w:tc>
          <w:tcPr>
            <w:tcW w:w="2072" w:type="dxa"/>
          </w:tcPr>
          <w:p w14:paraId="28BC88FA" w14:textId="24B80B0F" w:rsidR="00D85556" w:rsidRDefault="00115EEA" w:rsidP="006222DF">
            <w:pPr>
              <w:rPr>
                <w:lang w:val="nl-NL"/>
              </w:rPr>
            </w:pPr>
            <w:r>
              <w:rPr>
                <w:lang w:val="nl-NL"/>
              </w:rPr>
              <w:t>Dami Kastaneer</w:t>
            </w:r>
          </w:p>
        </w:tc>
        <w:tc>
          <w:tcPr>
            <w:tcW w:w="8980" w:type="dxa"/>
          </w:tcPr>
          <w:p w14:paraId="18DB9BA6" w14:textId="594E69DA" w:rsidR="00D85556" w:rsidRDefault="00DE5124" w:rsidP="006222DF">
            <w:pPr>
              <w:rPr>
                <w:lang w:val="nl-NL"/>
              </w:rPr>
            </w:pPr>
            <w:r>
              <w:rPr>
                <w:lang w:val="nl-NL"/>
              </w:rPr>
              <w:t>Heeft de classes gemaakt en geimplementeerd in de code</w:t>
            </w:r>
          </w:p>
        </w:tc>
      </w:tr>
      <w:tr w:rsidR="00D85556" w:rsidRPr="00DE5124" w14:paraId="6D2E0244" w14:textId="77777777" w:rsidTr="005020BF">
        <w:tc>
          <w:tcPr>
            <w:tcW w:w="2072" w:type="dxa"/>
          </w:tcPr>
          <w:p w14:paraId="386ED0D5" w14:textId="67382FF0" w:rsidR="00D85556" w:rsidRDefault="00115EEA" w:rsidP="006222DF">
            <w:pPr>
              <w:rPr>
                <w:lang w:val="nl-NL"/>
              </w:rPr>
            </w:pPr>
            <w:r>
              <w:rPr>
                <w:lang w:val="nl-NL"/>
              </w:rPr>
              <w:t>Anson Mok</w:t>
            </w:r>
          </w:p>
        </w:tc>
        <w:tc>
          <w:tcPr>
            <w:tcW w:w="8980" w:type="dxa"/>
          </w:tcPr>
          <w:p w14:paraId="0E4E4EB4" w14:textId="78AA22BF" w:rsidR="00D85556" w:rsidRDefault="00DE5124" w:rsidP="006222DF">
            <w:pPr>
              <w:rPr>
                <w:lang w:val="nl-NL"/>
              </w:rPr>
            </w:pPr>
            <w:r>
              <w:rPr>
                <w:lang w:val="nl-NL"/>
              </w:rPr>
              <w:t>Heeft behulpzame hints gemaakt en in de code gezet</w:t>
            </w:r>
          </w:p>
        </w:tc>
      </w:tr>
      <w:tr w:rsidR="00D85556" w:rsidRPr="00DE5124" w14:paraId="1866A274" w14:textId="77777777" w:rsidTr="005020BF">
        <w:tc>
          <w:tcPr>
            <w:tcW w:w="2072" w:type="dxa"/>
          </w:tcPr>
          <w:p w14:paraId="55625121" w14:textId="5CFC13A5" w:rsidR="00D85556" w:rsidRDefault="00115EEA" w:rsidP="006222DF">
            <w:pPr>
              <w:rPr>
                <w:lang w:val="nl-NL"/>
              </w:rPr>
            </w:pPr>
            <w:r>
              <w:rPr>
                <w:lang w:val="nl-NL"/>
              </w:rPr>
              <w:t>Nathaniel Rasmijn</w:t>
            </w:r>
          </w:p>
        </w:tc>
        <w:tc>
          <w:tcPr>
            <w:tcW w:w="8980" w:type="dxa"/>
          </w:tcPr>
          <w:p w14:paraId="2758E56F" w14:textId="603C6EBD" w:rsidR="00D85556" w:rsidRDefault="00DE5124" w:rsidP="006222DF">
            <w:pPr>
              <w:rPr>
                <w:lang w:val="nl-NL"/>
              </w:rPr>
            </w:pPr>
            <w:r>
              <w:rPr>
                <w:lang w:val="nl-NL"/>
              </w:rPr>
              <w:t>Heeft grappige hints gemaakt en in de code gezet</w:t>
            </w:r>
          </w:p>
        </w:tc>
      </w:tr>
      <w:tr w:rsidR="00D85556" w:rsidRPr="00DE5124" w14:paraId="523B4638" w14:textId="77777777" w:rsidTr="005020BF">
        <w:tc>
          <w:tcPr>
            <w:tcW w:w="2072" w:type="dxa"/>
          </w:tcPr>
          <w:p w14:paraId="3472E86D" w14:textId="77777777" w:rsidR="00D85556" w:rsidRDefault="00D85556" w:rsidP="006222DF">
            <w:pPr>
              <w:rPr>
                <w:lang w:val="nl-NL"/>
              </w:rPr>
            </w:pPr>
          </w:p>
        </w:tc>
        <w:tc>
          <w:tcPr>
            <w:tcW w:w="8980" w:type="dxa"/>
          </w:tcPr>
          <w:p w14:paraId="6174A06C" w14:textId="77777777" w:rsidR="00D85556" w:rsidRDefault="00D85556" w:rsidP="006222DF">
            <w:pPr>
              <w:rPr>
                <w:lang w:val="nl-NL"/>
              </w:rPr>
            </w:pPr>
          </w:p>
        </w:tc>
      </w:tr>
    </w:tbl>
    <w:p w14:paraId="0E459619" w14:textId="77777777" w:rsidR="00D85556" w:rsidRPr="00FB73A0" w:rsidRDefault="00D85556">
      <w:pPr>
        <w:rPr>
          <w:lang w:val="nl-NL"/>
        </w:rPr>
      </w:pPr>
    </w:p>
    <w:sectPr w:rsidR="00D85556" w:rsidRPr="00FB73A0" w:rsidSect="005020BF">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438617">
    <w:abstractNumId w:val="8"/>
  </w:num>
  <w:num w:numId="2" w16cid:durableId="394092066">
    <w:abstractNumId w:val="6"/>
  </w:num>
  <w:num w:numId="3" w16cid:durableId="2063819607">
    <w:abstractNumId w:val="5"/>
  </w:num>
  <w:num w:numId="4" w16cid:durableId="936015906">
    <w:abstractNumId w:val="4"/>
  </w:num>
  <w:num w:numId="5" w16cid:durableId="1532574905">
    <w:abstractNumId w:val="7"/>
  </w:num>
  <w:num w:numId="6" w16cid:durableId="1777600214">
    <w:abstractNumId w:val="3"/>
  </w:num>
  <w:num w:numId="7" w16cid:durableId="763184805">
    <w:abstractNumId w:val="2"/>
  </w:num>
  <w:num w:numId="8" w16cid:durableId="2107261049">
    <w:abstractNumId w:val="1"/>
  </w:num>
  <w:num w:numId="9" w16cid:durableId="1143156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307F"/>
    <w:rsid w:val="000D7F53"/>
    <w:rsid w:val="00115EEA"/>
    <w:rsid w:val="0015074B"/>
    <w:rsid w:val="001872F1"/>
    <w:rsid w:val="0029639D"/>
    <w:rsid w:val="0030138A"/>
    <w:rsid w:val="00326F90"/>
    <w:rsid w:val="004C2B73"/>
    <w:rsid w:val="005020BF"/>
    <w:rsid w:val="00760F62"/>
    <w:rsid w:val="00AA1D8D"/>
    <w:rsid w:val="00B47730"/>
    <w:rsid w:val="00BD5A7F"/>
    <w:rsid w:val="00CB0664"/>
    <w:rsid w:val="00D10EDB"/>
    <w:rsid w:val="00D85556"/>
    <w:rsid w:val="00DE5124"/>
    <w:rsid w:val="00FB73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7BF9E"/>
  <w14:defaultImageDpi w14:val="300"/>
  <w15:docId w15:val="{79CCD93E-BE6E-4E4A-8D90-7519C735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264</Words>
  <Characters>1505</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Dami Kastaneer (23172355)</cp:lastModifiedBy>
  <cp:revision>3</cp:revision>
  <dcterms:created xsi:type="dcterms:W3CDTF">2025-05-20T10:50:00Z</dcterms:created>
  <dcterms:modified xsi:type="dcterms:W3CDTF">2025-05-22T08:24:00Z</dcterms:modified>
  <cp:category/>
</cp:coreProperties>
</file>