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Default="00E62625" w:rsidP="00E62625">
          <w:pPr>
            <w:sectPr w:rsidR="00E62625" w:rsidSect="00E62625">
              <w:headerReference w:type="default" r:id="rId8"/>
              <w:footerReference w:type="default" r:id="rId9"/>
              <w:headerReference w:type="first" r:id="rId10"/>
              <w:footerReference w:type="first" r:id="rId11"/>
              <w:pgSz w:w="11906" w:h="16838"/>
              <w:pgMar w:top="1417" w:right="1417" w:bottom="1417" w:left="1417" w:header="708" w:footer="708" w:gutter="0"/>
              <w:pgNumType w:start="0"/>
              <w:cols w:space="708"/>
              <w:titlePg/>
              <w:docGrid w:linePitch="360"/>
            </w:sectPr>
          </w:pPr>
          <w:r>
            <w:rPr>
              <w:noProof/>
              <w:lang w:eastAsia="ko-KR"/>
            </w:rPr>
            <mc:AlternateContent>
              <mc:Choice Requires="wpg">
                <w:drawing>
                  <wp:anchor distT="0" distB="0" distL="114300" distR="114300" simplePos="0" relativeHeight="251659264" behindDoc="1" locked="0" layoutInCell="1" allowOverlap="1" wp14:anchorId="4F91DF6F" wp14:editId="2A358BC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C54D08">
                                      <w:pPr>
                                        <w:pStyle w:val="Sansinterligne"/>
                                        <w:spacing w:before="120"/>
                                        <w:jc w:val="center"/>
                                        <w:rPr>
                                          <w:color w:val="FFFFFF" w:themeColor="background1"/>
                                          <w:lang w:val="en-US"/>
                                        </w:rPr>
                                      </w:pPr>
                                      <w:r>
                                        <w:rPr>
                                          <w:color w:val="FFFFFF" w:themeColor="background1"/>
                                        </w:rPr>
                                        <w:t>Jonathan Racaud</w:t>
                                      </w:r>
                                    </w:p>
                                  </w:sdtContent>
                                </w:sdt>
                                <w:p w:rsidR="00E62625" w:rsidRDefault="00A36C21">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9E3BA7">
                                        <w:rPr>
                                          <w:caps/>
                                          <w:color w:val="FFFFFF" w:themeColor="background1"/>
                                        </w:rPr>
                                        <w:t>Music Sheet Writer</w:t>
                                      </w:r>
                                    </w:sdtContent>
                                  </w:sdt>
                                  <w:r w:rsidR="00E6262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9E3BA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5D2EB9"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A36C21" w:rsidP="00E62625">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5D2EB9">
                                        <w:rPr>
                                          <w:rFonts w:asciiTheme="majorHAnsi" w:eastAsiaTheme="majorEastAsia" w:hAnsiTheme="majorHAnsi" w:cstheme="majorBidi"/>
                                          <w:caps/>
                                          <w:color w:val="5B9BD5" w:themeColor="accent1"/>
                                          <w:sz w:val="72"/>
                                          <w:szCs w:val="72"/>
                                        </w:rPr>
                                        <w:t>Gantt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91DF6F"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C54D08">
                                <w:pPr>
                                  <w:pStyle w:val="Sansinterligne"/>
                                  <w:spacing w:before="120"/>
                                  <w:jc w:val="center"/>
                                  <w:rPr>
                                    <w:color w:val="FFFFFF" w:themeColor="background1"/>
                                    <w:lang w:val="en-US"/>
                                  </w:rPr>
                                </w:pPr>
                                <w:r>
                                  <w:rPr>
                                    <w:color w:val="FFFFFF" w:themeColor="background1"/>
                                  </w:rPr>
                                  <w:t>Jonathan Racaud</w:t>
                                </w:r>
                              </w:p>
                            </w:sdtContent>
                          </w:sdt>
                          <w:p w:rsidR="00E62625" w:rsidRDefault="00A36C21">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9E3BA7">
                                  <w:rPr>
                                    <w:caps/>
                                    <w:color w:val="FFFFFF" w:themeColor="background1"/>
                                  </w:rPr>
                                  <w:t>Music Sheet Writer</w:t>
                                </w:r>
                              </w:sdtContent>
                            </w:sdt>
                            <w:r w:rsidR="00E62625">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9E3BA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5D2EB9"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A36C21" w:rsidP="00E62625">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5D2EB9">
                                  <w:rPr>
                                    <w:rFonts w:asciiTheme="majorHAnsi" w:eastAsiaTheme="majorEastAsia" w:hAnsiTheme="majorHAnsi" w:cstheme="majorBidi"/>
                                    <w:caps/>
                                    <w:color w:val="5B9BD5" w:themeColor="accent1"/>
                                    <w:sz w:val="72"/>
                                    <w:szCs w:val="72"/>
                                  </w:rPr>
                                  <w:t>Gantt</w:t>
                                </w:r>
                              </w:sdtContent>
                            </w:sdt>
                          </w:p>
                        </w:txbxContent>
                      </v:textbox>
                    </v:shape>
                    <w10:wrap anchorx="page" anchory="page"/>
                  </v:group>
                </w:pict>
              </mc:Fallback>
            </mc:AlternateContent>
          </w:r>
        </w:p>
        <w:p w:rsidR="00ED6AB0" w:rsidRDefault="00A36C21" w:rsidP="00E25192">
          <w:pPr>
            <w:pStyle w:val="Sansinterligne"/>
          </w:pPr>
        </w:p>
      </w:sdtContent>
    </w:sdt>
    <w:p w:rsidR="00E62625" w:rsidRDefault="006706E0" w:rsidP="006706E0">
      <w:pPr>
        <w:pStyle w:val="Titre1horssommaire"/>
      </w:pPr>
      <w:r>
        <w:t>Objectifs du document</w:t>
      </w:r>
    </w:p>
    <w:p w:rsidR="006706E0" w:rsidRDefault="006706E0" w:rsidP="006706E0">
      <w:pPr>
        <w:pStyle w:val="Titre2horssommaire"/>
      </w:pPr>
      <w:r>
        <w:tab/>
        <w:t>Résumé</w:t>
      </w:r>
    </w:p>
    <w:p w:rsidR="00A84E50" w:rsidRDefault="00A84E50" w:rsidP="00A84E50">
      <w:r>
        <w:t xml:space="preserve">Music </w:t>
      </w:r>
      <w:proofErr w:type="spellStart"/>
      <w:r>
        <w:t>Sheet</w:t>
      </w:r>
      <w:proofErr w:type="spellEnd"/>
      <w:r>
        <w:t xml:space="preserve"> </w:t>
      </w:r>
      <w:proofErr w:type="spellStart"/>
      <w:r>
        <w:t>Writer</w:t>
      </w:r>
      <w:proofErr w:type="spellEnd"/>
      <w:r>
        <w:t xml:space="preserve">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rsidR="00A84E50" w:rsidRDefault="009021F9" w:rsidP="00A84E50">
      <w:r>
        <w:t xml:space="preserve">Ce projet comprenant plusieurs livrables et étant répartie sur une </w:t>
      </w:r>
      <w:r w:rsidR="00E25049">
        <w:t>longue durée, nous avons défini</w:t>
      </w:r>
      <w:r>
        <w:t xml:space="preserve"> plusieurs jalons afin de voir l’état d’avancement du projet. Ces jalons viennent en complément des réunions interne</w:t>
      </w:r>
      <w:r w:rsidR="00034340">
        <w:t>s</w:t>
      </w:r>
      <w:r>
        <w:t xml:space="preserve"> à l’équipe et sont plus espacé</w:t>
      </w:r>
      <w:r w:rsidR="00034340">
        <w:t>s</w:t>
      </w:r>
      <w:r>
        <w:t xml:space="preserve"> dans le temps que ces dernières. </w:t>
      </w:r>
    </w:p>
    <w:p w:rsidR="009021F9" w:rsidRDefault="009021F9" w:rsidP="00A84E50">
      <w:r>
        <w:t>Afin d’avoir une idée préci</w:t>
      </w:r>
      <w:r w:rsidR="00034340">
        <w:t>se du temps de développement pour chacun de ces</w:t>
      </w:r>
      <w:r>
        <w:t xml:space="preserve"> l</w:t>
      </w:r>
      <w:r w:rsidR="00034340">
        <w:t>ivrables, nous avons représenté</w:t>
      </w:r>
      <w:r>
        <w:t xml:space="preserve"> ce temps de développement et l’emplacement des différents jalons sur une frise chronologique adoptant un code couleur particulier. En effet chaque livrable est représenté par une couleur : vert pour le logiciel, bleu pour le site internet et orange pour les applications mobiles (nous avons regroupé les applications mobiles sous une seule couleur puisque leurs jalons et tâches sont les même</w:t>
      </w:r>
      <w:r w:rsidR="00034340">
        <w:t>s</w:t>
      </w:r>
      <w:r>
        <w:t xml:space="preserve">). </w:t>
      </w:r>
    </w:p>
    <w:p w:rsidR="009021F9" w:rsidRDefault="009021F9" w:rsidP="00A84E50">
      <w:r>
        <w:t>Les principaux jalons de ce projet sont placé en fin de développement de chaque livrable soit :</w:t>
      </w:r>
    </w:p>
    <w:p w:rsidR="009021F9" w:rsidRDefault="009021F9" w:rsidP="009021F9">
      <w:pPr>
        <w:pStyle w:val="Paragraphedeliste"/>
        <w:numPr>
          <w:ilvl w:val="0"/>
          <w:numId w:val="9"/>
        </w:numPr>
      </w:pPr>
      <w:r>
        <w:t>Le 30 septembre 2016 pour le logiciel.</w:t>
      </w:r>
    </w:p>
    <w:p w:rsidR="009021F9" w:rsidRDefault="009021F9" w:rsidP="009021F9">
      <w:pPr>
        <w:pStyle w:val="Paragraphedeliste"/>
        <w:numPr>
          <w:ilvl w:val="0"/>
          <w:numId w:val="9"/>
        </w:numPr>
      </w:pPr>
      <w:r>
        <w:t>Le 08 avril 2016 pour le site internet.</w:t>
      </w:r>
    </w:p>
    <w:p w:rsidR="009021F9" w:rsidRDefault="009021F9" w:rsidP="009021F9">
      <w:pPr>
        <w:pStyle w:val="Paragraphedeliste"/>
        <w:numPr>
          <w:ilvl w:val="0"/>
          <w:numId w:val="9"/>
        </w:numPr>
      </w:pPr>
      <w:r>
        <w:t>Le 18 mars pour les applications mobiles.</w:t>
      </w:r>
    </w:p>
    <w:p w:rsidR="009021F9" w:rsidRDefault="009021F9" w:rsidP="009021F9">
      <w:r>
        <w:t>Les jalons intermédiaires sont représentés sur la frise chronologique du projet.</w:t>
      </w:r>
    </w:p>
    <w:p w:rsidR="006706E0" w:rsidRDefault="009021F9" w:rsidP="00173B70">
      <w:r>
        <w:t xml:space="preserve">Music </w:t>
      </w:r>
      <w:proofErr w:type="spellStart"/>
      <w:r>
        <w:t>Sheet</w:t>
      </w:r>
      <w:proofErr w:type="spellEnd"/>
      <w:r>
        <w:t xml:space="preserve"> </w:t>
      </w:r>
      <w:proofErr w:type="spellStart"/>
      <w:r>
        <w:t>Writer</w:t>
      </w:r>
      <w:proofErr w:type="spellEnd"/>
      <w:r>
        <w:t xml:space="preserve"> étant un projet important, nous suivrons l’avancement de</w:t>
      </w:r>
      <w:r w:rsidR="00DE485F">
        <w:t xml:space="preserve"> ce dernier à l’aide d’un diagramme de Gantt. Nous retrouvons au sein de ce dernier l’ensemble des tâches</w:t>
      </w:r>
      <w:r>
        <w:t xml:space="preserve"> </w:t>
      </w:r>
      <w:r w:rsidR="00DE485F">
        <w:t>à réaliser et les ressources qui leurs sont associés.</w:t>
      </w:r>
      <w:bookmarkStart w:id="0" w:name="_GoBack"/>
      <w:bookmarkEnd w:id="0"/>
    </w:p>
    <w:p w:rsidR="006706E0" w:rsidRDefault="006706E0">
      <w:r>
        <w:br w:type="page"/>
      </w:r>
    </w:p>
    <w:p w:rsidR="006706E0" w:rsidRDefault="00ED6AB0" w:rsidP="00ED6AB0">
      <w:pPr>
        <w:pStyle w:val="Titre1horssommaire"/>
      </w:pPr>
      <w:r>
        <w:lastRenderedPageBreak/>
        <w:t>Description du document</w:t>
      </w:r>
    </w:p>
    <w:tbl>
      <w:tblPr>
        <w:tblStyle w:val="Grilledutableau"/>
        <w:tblW w:w="0" w:type="auto"/>
        <w:tblLook w:val="04A0" w:firstRow="1" w:lastRow="0" w:firstColumn="1" w:lastColumn="0" w:noHBand="0" w:noVBand="1"/>
      </w:tblPr>
      <w:tblGrid>
        <w:gridCol w:w="4531"/>
        <w:gridCol w:w="4531"/>
      </w:tblGrid>
      <w:tr w:rsidR="00ED6AB0" w:rsidTr="00ED6AB0">
        <w:tc>
          <w:tcPr>
            <w:tcW w:w="4531" w:type="dxa"/>
          </w:tcPr>
          <w:p w:rsidR="00ED6AB0" w:rsidRDefault="00ED6AB0" w:rsidP="00ED6AB0">
            <w:r>
              <w:t>Titre</w:t>
            </w:r>
          </w:p>
        </w:tc>
        <w:sdt>
          <w:sdtPr>
            <w:alias w:val="Titre "/>
            <w:tag w:val=""/>
            <w:id w:val="1592041251"/>
            <w:placeholder>
              <w:docPart w:val="40C921BCBC594DEF8007A47441747EED"/>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tcPr>
              <w:p w:rsidR="00ED6AB0" w:rsidRDefault="005D2EB9" w:rsidP="00ED6AB0">
                <w:r>
                  <w:t xml:space="preserve">Music </w:t>
                </w:r>
                <w:proofErr w:type="spellStart"/>
                <w:r>
                  <w:t>Sheet</w:t>
                </w:r>
                <w:proofErr w:type="spellEnd"/>
                <w:r>
                  <w:t xml:space="preserve"> </w:t>
                </w:r>
                <w:proofErr w:type="spellStart"/>
                <w:r>
                  <w:t>Writer</w:t>
                </w:r>
                <w:proofErr w:type="spellEnd"/>
              </w:p>
            </w:tc>
          </w:sdtContent>
        </w:sdt>
      </w:tr>
      <w:tr w:rsidR="00ED6AB0" w:rsidTr="00ED6AB0">
        <w:tc>
          <w:tcPr>
            <w:tcW w:w="4531" w:type="dxa"/>
          </w:tcPr>
          <w:p w:rsidR="00ED6AB0" w:rsidRDefault="00ED6AB0" w:rsidP="00ED6AB0">
            <w:r>
              <w:t>Date</w:t>
            </w:r>
          </w:p>
        </w:tc>
        <w:sdt>
          <w:sdtPr>
            <w:alias w:val="Date de publication"/>
            <w:tag w:val=""/>
            <w:id w:val="-1609037998"/>
            <w:placeholder>
              <w:docPart w:val="599F994A1EAA4DFEBEF07D916F361A0D"/>
            </w:placeholder>
            <w:dataBinding w:prefixMappings="xmlns:ns0='http://schemas.microsoft.com/office/2006/coverPageProps' " w:xpath="/ns0:CoverPageProperties[1]/ns0:PublishDate[1]" w:storeItemID="{55AF091B-3C7A-41E3-B477-F2FDAA23CFDA}"/>
            <w:date w:fullDate="2015-05-24T00:00:00Z">
              <w:dateFormat w:val="dd/MM/yyyy"/>
              <w:lid w:val="fr-FR"/>
              <w:storeMappedDataAs w:val="dateTime"/>
              <w:calendar w:val="gregorian"/>
            </w:date>
          </w:sdtPr>
          <w:sdtEndPr/>
          <w:sdtContent>
            <w:tc>
              <w:tcPr>
                <w:tcW w:w="4531" w:type="dxa"/>
              </w:tcPr>
              <w:p w:rsidR="00ED6AB0" w:rsidRDefault="002E44F1" w:rsidP="00ED6AB0">
                <w:r>
                  <w:t>24/05/2015</w:t>
                </w:r>
              </w:p>
            </w:tc>
          </w:sdtContent>
        </w:sdt>
      </w:tr>
      <w:tr w:rsidR="00ED6AB0" w:rsidTr="00ED6AB0">
        <w:tc>
          <w:tcPr>
            <w:tcW w:w="4531" w:type="dxa"/>
          </w:tcPr>
          <w:p w:rsidR="00ED6AB0" w:rsidRDefault="00ED6AB0" w:rsidP="00ED6AB0">
            <w:r>
              <w:t>Auteur</w:t>
            </w:r>
          </w:p>
        </w:tc>
        <w:tc>
          <w:tcPr>
            <w:tcW w:w="4531" w:type="dxa"/>
          </w:tcPr>
          <w:p w:rsidR="00ED6AB0" w:rsidRDefault="000B56B6" w:rsidP="00ED6AB0">
            <w:r>
              <w:t xml:space="preserve">Jonathan Racaud ; Julien </w:t>
            </w:r>
            <w:proofErr w:type="spellStart"/>
            <w:r>
              <w:t>Blondeel</w:t>
            </w:r>
            <w:proofErr w:type="spellEnd"/>
          </w:p>
        </w:tc>
      </w:tr>
      <w:tr w:rsidR="00ED6AB0" w:rsidTr="00ED6AB0">
        <w:tc>
          <w:tcPr>
            <w:tcW w:w="4531" w:type="dxa"/>
          </w:tcPr>
          <w:p w:rsidR="00ED6AB0" w:rsidRDefault="00ED6AB0" w:rsidP="00ED6AB0">
            <w:r>
              <w:t>Responsable</w:t>
            </w:r>
          </w:p>
        </w:tc>
        <w:sdt>
          <w:sdtPr>
            <w:alias w:val="Responsable"/>
            <w:tag w:val=""/>
            <w:id w:val="-267010783"/>
            <w:placeholder>
              <w:docPart w:val="F7088550977744E2998E6A5D4959DD11"/>
            </w:placeholder>
            <w:dataBinding w:prefixMappings="xmlns:ns0='http://schemas.openxmlformats.org/officeDocument/2006/extended-properties' " w:xpath="/ns0:Properties[1]/ns0:Manager[1]" w:storeItemID="{6668398D-A668-4E3E-A5EB-62B293D839F1}"/>
            <w:text/>
          </w:sdtPr>
          <w:sdtEndPr/>
          <w:sdtContent>
            <w:tc>
              <w:tcPr>
                <w:tcW w:w="4531" w:type="dxa"/>
              </w:tcPr>
              <w:p w:rsidR="00ED6AB0" w:rsidRDefault="000B56B6" w:rsidP="000B56B6">
                <w:r>
                  <w:t>Jonathan Racaud</w:t>
                </w:r>
              </w:p>
            </w:tc>
          </w:sdtContent>
        </w:sdt>
      </w:tr>
      <w:tr w:rsidR="00ED6AB0" w:rsidTr="00ED6AB0">
        <w:tc>
          <w:tcPr>
            <w:tcW w:w="4531" w:type="dxa"/>
          </w:tcPr>
          <w:p w:rsidR="00ED6AB0" w:rsidRDefault="00ED6AB0" w:rsidP="00ED6AB0">
            <w:r>
              <w:t>E-mail</w:t>
            </w:r>
          </w:p>
        </w:tc>
        <w:sdt>
          <w:sdtPr>
            <w:alias w:val="Messagerie société"/>
            <w:tag w:val=""/>
            <w:id w:val="1269506720"/>
            <w:dataBinding w:prefixMappings="xmlns:ns0='http://schemas.microsoft.com/office/2006/coverPageProps' " w:xpath="/ns0:CoverPageProperties[1]/ns0:CompanyEmail[1]" w:storeItemID="{55AF091B-3C7A-41E3-B477-F2FDAA23CFDA}"/>
            <w:text/>
          </w:sdtPr>
          <w:sdtEndPr/>
          <w:sdtContent>
            <w:tc>
              <w:tcPr>
                <w:tcW w:w="4531" w:type="dxa"/>
              </w:tcPr>
              <w:p w:rsidR="00ED6AB0" w:rsidRDefault="00A51AD2" w:rsidP="00B66D0E">
                <w:r w:rsidRPr="00A51AD2">
                  <w:t>musicsheetwriter_2017@labeip.epitech.eu</w:t>
                </w:r>
              </w:p>
            </w:tc>
          </w:sdtContent>
        </w:sdt>
      </w:tr>
      <w:tr w:rsidR="00ED6AB0" w:rsidTr="00ED6AB0">
        <w:tc>
          <w:tcPr>
            <w:tcW w:w="4531" w:type="dxa"/>
          </w:tcPr>
          <w:p w:rsidR="00ED6AB0" w:rsidRDefault="00ED6AB0" w:rsidP="00ED6AB0">
            <w:r>
              <w:t>Sujet</w:t>
            </w:r>
          </w:p>
        </w:tc>
        <w:sdt>
          <w:sdtPr>
            <w:alias w:val="Objet "/>
            <w:tag w:val=""/>
            <w:id w:val="1386059312"/>
            <w:dataBinding w:prefixMappings="xmlns:ns0='http://purl.org/dc/elements/1.1/' xmlns:ns1='http://schemas.openxmlformats.org/package/2006/metadata/core-properties' " w:xpath="/ns1:coreProperties[1]/ns0:subject[1]" w:storeItemID="{6C3C8BC8-F283-45AE-878A-BAB7291924A1}"/>
            <w:text/>
          </w:sdtPr>
          <w:sdtEndPr/>
          <w:sdtContent>
            <w:tc>
              <w:tcPr>
                <w:tcW w:w="4531" w:type="dxa"/>
              </w:tcPr>
              <w:p w:rsidR="00ED6AB0" w:rsidRDefault="005D2EB9" w:rsidP="00ED6AB0">
                <w:r>
                  <w:t>Gantt</w:t>
                </w:r>
              </w:p>
            </w:tc>
          </w:sdtContent>
        </w:sdt>
      </w:tr>
      <w:tr w:rsidR="00ED6AB0" w:rsidTr="00ED6AB0">
        <w:tc>
          <w:tcPr>
            <w:tcW w:w="4531" w:type="dxa"/>
          </w:tcPr>
          <w:p w:rsidR="00ED6AB0" w:rsidRDefault="00ED6AB0" w:rsidP="00ED6AB0">
            <w:r>
              <w:t>Version du modèle</w:t>
            </w:r>
          </w:p>
        </w:tc>
        <w:tc>
          <w:tcPr>
            <w:tcW w:w="4531" w:type="dxa"/>
          </w:tcPr>
          <w:p w:rsidR="00ED6AB0" w:rsidRDefault="00B66D0E" w:rsidP="00ED6AB0">
            <w:r>
              <w:t>2.0</w:t>
            </w:r>
          </w:p>
        </w:tc>
      </w:tr>
    </w:tbl>
    <w:p w:rsidR="00ED6AB0" w:rsidRDefault="00ED6AB0" w:rsidP="00ED6AB0"/>
    <w:p w:rsidR="00ED6AB0" w:rsidRDefault="00ED6AB0" w:rsidP="00ED6AB0">
      <w:pPr>
        <w:pStyle w:val="Titre1horssommaire"/>
      </w:pPr>
      <w:r>
        <w:t>Tableau des révisions</w:t>
      </w:r>
    </w:p>
    <w:tbl>
      <w:tblPr>
        <w:tblStyle w:val="Grilledutableau"/>
        <w:tblW w:w="0" w:type="auto"/>
        <w:tblLook w:val="04A0" w:firstRow="1" w:lastRow="0" w:firstColumn="1" w:lastColumn="0" w:noHBand="0" w:noVBand="1"/>
      </w:tblPr>
      <w:tblGrid>
        <w:gridCol w:w="2265"/>
        <w:gridCol w:w="2265"/>
        <w:gridCol w:w="2266"/>
        <w:gridCol w:w="2266"/>
      </w:tblGrid>
      <w:tr w:rsidR="00ED6AB0" w:rsidTr="00ED6AB0">
        <w:tc>
          <w:tcPr>
            <w:tcW w:w="2265" w:type="dxa"/>
          </w:tcPr>
          <w:p w:rsidR="00ED6AB0" w:rsidRPr="00ED6AB0" w:rsidRDefault="00ED6AB0" w:rsidP="00ED6AB0">
            <w:pPr>
              <w:rPr>
                <w:b/>
              </w:rPr>
            </w:pPr>
            <w:r>
              <w:rPr>
                <w:b/>
              </w:rPr>
              <w:t>Date</w:t>
            </w:r>
          </w:p>
        </w:tc>
        <w:tc>
          <w:tcPr>
            <w:tcW w:w="2265" w:type="dxa"/>
          </w:tcPr>
          <w:p w:rsidR="00ED6AB0" w:rsidRPr="00ED6AB0" w:rsidRDefault="00ED6AB0" w:rsidP="00ED6AB0">
            <w:pPr>
              <w:rPr>
                <w:b/>
              </w:rPr>
            </w:pPr>
            <w:r>
              <w:rPr>
                <w:b/>
              </w:rPr>
              <w:t>Auteur</w:t>
            </w:r>
          </w:p>
        </w:tc>
        <w:tc>
          <w:tcPr>
            <w:tcW w:w="2266" w:type="dxa"/>
          </w:tcPr>
          <w:p w:rsidR="00ED6AB0" w:rsidRPr="00ED6AB0" w:rsidRDefault="00ED6AB0" w:rsidP="00ED6AB0">
            <w:pPr>
              <w:rPr>
                <w:b/>
              </w:rPr>
            </w:pPr>
            <w:r>
              <w:rPr>
                <w:b/>
              </w:rPr>
              <w:t>Section(s)</w:t>
            </w:r>
          </w:p>
        </w:tc>
        <w:tc>
          <w:tcPr>
            <w:tcW w:w="2266" w:type="dxa"/>
          </w:tcPr>
          <w:p w:rsidR="00ED6AB0" w:rsidRPr="00ED6AB0" w:rsidRDefault="00ED6AB0" w:rsidP="00ED6AB0">
            <w:pPr>
              <w:rPr>
                <w:b/>
              </w:rPr>
            </w:pPr>
            <w:r>
              <w:rPr>
                <w:b/>
              </w:rPr>
              <w:t>Commentaire</w:t>
            </w:r>
          </w:p>
        </w:tc>
      </w:tr>
      <w:tr w:rsidR="00ED6AB0" w:rsidTr="00ED6AB0">
        <w:tc>
          <w:tcPr>
            <w:tcW w:w="2265" w:type="dxa"/>
          </w:tcPr>
          <w:p w:rsidR="00ED6AB0" w:rsidRDefault="00A51AD2" w:rsidP="00ED6AB0">
            <w:r>
              <w:t>22/05/2015</w:t>
            </w:r>
          </w:p>
        </w:tc>
        <w:tc>
          <w:tcPr>
            <w:tcW w:w="2265" w:type="dxa"/>
          </w:tcPr>
          <w:p w:rsidR="00ED6AB0" w:rsidRDefault="00A51AD2" w:rsidP="00ED6AB0">
            <w:r>
              <w:t>Jonathan Racaud</w:t>
            </w:r>
          </w:p>
        </w:tc>
        <w:tc>
          <w:tcPr>
            <w:tcW w:w="2266" w:type="dxa"/>
          </w:tcPr>
          <w:p w:rsidR="00ED6AB0" w:rsidRDefault="00A51AD2" w:rsidP="00ED6AB0">
            <w:r>
              <w:t>Toutes</w:t>
            </w:r>
          </w:p>
        </w:tc>
        <w:tc>
          <w:tcPr>
            <w:tcW w:w="2266" w:type="dxa"/>
          </w:tcPr>
          <w:p w:rsidR="00ED6AB0" w:rsidRDefault="00A51AD2" w:rsidP="00ED6AB0">
            <w:r>
              <w:t>Création du document</w:t>
            </w:r>
          </w:p>
        </w:tc>
      </w:tr>
      <w:tr w:rsidR="006616B9" w:rsidTr="00ED6AB0">
        <w:tc>
          <w:tcPr>
            <w:tcW w:w="2265" w:type="dxa"/>
          </w:tcPr>
          <w:p w:rsidR="006616B9" w:rsidRDefault="006616B9" w:rsidP="00ED6AB0">
            <w:r>
              <w:t>24/05/2015</w:t>
            </w:r>
          </w:p>
        </w:tc>
        <w:tc>
          <w:tcPr>
            <w:tcW w:w="2265" w:type="dxa"/>
          </w:tcPr>
          <w:p w:rsidR="006616B9" w:rsidRDefault="006616B9" w:rsidP="00ED6AB0">
            <w:r>
              <w:t>Jonathan Racaud</w:t>
            </w:r>
          </w:p>
        </w:tc>
        <w:tc>
          <w:tcPr>
            <w:tcW w:w="2266" w:type="dxa"/>
          </w:tcPr>
          <w:p w:rsidR="006616B9" w:rsidRDefault="006616B9" w:rsidP="00ED6AB0">
            <w:r>
              <w:t>Toutes</w:t>
            </w:r>
          </w:p>
        </w:tc>
        <w:tc>
          <w:tcPr>
            <w:tcW w:w="2266" w:type="dxa"/>
          </w:tcPr>
          <w:p w:rsidR="006616B9" w:rsidRDefault="006616B9" w:rsidP="00ED6AB0">
            <w:r>
              <w:t>Rédaction</w:t>
            </w:r>
          </w:p>
        </w:tc>
      </w:tr>
      <w:tr w:rsidR="006616B9" w:rsidTr="00ED6AB0">
        <w:tc>
          <w:tcPr>
            <w:tcW w:w="2265" w:type="dxa"/>
          </w:tcPr>
          <w:p w:rsidR="006616B9" w:rsidRDefault="006616B9" w:rsidP="00ED6AB0">
            <w:r>
              <w:t>24/05/2015</w:t>
            </w:r>
          </w:p>
        </w:tc>
        <w:tc>
          <w:tcPr>
            <w:tcW w:w="2265" w:type="dxa"/>
          </w:tcPr>
          <w:p w:rsidR="006616B9" w:rsidRDefault="006616B9" w:rsidP="00ED6AB0">
            <w:r>
              <w:t xml:space="preserve">Julien </w:t>
            </w:r>
            <w:proofErr w:type="spellStart"/>
            <w:r>
              <w:t>Blondeel</w:t>
            </w:r>
            <w:proofErr w:type="spellEnd"/>
          </w:p>
        </w:tc>
        <w:tc>
          <w:tcPr>
            <w:tcW w:w="2266" w:type="dxa"/>
          </w:tcPr>
          <w:p w:rsidR="006616B9" w:rsidRDefault="006616B9" w:rsidP="00ED6AB0">
            <w:r>
              <w:t>Toutes</w:t>
            </w:r>
          </w:p>
        </w:tc>
        <w:tc>
          <w:tcPr>
            <w:tcW w:w="2266" w:type="dxa"/>
          </w:tcPr>
          <w:p w:rsidR="006616B9" w:rsidRDefault="006616B9" w:rsidP="00ED6AB0">
            <w:r>
              <w:t>Intégration des diagrammes</w:t>
            </w:r>
            <w:r w:rsidR="00B061C4">
              <w:t xml:space="preserve"> et mise en page</w:t>
            </w:r>
          </w:p>
        </w:tc>
      </w:tr>
      <w:tr w:rsidR="008F4161" w:rsidTr="00ED6AB0">
        <w:tc>
          <w:tcPr>
            <w:tcW w:w="2265" w:type="dxa"/>
          </w:tcPr>
          <w:p w:rsidR="008F4161" w:rsidRDefault="008F4161" w:rsidP="00ED6AB0">
            <w:r>
              <w:t>24/05/15</w:t>
            </w:r>
          </w:p>
        </w:tc>
        <w:tc>
          <w:tcPr>
            <w:tcW w:w="2265" w:type="dxa"/>
          </w:tcPr>
          <w:p w:rsidR="008F4161" w:rsidRDefault="008F4161" w:rsidP="00ED6AB0">
            <w:r>
              <w:t xml:space="preserve">Julien </w:t>
            </w:r>
            <w:proofErr w:type="spellStart"/>
            <w:r>
              <w:t>Blondeel</w:t>
            </w:r>
            <w:proofErr w:type="spellEnd"/>
          </w:p>
        </w:tc>
        <w:tc>
          <w:tcPr>
            <w:tcW w:w="2266" w:type="dxa"/>
          </w:tcPr>
          <w:p w:rsidR="008F4161" w:rsidRDefault="008F4161" w:rsidP="00ED6AB0">
            <w:r>
              <w:t>Toutes</w:t>
            </w:r>
          </w:p>
        </w:tc>
        <w:tc>
          <w:tcPr>
            <w:tcW w:w="2266" w:type="dxa"/>
          </w:tcPr>
          <w:p w:rsidR="008F4161" w:rsidRDefault="008F4161" w:rsidP="00ED6AB0">
            <w:r>
              <w:t>Ajout du tableau récapitulatif des jalons et correction orthographe</w:t>
            </w:r>
          </w:p>
        </w:tc>
      </w:tr>
    </w:tbl>
    <w:p w:rsidR="000E782C" w:rsidRDefault="000E782C" w:rsidP="00ED6AB0">
      <w:pPr>
        <w:sectPr w:rsidR="000E782C" w:rsidSect="00E62625">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2"/>
          <w:szCs w:val="22"/>
          <w:lang w:eastAsia="ja-JP"/>
        </w:rPr>
        <w:id w:val="1489894885"/>
        <w:docPartObj>
          <w:docPartGallery w:val="Table of Contents"/>
          <w:docPartUnique/>
        </w:docPartObj>
      </w:sdtPr>
      <w:sdtEndPr>
        <w:rPr>
          <w:b/>
          <w:bCs/>
        </w:rPr>
      </w:sdtEndPr>
      <w:sdtContent>
        <w:p w:rsidR="000E782C" w:rsidRDefault="000E782C">
          <w:pPr>
            <w:pStyle w:val="En-ttedetabledesmatires"/>
          </w:pPr>
          <w:r>
            <w:t>Table des matières</w:t>
          </w:r>
        </w:p>
        <w:p w:rsidR="007D3B10" w:rsidRDefault="000E782C">
          <w:pPr>
            <w:pStyle w:val="TM1"/>
            <w:tabs>
              <w:tab w:val="left" w:pos="440"/>
              <w:tab w:val="right" w:leader="dot" w:pos="9062"/>
            </w:tabs>
            <w:rPr>
              <w:noProof/>
              <w:lang w:eastAsia="ko-KR"/>
            </w:rPr>
          </w:pPr>
          <w:r>
            <w:fldChar w:fldCharType="begin"/>
          </w:r>
          <w:r>
            <w:instrText xml:space="preserve"> TOC \o "1-3" \h \z \u </w:instrText>
          </w:r>
          <w:r>
            <w:fldChar w:fldCharType="separate"/>
          </w:r>
          <w:hyperlink w:anchor="_Toc420255918" w:history="1">
            <w:r w:rsidR="007D3B10" w:rsidRPr="00ED73ED">
              <w:rPr>
                <w:rStyle w:val="Lienhypertexte"/>
                <w:noProof/>
              </w:rPr>
              <w:t>1.</w:t>
            </w:r>
            <w:r w:rsidR="007D3B10">
              <w:rPr>
                <w:noProof/>
                <w:lang w:eastAsia="ko-KR"/>
              </w:rPr>
              <w:tab/>
            </w:r>
            <w:r w:rsidR="007D3B10" w:rsidRPr="00ED73ED">
              <w:rPr>
                <w:rStyle w:val="Lienhypertexte"/>
                <w:noProof/>
              </w:rPr>
              <w:t>Rappel de l’EIP</w:t>
            </w:r>
            <w:r w:rsidR="007D3B10">
              <w:rPr>
                <w:noProof/>
                <w:webHidden/>
              </w:rPr>
              <w:tab/>
            </w:r>
            <w:r w:rsidR="007D3B10">
              <w:rPr>
                <w:noProof/>
                <w:webHidden/>
              </w:rPr>
              <w:fldChar w:fldCharType="begin"/>
            </w:r>
            <w:r w:rsidR="007D3B10">
              <w:rPr>
                <w:noProof/>
                <w:webHidden/>
              </w:rPr>
              <w:instrText xml:space="preserve"> PAGEREF _Toc420255918 \h </w:instrText>
            </w:r>
            <w:r w:rsidR="007D3B10">
              <w:rPr>
                <w:noProof/>
                <w:webHidden/>
              </w:rPr>
            </w:r>
            <w:r w:rsidR="007D3B10">
              <w:rPr>
                <w:noProof/>
                <w:webHidden/>
              </w:rPr>
              <w:fldChar w:fldCharType="separate"/>
            </w:r>
            <w:r w:rsidR="00591034">
              <w:rPr>
                <w:noProof/>
                <w:webHidden/>
              </w:rPr>
              <w:t>1</w:t>
            </w:r>
            <w:r w:rsidR="007D3B10">
              <w:rPr>
                <w:noProof/>
                <w:webHidden/>
              </w:rPr>
              <w:fldChar w:fldCharType="end"/>
            </w:r>
          </w:hyperlink>
        </w:p>
        <w:p w:rsidR="007D3B10" w:rsidRDefault="00A36C21">
          <w:pPr>
            <w:pStyle w:val="TM2"/>
            <w:tabs>
              <w:tab w:val="left" w:pos="880"/>
              <w:tab w:val="right" w:leader="dot" w:pos="9062"/>
            </w:tabs>
            <w:rPr>
              <w:noProof/>
              <w:lang w:eastAsia="ko-KR"/>
            </w:rPr>
          </w:pPr>
          <w:hyperlink w:anchor="_Toc420255919" w:history="1">
            <w:r w:rsidR="007D3B10" w:rsidRPr="00ED73ED">
              <w:rPr>
                <w:rStyle w:val="Lienhypertexte"/>
                <w:noProof/>
              </w:rPr>
              <w:t>1.1.</w:t>
            </w:r>
            <w:r w:rsidR="007D3B10">
              <w:rPr>
                <w:noProof/>
                <w:lang w:eastAsia="ko-KR"/>
              </w:rPr>
              <w:tab/>
            </w:r>
            <w:r w:rsidR="007D3B10" w:rsidRPr="00ED73ED">
              <w:rPr>
                <w:rStyle w:val="Lienhypertexte"/>
                <w:noProof/>
              </w:rPr>
              <w:t>Objectif de l’EIP et Epitech</w:t>
            </w:r>
            <w:r w:rsidR="007D3B10">
              <w:rPr>
                <w:noProof/>
                <w:webHidden/>
              </w:rPr>
              <w:tab/>
            </w:r>
            <w:r w:rsidR="007D3B10">
              <w:rPr>
                <w:noProof/>
                <w:webHidden/>
              </w:rPr>
              <w:fldChar w:fldCharType="begin"/>
            </w:r>
            <w:r w:rsidR="007D3B10">
              <w:rPr>
                <w:noProof/>
                <w:webHidden/>
              </w:rPr>
              <w:instrText xml:space="preserve"> PAGEREF _Toc420255919 \h </w:instrText>
            </w:r>
            <w:r w:rsidR="007D3B10">
              <w:rPr>
                <w:noProof/>
                <w:webHidden/>
              </w:rPr>
            </w:r>
            <w:r w:rsidR="007D3B10">
              <w:rPr>
                <w:noProof/>
                <w:webHidden/>
              </w:rPr>
              <w:fldChar w:fldCharType="separate"/>
            </w:r>
            <w:r w:rsidR="00591034">
              <w:rPr>
                <w:noProof/>
                <w:webHidden/>
              </w:rPr>
              <w:t>1</w:t>
            </w:r>
            <w:r w:rsidR="007D3B10">
              <w:rPr>
                <w:noProof/>
                <w:webHidden/>
              </w:rPr>
              <w:fldChar w:fldCharType="end"/>
            </w:r>
          </w:hyperlink>
        </w:p>
        <w:p w:rsidR="007D3B10" w:rsidRDefault="00A36C21">
          <w:pPr>
            <w:pStyle w:val="TM2"/>
            <w:tabs>
              <w:tab w:val="left" w:pos="880"/>
              <w:tab w:val="right" w:leader="dot" w:pos="9062"/>
            </w:tabs>
            <w:rPr>
              <w:noProof/>
              <w:lang w:eastAsia="ko-KR"/>
            </w:rPr>
          </w:pPr>
          <w:hyperlink w:anchor="_Toc420255920" w:history="1">
            <w:r w:rsidR="007D3B10" w:rsidRPr="00ED73ED">
              <w:rPr>
                <w:rStyle w:val="Lienhypertexte"/>
                <w:noProof/>
              </w:rPr>
              <w:t>1.2.</w:t>
            </w:r>
            <w:r w:rsidR="007D3B10">
              <w:rPr>
                <w:noProof/>
                <w:lang w:eastAsia="ko-KR"/>
              </w:rPr>
              <w:tab/>
            </w:r>
            <w:r w:rsidR="007D3B10" w:rsidRPr="00ED73ED">
              <w:rPr>
                <w:rStyle w:val="Lienhypertexte"/>
                <w:noProof/>
              </w:rPr>
              <w:t>Principe de base du système futur</w:t>
            </w:r>
            <w:r w:rsidR="007D3B10">
              <w:rPr>
                <w:noProof/>
                <w:webHidden/>
              </w:rPr>
              <w:tab/>
            </w:r>
            <w:r w:rsidR="007D3B10">
              <w:rPr>
                <w:noProof/>
                <w:webHidden/>
              </w:rPr>
              <w:fldChar w:fldCharType="begin"/>
            </w:r>
            <w:r w:rsidR="007D3B10">
              <w:rPr>
                <w:noProof/>
                <w:webHidden/>
              </w:rPr>
              <w:instrText xml:space="preserve"> PAGEREF _Toc420255920 \h </w:instrText>
            </w:r>
            <w:r w:rsidR="007D3B10">
              <w:rPr>
                <w:noProof/>
                <w:webHidden/>
              </w:rPr>
            </w:r>
            <w:r w:rsidR="007D3B10">
              <w:rPr>
                <w:noProof/>
                <w:webHidden/>
              </w:rPr>
              <w:fldChar w:fldCharType="separate"/>
            </w:r>
            <w:r w:rsidR="00591034">
              <w:rPr>
                <w:noProof/>
                <w:webHidden/>
              </w:rPr>
              <w:t>1</w:t>
            </w:r>
            <w:r w:rsidR="007D3B10">
              <w:rPr>
                <w:noProof/>
                <w:webHidden/>
              </w:rPr>
              <w:fldChar w:fldCharType="end"/>
            </w:r>
          </w:hyperlink>
        </w:p>
        <w:p w:rsidR="007D3B10" w:rsidRDefault="00A36C21">
          <w:pPr>
            <w:pStyle w:val="TM1"/>
            <w:tabs>
              <w:tab w:val="left" w:pos="440"/>
              <w:tab w:val="right" w:leader="dot" w:pos="9062"/>
            </w:tabs>
            <w:rPr>
              <w:noProof/>
              <w:lang w:eastAsia="ko-KR"/>
            </w:rPr>
          </w:pPr>
          <w:hyperlink w:anchor="_Toc420255921" w:history="1">
            <w:r w:rsidR="007D3B10" w:rsidRPr="00ED73ED">
              <w:rPr>
                <w:rStyle w:val="Lienhypertexte"/>
                <w:noProof/>
              </w:rPr>
              <w:t>2.</w:t>
            </w:r>
            <w:r w:rsidR="007D3B10">
              <w:rPr>
                <w:noProof/>
                <w:lang w:eastAsia="ko-KR"/>
              </w:rPr>
              <w:tab/>
            </w:r>
            <w:r w:rsidR="007D3B10" w:rsidRPr="00ED73ED">
              <w:rPr>
                <w:rStyle w:val="Lienhypertexte"/>
                <w:noProof/>
              </w:rPr>
              <w:t>Planification</w:t>
            </w:r>
            <w:r w:rsidR="007D3B10">
              <w:rPr>
                <w:noProof/>
                <w:webHidden/>
              </w:rPr>
              <w:tab/>
            </w:r>
            <w:r w:rsidR="007D3B10">
              <w:rPr>
                <w:noProof/>
                <w:webHidden/>
              </w:rPr>
              <w:fldChar w:fldCharType="begin"/>
            </w:r>
            <w:r w:rsidR="007D3B10">
              <w:rPr>
                <w:noProof/>
                <w:webHidden/>
              </w:rPr>
              <w:instrText xml:space="preserve"> PAGEREF _Toc420255921 \h </w:instrText>
            </w:r>
            <w:r w:rsidR="007D3B10">
              <w:rPr>
                <w:noProof/>
                <w:webHidden/>
              </w:rPr>
            </w:r>
            <w:r w:rsidR="007D3B10">
              <w:rPr>
                <w:noProof/>
                <w:webHidden/>
              </w:rPr>
              <w:fldChar w:fldCharType="separate"/>
            </w:r>
            <w:r w:rsidR="00591034">
              <w:rPr>
                <w:noProof/>
                <w:webHidden/>
              </w:rPr>
              <w:t>2</w:t>
            </w:r>
            <w:r w:rsidR="007D3B10">
              <w:rPr>
                <w:noProof/>
                <w:webHidden/>
              </w:rPr>
              <w:fldChar w:fldCharType="end"/>
            </w:r>
          </w:hyperlink>
        </w:p>
        <w:p w:rsidR="007D3B10" w:rsidRDefault="00A36C21">
          <w:pPr>
            <w:pStyle w:val="TM2"/>
            <w:tabs>
              <w:tab w:val="left" w:pos="880"/>
              <w:tab w:val="right" w:leader="dot" w:pos="9062"/>
            </w:tabs>
            <w:rPr>
              <w:noProof/>
              <w:lang w:eastAsia="ko-KR"/>
            </w:rPr>
          </w:pPr>
          <w:hyperlink w:anchor="_Toc420255922" w:history="1">
            <w:r w:rsidR="007D3B10" w:rsidRPr="00ED73ED">
              <w:rPr>
                <w:rStyle w:val="Lienhypertexte"/>
                <w:noProof/>
              </w:rPr>
              <w:t>2.1.</w:t>
            </w:r>
            <w:r w:rsidR="007D3B10">
              <w:rPr>
                <w:noProof/>
                <w:lang w:eastAsia="ko-KR"/>
              </w:rPr>
              <w:tab/>
            </w:r>
            <w:r w:rsidR="007D3B10" w:rsidRPr="00ED73ED">
              <w:rPr>
                <w:rStyle w:val="Lienhypertexte"/>
                <w:noProof/>
              </w:rPr>
              <w:t>Jalons principaux du projet et lotissement</w:t>
            </w:r>
            <w:r w:rsidR="007D3B10">
              <w:rPr>
                <w:noProof/>
                <w:webHidden/>
              </w:rPr>
              <w:tab/>
            </w:r>
            <w:r w:rsidR="007D3B10">
              <w:rPr>
                <w:noProof/>
                <w:webHidden/>
              </w:rPr>
              <w:fldChar w:fldCharType="begin"/>
            </w:r>
            <w:r w:rsidR="007D3B10">
              <w:rPr>
                <w:noProof/>
                <w:webHidden/>
              </w:rPr>
              <w:instrText xml:space="preserve"> PAGEREF _Toc420255922 \h </w:instrText>
            </w:r>
            <w:r w:rsidR="007D3B10">
              <w:rPr>
                <w:noProof/>
                <w:webHidden/>
              </w:rPr>
            </w:r>
            <w:r w:rsidR="007D3B10">
              <w:rPr>
                <w:noProof/>
                <w:webHidden/>
              </w:rPr>
              <w:fldChar w:fldCharType="separate"/>
            </w:r>
            <w:r w:rsidR="00591034">
              <w:rPr>
                <w:noProof/>
                <w:webHidden/>
              </w:rPr>
              <w:t>2</w:t>
            </w:r>
            <w:r w:rsidR="007D3B10">
              <w:rPr>
                <w:noProof/>
                <w:webHidden/>
              </w:rPr>
              <w:fldChar w:fldCharType="end"/>
            </w:r>
          </w:hyperlink>
        </w:p>
        <w:p w:rsidR="007D3B10" w:rsidRDefault="00A36C21">
          <w:pPr>
            <w:pStyle w:val="TM2"/>
            <w:tabs>
              <w:tab w:val="left" w:pos="880"/>
              <w:tab w:val="right" w:leader="dot" w:pos="9062"/>
            </w:tabs>
            <w:rPr>
              <w:noProof/>
              <w:lang w:eastAsia="ko-KR"/>
            </w:rPr>
          </w:pPr>
          <w:hyperlink w:anchor="_Toc420255923" w:history="1">
            <w:r w:rsidR="007D3B10" w:rsidRPr="00ED73ED">
              <w:rPr>
                <w:rStyle w:val="Lienhypertexte"/>
                <w:noProof/>
              </w:rPr>
              <w:t>2.2.</w:t>
            </w:r>
            <w:r w:rsidR="007D3B10">
              <w:rPr>
                <w:noProof/>
                <w:lang w:eastAsia="ko-KR"/>
              </w:rPr>
              <w:tab/>
            </w:r>
            <w:r w:rsidR="007D3B10" w:rsidRPr="00ED73ED">
              <w:rPr>
                <w:rStyle w:val="Lienhypertexte"/>
                <w:noProof/>
              </w:rPr>
              <w:t>Gantt</w:t>
            </w:r>
            <w:r w:rsidR="007D3B10">
              <w:rPr>
                <w:noProof/>
                <w:webHidden/>
              </w:rPr>
              <w:tab/>
            </w:r>
            <w:r w:rsidR="007D3B10">
              <w:rPr>
                <w:noProof/>
                <w:webHidden/>
              </w:rPr>
              <w:fldChar w:fldCharType="begin"/>
            </w:r>
            <w:r w:rsidR="007D3B10">
              <w:rPr>
                <w:noProof/>
                <w:webHidden/>
              </w:rPr>
              <w:instrText xml:space="preserve"> PAGEREF _Toc420255923 \h </w:instrText>
            </w:r>
            <w:r w:rsidR="007D3B10">
              <w:rPr>
                <w:noProof/>
                <w:webHidden/>
              </w:rPr>
            </w:r>
            <w:r w:rsidR="007D3B10">
              <w:rPr>
                <w:noProof/>
                <w:webHidden/>
              </w:rPr>
              <w:fldChar w:fldCharType="separate"/>
            </w:r>
            <w:r w:rsidR="00591034">
              <w:rPr>
                <w:noProof/>
                <w:webHidden/>
              </w:rPr>
              <w:t>6</w:t>
            </w:r>
            <w:r w:rsidR="007D3B10">
              <w:rPr>
                <w:noProof/>
                <w:webHidden/>
              </w:rPr>
              <w:fldChar w:fldCharType="end"/>
            </w:r>
          </w:hyperlink>
        </w:p>
        <w:p w:rsidR="007D3B10" w:rsidRDefault="00A36C21">
          <w:pPr>
            <w:pStyle w:val="TM3"/>
            <w:tabs>
              <w:tab w:val="left" w:pos="1320"/>
              <w:tab w:val="right" w:leader="dot" w:pos="9062"/>
            </w:tabs>
            <w:rPr>
              <w:noProof/>
              <w:lang w:eastAsia="ko-KR"/>
            </w:rPr>
          </w:pPr>
          <w:hyperlink w:anchor="_Toc420255924" w:history="1">
            <w:r w:rsidR="007D3B10" w:rsidRPr="00ED73ED">
              <w:rPr>
                <w:rStyle w:val="Lienhypertexte"/>
                <w:noProof/>
              </w:rPr>
              <w:t>2.2.1.</w:t>
            </w:r>
            <w:r w:rsidR="007D3B10">
              <w:rPr>
                <w:noProof/>
                <w:lang w:eastAsia="ko-KR"/>
              </w:rPr>
              <w:tab/>
            </w:r>
            <w:r w:rsidR="007D3B10" w:rsidRPr="00ED73ED">
              <w:rPr>
                <w:rStyle w:val="Lienhypertexte"/>
                <w:noProof/>
              </w:rPr>
              <w:t>Le logiciel</w:t>
            </w:r>
            <w:r w:rsidR="007D3B10">
              <w:rPr>
                <w:noProof/>
                <w:webHidden/>
              </w:rPr>
              <w:tab/>
            </w:r>
            <w:r w:rsidR="007D3B10">
              <w:rPr>
                <w:noProof/>
                <w:webHidden/>
              </w:rPr>
              <w:fldChar w:fldCharType="begin"/>
            </w:r>
            <w:r w:rsidR="007D3B10">
              <w:rPr>
                <w:noProof/>
                <w:webHidden/>
              </w:rPr>
              <w:instrText xml:space="preserve"> PAGEREF _Toc420255924 \h </w:instrText>
            </w:r>
            <w:r w:rsidR="007D3B10">
              <w:rPr>
                <w:noProof/>
                <w:webHidden/>
              </w:rPr>
            </w:r>
            <w:r w:rsidR="007D3B10">
              <w:rPr>
                <w:noProof/>
                <w:webHidden/>
              </w:rPr>
              <w:fldChar w:fldCharType="separate"/>
            </w:r>
            <w:r w:rsidR="00591034">
              <w:rPr>
                <w:noProof/>
                <w:webHidden/>
              </w:rPr>
              <w:t>6</w:t>
            </w:r>
            <w:r w:rsidR="007D3B10">
              <w:rPr>
                <w:noProof/>
                <w:webHidden/>
              </w:rPr>
              <w:fldChar w:fldCharType="end"/>
            </w:r>
          </w:hyperlink>
        </w:p>
        <w:p w:rsidR="007D3B10" w:rsidRDefault="00A36C21">
          <w:pPr>
            <w:pStyle w:val="TM3"/>
            <w:tabs>
              <w:tab w:val="left" w:pos="1320"/>
              <w:tab w:val="right" w:leader="dot" w:pos="9062"/>
            </w:tabs>
            <w:rPr>
              <w:noProof/>
              <w:lang w:eastAsia="ko-KR"/>
            </w:rPr>
          </w:pPr>
          <w:hyperlink w:anchor="_Toc420255925" w:history="1">
            <w:r w:rsidR="007D3B10" w:rsidRPr="00ED73ED">
              <w:rPr>
                <w:rStyle w:val="Lienhypertexte"/>
                <w:noProof/>
              </w:rPr>
              <w:t>2.2.2.</w:t>
            </w:r>
            <w:r w:rsidR="007D3B10">
              <w:rPr>
                <w:noProof/>
                <w:lang w:eastAsia="ko-KR"/>
              </w:rPr>
              <w:tab/>
            </w:r>
            <w:r w:rsidR="007D3B10" w:rsidRPr="00ED73ED">
              <w:rPr>
                <w:rStyle w:val="Lienhypertexte"/>
                <w:noProof/>
              </w:rPr>
              <w:t>Le site internet</w:t>
            </w:r>
            <w:r w:rsidR="007D3B10">
              <w:rPr>
                <w:noProof/>
                <w:webHidden/>
              </w:rPr>
              <w:tab/>
            </w:r>
            <w:r w:rsidR="007D3B10">
              <w:rPr>
                <w:noProof/>
                <w:webHidden/>
              </w:rPr>
              <w:fldChar w:fldCharType="begin"/>
            </w:r>
            <w:r w:rsidR="007D3B10">
              <w:rPr>
                <w:noProof/>
                <w:webHidden/>
              </w:rPr>
              <w:instrText xml:space="preserve"> PAGEREF _Toc420255925 \h </w:instrText>
            </w:r>
            <w:r w:rsidR="007D3B10">
              <w:rPr>
                <w:noProof/>
                <w:webHidden/>
              </w:rPr>
            </w:r>
            <w:r w:rsidR="007D3B10">
              <w:rPr>
                <w:noProof/>
                <w:webHidden/>
              </w:rPr>
              <w:fldChar w:fldCharType="separate"/>
            </w:r>
            <w:r w:rsidR="00591034">
              <w:rPr>
                <w:noProof/>
                <w:webHidden/>
              </w:rPr>
              <w:t>8</w:t>
            </w:r>
            <w:r w:rsidR="007D3B10">
              <w:rPr>
                <w:noProof/>
                <w:webHidden/>
              </w:rPr>
              <w:fldChar w:fldCharType="end"/>
            </w:r>
          </w:hyperlink>
        </w:p>
        <w:p w:rsidR="007D3B10" w:rsidRDefault="00A36C21">
          <w:pPr>
            <w:pStyle w:val="TM3"/>
            <w:tabs>
              <w:tab w:val="left" w:pos="1320"/>
              <w:tab w:val="right" w:leader="dot" w:pos="9062"/>
            </w:tabs>
            <w:rPr>
              <w:noProof/>
              <w:lang w:eastAsia="ko-KR"/>
            </w:rPr>
          </w:pPr>
          <w:hyperlink w:anchor="_Toc420255926" w:history="1">
            <w:r w:rsidR="007D3B10" w:rsidRPr="00ED73ED">
              <w:rPr>
                <w:rStyle w:val="Lienhypertexte"/>
                <w:noProof/>
              </w:rPr>
              <w:t>2.2.3.</w:t>
            </w:r>
            <w:r w:rsidR="007D3B10">
              <w:rPr>
                <w:noProof/>
                <w:lang w:eastAsia="ko-KR"/>
              </w:rPr>
              <w:tab/>
            </w:r>
            <w:r w:rsidR="007D3B10" w:rsidRPr="00ED73ED">
              <w:rPr>
                <w:rStyle w:val="Lienhypertexte"/>
                <w:noProof/>
              </w:rPr>
              <w:t>Les applications mobiles</w:t>
            </w:r>
            <w:r w:rsidR="007D3B10">
              <w:rPr>
                <w:noProof/>
                <w:webHidden/>
              </w:rPr>
              <w:tab/>
            </w:r>
            <w:r w:rsidR="007D3B10">
              <w:rPr>
                <w:noProof/>
                <w:webHidden/>
              </w:rPr>
              <w:fldChar w:fldCharType="begin"/>
            </w:r>
            <w:r w:rsidR="007D3B10">
              <w:rPr>
                <w:noProof/>
                <w:webHidden/>
              </w:rPr>
              <w:instrText xml:space="preserve"> PAGEREF _Toc420255926 \h </w:instrText>
            </w:r>
            <w:r w:rsidR="007D3B10">
              <w:rPr>
                <w:noProof/>
                <w:webHidden/>
              </w:rPr>
            </w:r>
            <w:r w:rsidR="007D3B10">
              <w:rPr>
                <w:noProof/>
                <w:webHidden/>
              </w:rPr>
              <w:fldChar w:fldCharType="separate"/>
            </w:r>
            <w:r w:rsidR="00591034">
              <w:rPr>
                <w:noProof/>
                <w:webHidden/>
              </w:rPr>
              <w:t>9</w:t>
            </w:r>
            <w:r w:rsidR="007D3B10">
              <w:rPr>
                <w:noProof/>
                <w:webHidden/>
              </w:rPr>
              <w:fldChar w:fldCharType="end"/>
            </w:r>
          </w:hyperlink>
        </w:p>
        <w:p w:rsidR="000E782C" w:rsidRDefault="000E782C">
          <w:r>
            <w:rPr>
              <w:b/>
              <w:bCs/>
            </w:rPr>
            <w:fldChar w:fldCharType="end"/>
          </w:r>
        </w:p>
      </w:sdtContent>
    </w:sdt>
    <w:p w:rsidR="00171124" w:rsidRDefault="00171124">
      <w:r>
        <w:br w:type="page"/>
      </w:r>
    </w:p>
    <w:p w:rsidR="000E782C" w:rsidRDefault="00C54D08" w:rsidP="00C54D08">
      <w:pPr>
        <w:pStyle w:val="Titre1"/>
      </w:pPr>
      <w:bookmarkStart w:id="1" w:name="_Toc420255918"/>
      <w:r>
        <w:lastRenderedPageBreak/>
        <w:t>Rappel de l’EIP</w:t>
      </w:r>
      <w:bookmarkEnd w:id="1"/>
    </w:p>
    <w:p w:rsidR="00C54D08" w:rsidRDefault="00C54D08" w:rsidP="00C54D08">
      <w:pPr>
        <w:pStyle w:val="Titre2"/>
      </w:pPr>
      <w:bookmarkStart w:id="2" w:name="_Toc420255919"/>
      <w:r>
        <w:t xml:space="preserve">Objectif de l’EIP et </w:t>
      </w:r>
      <w:proofErr w:type="spellStart"/>
      <w:r>
        <w:t>Epitech</w:t>
      </w:r>
      <w:bookmarkEnd w:id="2"/>
      <w:proofErr w:type="spellEnd"/>
    </w:p>
    <w:p w:rsidR="00B13DBC" w:rsidRDefault="00B13DBC" w:rsidP="00B13DBC">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rsidR="00B13DBC" w:rsidRPr="00B13DBC" w:rsidRDefault="00B13DBC" w:rsidP="00B13DBC">
      <w:r>
        <w:t xml:space="preserve">Les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master du cursus </w:t>
      </w:r>
      <w:proofErr w:type="spellStart"/>
      <w:r>
        <w:t>Epitech</w:t>
      </w:r>
      <w:proofErr w:type="spellEnd"/>
      <w:r>
        <w:t>.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rsidR="00C54D08" w:rsidRDefault="00C54D08" w:rsidP="00C54D08">
      <w:pPr>
        <w:pStyle w:val="Titre2"/>
      </w:pPr>
      <w:bookmarkStart w:id="3" w:name="_Toc420255920"/>
      <w:r>
        <w:t>Principe de base du système futur</w:t>
      </w:r>
      <w:bookmarkEnd w:id="3"/>
    </w:p>
    <w:p w:rsidR="00B13DBC" w:rsidRDefault="00B13DBC" w:rsidP="00B13DBC">
      <w:r>
        <w:t xml:space="preserve">Music </w:t>
      </w:r>
      <w:proofErr w:type="spellStart"/>
      <w:r>
        <w:t>Sheet</w:t>
      </w:r>
      <w:proofErr w:type="spellEnd"/>
      <w:r>
        <w:t xml:space="preserve"> </w:t>
      </w:r>
      <w:proofErr w:type="spellStart"/>
      <w:r>
        <w:t>Writer</w:t>
      </w:r>
      <w:proofErr w:type="spellEnd"/>
      <w:r>
        <w:t xml:space="preserve"> est un logiciel d’édition de partition destiné aux musiciens composant de la musique. Il se présente comme tout logiciel d’édition de partition existant, mais apporte une fonctionnalité majeur : la génération d’une partition depuis </w:t>
      </w:r>
      <w:r w:rsidR="00034340">
        <w:t>un piano ou une guitare branché</w:t>
      </w:r>
      <w:r>
        <w:t xml:space="preserve"> à l’aide d’un câble JACK ou d’une interface audio USB.</w:t>
      </w:r>
    </w:p>
    <w:p w:rsidR="00B13DBC" w:rsidRDefault="00B13DBC" w:rsidP="00B13DBC">
      <w:r>
        <w:t xml:space="preserve">Le mot d’ordre de Music </w:t>
      </w:r>
      <w:proofErr w:type="spellStart"/>
      <w:r>
        <w:t>Sheet</w:t>
      </w:r>
      <w:proofErr w:type="spellEnd"/>
      <w:r>
        <w:t xml:space="preserve"> </w:t>
      </w:r>
      <w:proofErr w:type="spellStart"/>
      <w:r>
        <w:t>Writer</w:t>
      </w:r>
      <w:proofErr w:type="spellEnd"/>
      <w:r>
        <w:t xml:space="preserve"> est d’être simple d’utilisation. En effet, en ajoutant cette fonctionnalité, nous simplifions la phase d’écriture lors de la composition d’une musique. Laissant l’utilisateur se concentrer sur la musique avant son écriture.</w:t>
      </w:r>
    </w:p>
    <w:p w:rsidR="00C54D08" w:rsidRDefault="00B13DBC" w:rsidP="00B13DBC">
      <w:r>
        <w:t xml:space="preserve">Music </w:t>
      </w:r>
      <w:proofErr w:type="spellStart"/>
      <w:r>
        <w:t>Sheet</w:t>
      </w:r>
      <w:proofErr w:type="spellEnd"/>
      <w:r>
        <w:t xml:space="preserve"> </w:t>
      </w:r>
      <w:proofErr w:type="spellStart"/>
      <w:r>
        <w:t>Writer</w:t>
      </w:r>
      <w:proofErr w:type="spellEnd"/>
      <w:r>
        <w:t xml:space="preserve"> s’accompagne aussi d’applications mobiles disponibles sur Android, iOS et Windows Phone, ainsi que d’un site internet.</w:t>
      </w:r>
      <w:r w:rsidR="00C54D08">
        <w:br w:type="page"/>
      </w:r>
    </w:p>
    <w:p w:rsidR="00C54D08" w:rsidRDefault="00C54D08" w:rsidP="00C54D08">
      <w:pPr>
        <w:pStyle w:val="Titre1"/>
      </w:pPr>
      <w:bookmarkStart w:id="4" w:name="_Toc420255921"/>
      <w:r>
        <w:lastRenderedPageBreak/>
        <w:t>Planification</w:t>
      </w:r>
      <w:bookmarkEnd w:id="4"/>
    </w:p>
    <w:p w:rsidR="00C54D08" w:rsidRDefault="00C54D08" w:rsidP="00C54D08">
      <w:pPr>
        <w:pStyle w:val="Titre2"/>
      </w:pPr>
      <w:bookmarkStart w:id="5" w:name="_Toc420255922"/>
      <w:r>
        <w:t>Jalons principaux du projet et lotissement</w:t>
      </w:r>
      <w:bookmarkEnd w:id="5"/>
    </w:p>
    <w:p w:rsidR="00165B07" w:rsidRDefault="00034340" w:rsidP="00F83A54">
      <w:r>
        <w:t>Le projet est composé</w:t>
      </w:r>
      <w:r w:rsidR="00F83A54">
        <w:t xml:space="preserve"> de plusieurs livrables que sont : le logiciel, le site internet et les applications mobiles.</w:t>
      </w:r>
    </w:p>
    <w:p w:rsidR="00F83A54" w:rsidRDefault="00F83A54" w:rsidP="00F83A54">
      <w:r>
        <w:t xml:space="preserve">Nos principaux jalons sont alors la fin de réalisation de ces livrables soit respectivement : </w:t>
      </w:r>
    </w:p>
    <w:p w:rsidR="00F83A54" w:rsidRDefault="00F83A54" w:rsidP="00F83A54">
      <w:pPr>
        <w:pStyle w:val="Paragraphedeliste"/>
        <w:numPr>
          <w:ilvl w:val="0"/>
          <w:numId w:val="9"/>
        </w:numPr>
      </w:pPr>
      <w:r>
        <w:t>Le 30 septembre 2016 pour le logiciel.</w:t>
      </w:r>
    </w:p>
    <w:p w:rsidR="00F83A54" w:rsidRDefault="00F83A54" w:rsidP="00F83A54">
      <w:pPr>
        <w:pStyle w:val="Paragraphedeliste"/>
        <w:numPr>
          <w:ilvl w:val="0"/>
          <w:numId w:val="9"/>
        </w:numPr>
      </w:pPr>
      <w:r>
        <w:t>Le 08 avril 2016 pour le site internet.</w:t>
      </w:r>
    </w:p>
    <w:p w:rsidR="00F83A54" w:rsidRDefault="00F83A54" w:rsidP="00F83A54">
      <w:pPr>
        <w:pStyle w:val="Paragraphedeliste"/>
        <w:numPr>
          <w:ilvl w:val="0"/>
          <w:numId w:val="9"/>
        </w:numPr>
      </w:pPr>
      <w:r>
        <w:t>Le 18 mars pour les applications mobiles.</w:t>
      </w:r>
    </w:p>
    <w:p w:rsidR="00F83A54" w:rsidRDefault="00F83A54" w:rsidP="00F83A54">
      <w:r>
        <w:t>Bien entendu, nous n’avons pas que ces jalons-là. En effet, chacun des livrables sont découpés en tâches qui elles même sont redécoupées en sous-tâches. Chacune de ces sous-tâches présentent deux jalons. Un en milieu de développement pour voir l’état d’avancement de la tâche et le second en fin de développement.</w:t>
      </w:r>
    </w:p>
    <w:p w:rsidR="00751B9C" w:rsidRDefault="00333EC1" w:rsidP="00F83A54">
      <w:r>
        <w:t>Vous retrouverez sur la « </w:t>
      </w:r>
      <w:r>
        <w:rPr>
          <w:i/>
        </w:rPr>
        <w:t xml:space="preserve">figure 1 », </w:t>
      </w:r>
      <w:r w:rsidR="00BC2535">
        <w:t>les différents livrables et les principales tâches à réaliser pour chacun. Le code couleur est là pour représenter les relations entre chacune des tâches au sein d’un même livrable.</w:t>
      </w:r>
      <w:r w:rsidR="00751B9C">
        <w:t xml:space="preserve"> </w:t>
      </w:r>
      <w:r w:rsidR="002E2509">
        <w:t xml:space="preserve">Les tâches en vert correspondent au logiciel, celles en bleu au site internet et celles en orange aux applications mobiles. </w:t>
      </w:r>
      <w:r w:rsidR="00751B9C">
        <w:t>Celles représentées par une même couleur sont de même niveau, les tâches de couleurs plus claires sont leurs tâches enfant.</w:t>
      </w:r>
      <w:r w:rsidR="002E2509" w:rsidRPr="002E2509">
        <w:t xml:space="preserve"> </w:t>
      </w:r>
    </w:p>
    <w:p w:rsidR="00197F79" w:rsidRDefault="00197F79" w:rsidP="00F83A54">
      <w:r>
        <w:t xml:space="preserve">L’ensemble des tâches étant représentées dans la partie « 2.2 Gantt », nous n’avons </w:t>
      </w:r>
      <w:r w:rsidR="00333EC1">
        <w:t>pas représenté les tâches d’un niveau supérieur à trois.</w:t>
      </w:r>
    </w:p>
    <w:p w:rsidR="00333EC1" w:rsidRDefault="00333EC1" w:rsidP="00F83A54">
      <w:r>
        <w:t>La « </w:t>
      </w:r>
      <w:r>
        <w:rPr>
          <w:i/>
        </w:rPr>
        <w:t xml:space="preserve">figure 2 » </w:t>
      </w:r>
      <w:r>
        <w:t>reprend la chronologie de la « </w:t>
      </w:r>
      <w:r w:rsidRPr="00333EC1">
        <w:rPr>
          <w:i/>
        </w:rPr>
        <w:t xml:space="preserve">figure </w:t>
      </w:r>
      <w:r>
        <w:rPr>
          <w:i/>
        </w:rPr>
        <w:t>1 »</w:t>
      </w:r>
      <w:r>
        <w:t xml:space="preserve">, mais présente cette fois l’ensemble des jalons fixés sur le projet. </w:t>
      </w:r>
    </w:p>
    <w:p w:rsidR="00333EC1" w:rsidRDefault="00333EC1" w:rsidP="00F83A54">
      <w:r>
        <w:t>Les jalons nommés « Avancement X » X étant la tâche concernée, sont les jalons qui nous permettrons de voir l’avancement des tâches concernées. Ils sont placé</w:t>
      </w:r>
      <w:r w:rsidR="00034340">
        <w:t>s</w:t>
      </w:r>
      <w:r>
        <w:t xml:space="preserve"> en milieu de développement et il y est attendu que la tâche soit complétée à 50%. </w:t>
      </w:r>
    </w:p>
    <w:p w:rsidR="00F83A54" w:rsidRPr="00F83A54" w:rsidRDefault="00333EC1" w:rsidP="00F83A54">
      <w:r>
        <w:t xml:space="preserve">Les jalons nommés « Fin X » X étant la tâche concernée, sont les jalons </w:t>
      </w:r>
      <w:r w:rsidR="00F105B7">
        <w:t>qui nous permettrons de voir si la tâche à bien été terminée à 100%.</w:t>
      </w:r>
    </w:p>
    <w:p w:rsidR="00C148D6" w:rsidRDefault="00C148D6" w:rsidP="00C148D6"/>
    <w:p w:rsidR="00F83A54" w:rsidRDefault="00F83A54" w:rsidP="00C148D6">
      <w:pPr>
        <w:sectPr w:rsidR="00F83A54" w:rsidSect="00E62625">
          <w:footerReference w:type="default" r:id="rId15"/>
          <w:pgSz w:w="11906" w:h="16838"/>
          <w:pgMar w:top="1417" w:right="1417" w:bottom="1417" w:left="1417" w:header="708" w:footer="708" w:gutter="0"/>
          <w:pgNumType w:start="0"/>
          <w:cols w:space="708"/>
          <w:titlePg/>
          <w:docGrid w:linePitch="360"/>
        </w:sectPr>
      </w:pPr>
    </w:p>
    <w:p w:rsidR="00333EC1" w:rsidRDefault="00333EC1" w:rsidP="00333EC1"/>
    <w:p w:rsidR="00165B07" w:rsidRDefault="00333EC1">
      <w:r>
        <w:rPr>
          <w:noProof/>
          <w:lang w:eastAsia="ko-KR"/>
        </w:rPr>
        <w:drawing>
          <wp:anchor distT="0" distB="0" distL="114300" distR="114300" simplePos="0" relativeHeight="251660288" behindDoc="0" locked="0" layoutInCell="1" allowOverlap="1" wp14:anchorId="7A62ED14" wp14:editId="402E1B3E">
            <wp:simplePos x="0" y="0"/>
            <wp:positionH relativeFrom="column">
              <wp:posOffset>-701675</wp:posOffset>
            </wp:positionH>
            <wp:positionV relativeFrom="paragraph">
              <wp:posOffset>714375</wp:posOffset>
            </wp:positionV>
            <wp:extent cx="10288905" cy="35775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288905" cy="3577590"/>
                    </a:xfrm>
                    <a:prstGeom prst="rect">
                      <a:avLst/>
                    </a:prstGeom>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2336" behindDoc="0" locked="0" layoutInCell="1" allowOverlap="1" wp14:anchorId="290BA212" wp14:editId="3E55585E">
                <wp:simplePos x="0" y="0"/>
                <wp:positionH relativeFrom="column">
                  <wp:posOffset>2797120</wp:posOffset>
                </wp:positionH>
                <wp:positionV relativeFrom="paragraph">
                  <wp:posOffset>4300275</wp:posOffset>
                </wp:positionV>
                <wp:extent cx="2130425" cy="158750"/>
                <wp:effectExtent l="0" t="0" r="3175" b="0"/>
                <wp:wrapSquare wrapText="bothSides"/>
                <wp:docPr id="2" name="Zone de texte 2"/>
                <wp:cNvGraphicFramePr/>
                <a:graphic xmlns:a="http://schemas.openxmlformats.org/drawingml/2006/main">
                  <a:graphicData uri="http://schemas.microsoft.com/office/word/2010/wordprocessingShape">
                    <wps:wsp>
                      <wps:cNvSpPr txBox="1"/>
                      <wps:spPr>
                        <a:xfrm>
                          <a:off x="0" y="0"/>
                          <a:ext cx="2130425" cy="158750"/>
                        </a:xfrm>
                        <a:prstGeom prst="rect">
                          <a:avLst/>
                        </a:prstGeom>
                        <a:solidFill>
                          <a:prstClr val="white"/>
                        </a:solidFill>
                        <a:ln>
                          <a:noFill/>
                        </a:ln>
                        <a:effectLst/>
                      </wps:spPr>
                      <wps:txbx>
                        <w:txbxContent>
                          <w:p w:rsidR="00333EC1" w:rsidRDefault="00333EC1" w:rsidP="00333EC1">
                            <w:pPr>
                              <w:pStyle w:val="Lgende"/>
                              <w:rPr>
                                <w:noProof/>
                              </w:rPr>
                            </w:pPr>
                            <w:r>
                              <w:t xml:space="preserve">Figure </w:t>
                            </w:r>
                            <w:r w:rsidR="00A36C21">
                              <w:fldChar w:fldCharType="begin"/>
                            </w:r>
                            <w:r w:rsidR="00A36C21">
                              <w:instrText xml:space="preserve"> SEQ Figure \* ARABIC </w:instrText>
                            </w:r>
                            <w:r w:rsidR="00A36C21">
                              <w:fldChar w:fldCharType="separate"/>
                            </w:r>
                            <w:r w:rsidR="00591034">
                              <w:rPr>
                                <w:noProof/>
                              </w:rPr>
                              <w:t>1</w:t>
                            </w:r>
                            <w:r w:rsidR="00A36C21">
                              <w:rPr>
                                <w:noProof/>
                              </w:rPr>
                              <w:fldChar w:fldCharType="end"/>
                            </w:r>
                            <w:r>
                              <w:t>. Chronologie - Principales tâches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BA212" id="Zone de texte 2" o:spid="_x0000_s1030" type="#_x0000_t202" style="position:absolute;margin-left:220.25pt;margin-top:338.6pt;width:167.7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" stroked="f">
                <v:textbox inset="0,0,0,0">
                  <w:txbxContent>
                    <w:p w:rsidR="00333EC1" w:rsidRDefault="00333EC1" w:rsidP="00333EC1">
                      <w:pPr>
                        <w:pStyle w:val="Lgende"/>
                        <w:rPr>
                          <w:noProof/>
                        </w:rPr>
                      </w:pPr>
                      <w:r>
                        <w:t xml:space="preserve">Figure </w:t>
                      </w:r>
                      <w:r w:rsidR="00A36C21">
                        <w:fldChar w:fldCharType="begin"/>
                      </w:r>
                      <w:r w:rsidR="00A36C21">
                        <w:instrText xml:space="preserve"> SEQ Figure \* ARABIC </w:instrText>
                      </w:r>
                      <w:r w:rsidR="00A36C21">
                        <w:fldChar w:fldCharType="separate"/>
                      </w:r>
                      <w:r w:rsidR="00591034">
                        <w:rPr>
                          <w:noProof/>
                        </w:rPr>
                        <w:t>1</w:t>
                      </w:r>
                      <w:r w:rsidR="00A36C21">
                        <w:rPr>
                          <w:noProof/>
                        </w:rPr>
                        <w:fldChar w:fldCharType="end"/>
                      </w:r>
                      <w:r>
                        <w:t>. Chronologie - Principales tâches</w:t>
                      </w:r>
                    </w:p>
                  </w:txbxContent>
                </v:textbox>
                <w10:wrap type="square"/>
              </v:shape>
            </w:pict>
          </mc:Fallback>
        </mc:AlternateContent>
      </w:r>
      <w:r>
        <w:br w:type="page"/>
      </w:r>
    </w:p>
    <w:p w:rsidR="00E25049" w:rsidRDefault="00E25049"/>
    <w:p w:rsidR="002E2509" w:rsidRDefault="00E25049" w:rsidP="00E25049">
      <w:pPr>
        <w:jc w:val="center"/>
        <w:rPr>
          <w:b/>
          <w:u w:val="single"/>
        </w:rPr>
      </w:pPr>
      <w:r w:rsidRPr="00E25049">
        <w:rPr>
          <w:b/>
          <w:u w:val="single"/>
        </w:rPr>
        <w:t xml:space="preserve">Tableau récapitulatif des jalons pour Music </w:t>
      </w:r>
      <w:proofErr w:type="spellStart"/>
      <w:r w:rsidRPr="00E25049">
        <w:rPr>
          <w:b/>
          <w:u w:val="single"/>
        </w:rPr>
        <w:t>Sheet</w:t>
      </w:r>
      <w:proofErr w:type="spellEnd"/>
      <w:r w:rsidRPr="00E25049">
        <w:rPr>
          <w:b/>
          <w:u w:val="single"/>
        </w:rPr>
        <w:t xml:space="preserve"> </w:t>
      </w:r>
      <w:proofErr w:type="spellStart"/>
      <w:r w:rsidRPr="00E25049">
        <w:rPr>
          <w:b/>
          <w:u w:val="single"/>
        </w:rPr>
        <w:t>Writer</w:t>
      </w:r>
      <w:proofErr w:type="spellEnd"/>
    </w:p>
    <w:p w:rsidR="002E2509" w:rsidRDefault="002E2509" w:rsidP="00E25049">
      <w:pPr>
        <w:jc w:val="center"/>
        <w:rPr>
          <w:b/>
          <w:u w:val="single"/>
        </w:rPr>
      </w:pPr>
    </w:p>
    <w:p w:rsidR="002E2509" w:rsidRPr="00333EC1" w:rsidRDefault="002E2509" w:rsidP="002E2509">
      <w:r>
        <w:t>Chaque tâche est représentée par une couleur : vert pour le logiciel, bleu pour le site internet et orange pour les applications mobiles.</w:t>
      </w:r>
    </w:p>
    <w:tbl>
      <w:tblPr>
        <w:tblStyle w:val="Grilledutableau"/>
        <w:tblpPr w:leftFromText="141" w:rightFromText="141" w:vertAnchor="page" w:horzAnchor="margin" w:tblpY="3670"/>
        <w:tblW w:w="14457" w:type="dxa"/>
        <w:tblLayout w:type="fixed"/>
        <w:tblLook w:val="04A0" w:firstRow="1" w:lastRow="0" w:firstColumn="1" w:lastColumn="0" w:noHBand="0" w:noVBand="1"/>
      </w:tblPr>
      <w:tblGrid>
        <w:gridCol w:w="4493"/>
        <w:gridCol w:w="2264"/>
        <w:gridCol w:w="2265"/>
        <w:gridCol w:w="2868"/>
        <w:gridCol w:w="2567"/>
      </w:tblGrid>
      <w:tr w:rsidR="002E2509" w:rsidTr="002E2509">
        <w:trPr>
          <w:trHeight w:val="369"/>
        </w:trPr>
        <w:tc>
          <w:tcPr>
            <w:tcW w:w="4493" w:type="dxa"/>
          </w:tcPr>
          <w:p w:rsidR="002E2509" w:rsidRPr="00486123" w:rsidRDefault="002E2509" w:rsidP="002E2509">
            <w:pPr>
              <w:jc w:val="center"/>
              <w:rPr>
                <w:b/>
              </w:rPr>
            </w:pPr>
            <w:r w:rsidRPr="00486123">
              <w:rPr>
                <w:b/>
              </w:rPr>
              <w:t>Jalons</w:t>
            </w:r>
          </w:p>
        </w:tc>
        <w:tc>
          <w:tcPr>
            <w:tcW w:w="2264" w:type="dxa"/>
          </w:tcPr>
          <w:p w:rsidR="002E2509" w:rsidRPr="00486123" w:rsidRDefault="002E2509" w:rsidP="002E2509">
            <w:pPr>
              <w:jc w:val="center"/>
              <w:rPr>
                <w:b/>
              </w:rPr>
            </w:pPr>
            <w:r>
              <w:rPr>
                <w:b/>
              </w:rPr>
              <w:t>Date avancement</w:t>
            </w:r>
          </w:p>
        </w:tc>
        <w:tc>
          <w:tcPr>
            <w:tcW w:w="2265" w:type="dxa"/>
          </w:tcPr>
          <w:p w:rsidR="002E2509" w:rsidRPr="00486123" w:rsidRDefault="002E2509" w:rsidP="002E2509">
            <w:pPr>
              <w:jc w:val="center"/>
              <w:rPr>
                <w:b/>
              </w:rPr>
            </w:pPr>
            <w:r w:rsidRPr="00486123">
              <w:rPr>
                <w:b/>
              </w:rPr>
              <w:t xml:space="preserve">Date </w:t>
            </w:r>
            <w:r>
              <w:rPr>
                <w:b/>
              </w:rPr>
              <w:t>fin</w:t>
            </w:r>
          </w:p>
        </w:tc>
        <w:tc>
          <w:tcPr>
            <w:tcW w:w="2868" w:type="dxa"/>
          </w:tcPr>
          <w:p w:rsidR="002E2509" w:rsidRPr="00486123" w:rsidRDefault="002E2509" w:rsidP="002E2509">
            <w:pPr>
              <w:jc w:val="center"/>
              <w:rPr>
                <w:b/>
              </w:rPr>
            </w:pPr>
            <w:r>
              <w:rPr>
                <w:b/>
              </w:rPr>
              <w:t>Date révisée avancement</w:t>
            </w:r>
          </w:p>
        </w:tc>
        <w:tc>
          <w:tcPr>
            <w:tcW w:w="2567" w:type="dxa"/>
          </w:tcPr>
          <w:p w:rsidR="002E2509" w:rsidRPr="00486123" w:rsidRDefault="002E2509" w:rsidP="002E2509">
            <w:pPr>
              <w:jc w:val="center"/>
              <w:rPr>
                <w:b/>
              </w:rPr>
            </w:pPr>
            <w:r w:rsidRPr="00486123">
              <w:rPr>
                <w:b/>
              </w:rPr>
              <w:t>Date r</w:t>
            </w:r>
            <w:r>
              <w:rPr>
                <w:b/>
              </w:rPr>
              <w:t>évisée fin</w:t>
            </w:r>
          </w:p>
        </w:tc>
      </w:tr>
      <w:tr w:rsidR="002E2509" w:rsidTr="002E2509">
        <w:trPr>
          <w:trHeight w:val="418"/>
        </w:trPr>
        <w:tc>
          <w:tcPr>
            <w:tcW w:w="4493" w:type="dxa"/>
            <w:shd w:val="clear" w:color="auto" w:fill="ED7D31" w:themeFill="accent2"/>
          </w:tcPr>
          <w:p w:rsidR="002E2509" w:rsidRDefault="002E2509" w:rsidP="002E2509">
            <w:r>
              <w:t>Interface utilisateur</w:t>
            </w:r>
          </w:p>
        </w:tc>
        <w:tc>
          <w:tcPr>
            <w:tcW w:w="2264" w:type="dxa"/>
            <w:shd w:val="clear" w:color="auto" w:fill="ED7D31" w:themeFill="accent2"/>
          </w:tcPr>
          <w:p w:rsidR="002E2509" w:rsidRDefault="002E2509" w:rsidP="002E2509">
            <w:pPr>
              <w:jc w:val="center"/>
            </w:pPr>
            <w:r>
              <w:t>18/09/15</w:t>
            </w:r>
          </w:p>
        </w:tc>
        <w:tc>
          <w:tcPr>
            <w:tcW w:w="2265" w:type="dxa"/>
            <w:shd w:val="clear" w:color="auto" w:fill="ED7D31" w:themeFill="accent2"/>
          </w:tcPr>
          <w:p w:rsidR="002E2509" w:rsidRDefault="002E2509" w:rsidP="002E2509">
            <w:pPr>
              <w:jc w:val="center"/>
            </w:pPr>
            <w:r>
              <w:t>02/10/15</w:t>
            </w:r>
          </w:p>
        </w:tc>
        <w:tc>
          <w:tcPr>
            <w:tcW w:w="2868" w:type="dxa"/>
            <w:shd w:val="clear" w:color="auto" w:fill="ED7D31" w:themeFill="accent2"/>
          </w:tcPr>
          <w:p w:rsidR="002E2509" w:rsidRDefault="002E2509" w:rsidP="002E2509">
            <w:pPr>
              <w:jc w:val="center"/>
            </w:pPr>
          </w:p>
        </w:tc>
        <w:tc>
          <w:tcPr>
            <w:tcW w:w="2567" w:type="dxa"/>
            <w:shd w:val="clear" w:color="auto" w:fill="ED7D31" w:themeFill="accent2"/>
          </w:tcPr>
          <w:p w:rsidR="002E2509" w:rsidRDefault="002E2509" w:rsidP="002E2509">
            <w:pPr>
              <w:jc w:val="center"/>
            </w:pPr>
          </w:p>
        </w:tc>
      </w:tr>
      <w:tr w:rsidR="002E2509" w:rsidTr="002E2509">
        <w:trPr>
          <w:trHeight w:val="447"/>
        </w:trPr>
        <w:tc>
          <w:tcPr>
            <w:tcW w:w="4493" w:type="dxa"/>
            <w:shd w:val="clear" w:color="auto" w:fill="00B050"/>
          </w:tcPr>
          <w:p w:rsidR="002E2509" w:rsidRDefault="002E2509" w:rsidP="002E2509">
            <w:r>
              <w:t>Réalisation interface utilisateur</w:t>
            </w:r>
          </w:p>
        </w:tc>
        <w:tc>
          <w:tcPr>
            <w:tcW w:w="2264" w:type="dxa"/>
            <w:shd w:val="clear" w:color="auto" w:fill="00B050"/>
          </w:tcPr>
          <w:p w:rsidR="002E2509" w:rsidRDefault="002E2509" w:rsidP="002E2509">
            <w:pPr>
              <w:jc w:val="center"/>
            </w:pPr>
            <w:r>
              <w:t>16/10/15</w:t>
            </w:r>
          </w:p>
        </w:tc>
        <w:tc>
          <w:tcPr>
            <w:tcW w:w="2265" w:type="dxa"/>
            <w:shd w:val="clear" w:color="auto" w:fill="00B050"/>
          </w:tcPr>
          <w:p w:rsidR="002E2509" w:rsidRDefault="002E2509" w:rsidP="002E2509">
            <w:pPr>
              <w:jc w:val="center"/>
            </w:pPr>
            <w:r>
              <w:t>11/12/15</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r w:rsidR="002E2509" w:rsidTr="002E2509">
        <w:trPr>
          <w:trHeight w:val="351"/>
        </w:trPr>
        <w:tc>
          <w:tcPr>
            <w:tcW w:w="4493" w:type="dxa"/>
            <w:shd w:val="clear" w:color="auto" w:fill="0070C0"/>
          </w:tcPr>
          <w:p w:rsidR="002E2509" w:rsidRPr="00034340" w:rsidRDefault="002E2509" w:rsidP="002E2509">
            <w:r w:rsidRPr="00034340">
              <w:t>Développement vitrine</w:t>
            </w:r>
          </w:p>
        </w:tc>
        <w:tc>
          <w:tcPr>
            <w:tcW w:w="2264" w:type="dxa"/>
            <w:shd w:val="clear" w:color="auto" w:fill="0070C0"/>
          </w:tcPr>
          <w:p w:rsidR="002E2509" w:rsidRPr="00034340" w:rsidRDefault="002E2509" w:rsidP="002E2509">
            <w:pPr>
              <w:jc w:val="center"/>
            </w:pPr>
            <w:r w:rsidRPr="00034340">
              <w:t>23/10/15</w:t>
            </w:r>
          </w:p>
        </w:tc>
        <w:tc>
          <w:tcPr>
            <w:tcW w:w="2265" w:type="dxa"/>
            <w:shd w:val="clear" w:color="auto" w:fill="0070C0"/>
          </w:tcPr>
          <w:p w:rsidR="002E2509" w:rsidRPr="00034340" w:rsidRDefault="002E2509" w:rsidP="002E2509">
            <w:pPr>
              <w:jc w:val="center"/>
            </w:pPr>
            <w:r w:rsidRPr="00034340">
              <w:t>08/04/16</w:t>
            </w:r>
          </w:p>
        </w:tc>
        <w:tc>
          <w:tcPr>
            <w:tcW w:w="2868" w:type="dxa"/>
            <w:shd w:val="clear" w:color="auto" w:fill="0070C0"/>
          </w:tcPr>
          <w:p w:rsidR="002E2509" w:rsidRPr="00034340" w:rsidRDefault="002E2509" w:rsidP="002E2509">
            <w:pPr>
              <w:jc w:val="center"/>
            </w:pPr>
          </w:p>
        </w:tc>
        <w:tc>
          <w:tcPr>
            <w:tcW w:w="2567" w:type="dxa"/>
            <w:shd w:val="clear" w:color="auto" w:fill="0070C0"/>
          </w:tcPr>
          <w:p w:rsidR="002E2509" w:rsidRPr="00034340" w:rsidRDefault="002E2509" w:rsidP="002E2509">
            <w:pPr>
              <w:jc w:val="center"/>
            </w:pPr>
          </w:p>
        </w:tc>
      </w:tr>
      <w:tr w:rsidR="002E2509" w:rsidTr="002E2509">
        <w:trPr>
          <w:trHeight w:val="369"/>
        </w:trPr>
        <w:tc>
          <w:tcPr>
            <w:tcW w:w="4493" w:type="dxa"/>
            <w:shd w:val="clear" w:color="auto" w:fill="00B050"/>
          </w:tcPr>
          <w:p w:rsidR="002E2509" w:rsidRDefault="002E2509" w:rsidP="002E2509">
            <w:r>
              <w:t>Gérer un projet</w:t>
            </w:r>
          </w:p>
        </w:tc>
        <w:tc>
          <w:tcPr>
            <w:tcW w:w="2264" w:type="dxa"/>
            <w:shd w:val="clear" w:color="auto" w:fill="00B050"/>
          </w:tcPr>
          <w:p w:rsidR="002E2509" w:rsidRDefault="002E2509" w:rsidP="002E2509">
            <w:pPr>
              <w:jc w:val="center"/>
            </w:pPr>
            <w:r>
              <w:t>30/10/15</w:t>
            </w:r>
          </w:p>
        </w:tc>
        <w:tc>
          <w:tcPr>
            <w:tcW w:w="2265" w:type="dxa"/>
            <w:shd w:val="clear" w:color="auto" w:fill="00B050"/>
          </w:tcPr>
          <w:p w:rsidR="002E2509" w:rsidRDefault="002E2509" w:rsidP="002E2509">
            <w:pPr>
              <w:jc w:val="center"/>
            </w:pPr>
            <w:r>
              <w:t>11/12/15</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r w:rsidR="002E2509" w:rsidTr="002E2509">
        <w:trPr>
          <w:trHeight w:val="351"/>
        </w:trPr>
        <w:tc>
          <w:tcPr>
            <w:tcW w:w="4493" w:type="dxa"/>
            <w:shd w:val="clear" w:color="auto" w:fill="0070C0"/>
          </w:tcPr>
          <w:p w:rsidR="002E2509" w:rsidRDefault="002E2509" w:rsidP="002E2509">
            <w:r>
              <w:t>Développement API Gestion de compte</w:t>
            </w:r>
          </w:p>
        </w:tc>
        <w:tc>
          <w:tcPr>
            <w:tcW w:w="2264" w:type="dxa"/>
            <w:shd w:val="clear" w:color="auto" w:fill="0070C0"/>
          </w:tcPr>
          <w:p w:rsidR="002E2509" w:rsidRDefault="002E2509" w:rsidP="002E2509">
            <w:pPr>
              <w:jc w:val="center"/>
            </w:pPr>
            <w:r>
              <w:t>30/10/15</w:t>
            </w:r>
          </w:p>
        </w:tc>
        <w:tc>
          <w:tcPr>
            <w:tcW w:w="2265" w:type="dxa"/>
            <w:shd w:val="clear" w:color="auto" w:fill="0070C0"/>
          </w:tcPr>
          <w:p w:rsidR="002E2509" w:rsidRDefault="002E2509" w:rsidP="002E2509">
            <w:pPr>
              <w:jc w:val="center"/>
            </w:pPr>
            <w:r>
              <w:t>01/01/16</w:t>
            </w:r>
          </w:p>
        </w:tc>
        <w:tc>
          <w:tcPr>
            <w:tcW w:w="2868" w:type="dxa"/>
            <w:shd w:val="clear" w:color="auto" w:fill="0070C0"/>
          </w:tcPr>
          <w:p w:rsidR="002E2509" w:rsidRDefault="002E2509" w:rsidP="002E2509">
            <w:pPr>
              <w:jc w:val="center"/>
            </w:pPr>
          </w:p>
        </w:tc>
        <w:tc>
          <w:tcPr>
            <w:tcW w:w="2567" w:type="dxa"/>
            <w:shd w:val="clear" w:color="auto" w:fill="0070C0"/>
          </w:tcPr>
          <w:p w:rsidR="002E2509" w:rsidRDefault="002E2509" w:rsidP="002E2509">
            <w:pPr>
              <w:jc w:val="center"/>
            </w:pPr>
          </w:p>
        </w:tc>
      </w:tr>
      <w:tr w:rsidR="002E2509" w:rsidTr="002E2509">
        <w:trPr>
          <w:trHeight w:val="369"/>
        </w:trPr>
        <w:tc>
          <w:tcPr>
            <w:tcW w:w="4493" w:type="dxa"/>
            <w:shd w:val="clear" w:color="auto" w:fill="ED7D31" w:themeFill="accent2"/>
          </w:tcPr>
          <w:p w:rsidR="002E2509" w:rsidRDefault="002E2509" w:rsidP="002E2509">
            <w:r>
              <w:t>Gérer son compte utilisateur</w:t>
            </w:r>
          </w:p>
        </w:tc>
        <w:tc>
          <w:tcPr>
            <w:tcW w:w="2264" w:type="dxa"/>
            <w:shd w:val="clear" w:color="auto" w:fill="ED7D31" w:themeFill="accent2"/>
          </w:tcPr>
          <w:p w:rsidR="002E2509" w:rsidRDefault="002E2509" w:rsidP="002E2509">
            <w:pPr>
              <w:jc w:val="center"/>
            </w:pPr>
            <w:r>
              <w:t>27/11/15</w:t>
            </w:r>
          </w:p>
        </w:tc>
        <w:tc>
          <w:tcPr>
            <w:tcW w:w="2265" w:type="dxa"/>
            <w:shd w:val="clear" w:color="auto" w:fill="ED7D31" w:themeFill="accent2"/>
          </w:tcPr>
          <w:p w:rsidR="002E2509" w:rsidRDefault="002E2509" w:rsidP="002E2509">
            <w:pPr>
              <w:jc w:val="center"/>
            </w:pPr>
            <w:r>
              <w:t>22/01/16</w:t>
            </w:r>
          </w:p>
        </w:tc>
        <w:tc>
          <w:tcPr>
            <w:tcW w:w="2868" w:type="dxa"/>
            <w:shd w:val="clear" w:color="auto" w:fill="ED7D31" w:themeFill="accent2"/>
          </w:tcPr>
          <w:p w:rsidR="002E2509" w:rsidRDefault="002E2509" w:rsidP="002E2509">
            <w:pPr>
              <w:jc w:val="center"/>
            </w:pPr>
          </w:p>
        </w:tc>
        <w:tc>
          <w:tcPr>
            <w:tcW w:w="2567" w:type="dxa"/>
            <w:shd w:val="clear" w:color="auto" w:fill="ED7D31" w:themeFill="accent2"/>
          </w:tcPr>
          <w:p w:rsidR="002E2509" w:rsidRDefault="002E2509" w:rsidP="002E2509">
            <w:pPr>
              <w:jc w:val="center"/>
            </w:pPr>
          </w:p>
        </w:tc>
      </w:tr>
      <w:tr w:rsidR="002E2509" w:rsidTr="002E2509">
        <w:trPr>
          <w:trHeight w:val="369"/>
        </w:trPr>
        <w:tc>
          <w:tcPr>
            <w:tcW w:w="4493" w:type="dxa"/>
            <w:shd w:val="clear" w:color="auto" w:fill="00B050"/>
          </w:tcPr>
          <w:p w:rsidR="002E2509" w:rsidRDefault="002E2509" w:rsidP="002E2509">
            <w:r>
              <w:t>Lire une partition</w:t>
            </w:r>
          </w:p>
        </w:tc>
        <w:tc>
          <w:tcPr>
            <w:tcW w:w="2264" w:type="dxa"/>
            <w:shd w:val="clear" w:color="auto" w:fill="00B050"/>
          </w:tcPr>
          <w:p w:rsidR="002E2509" w:rsidRDefault="002E2509" w:rsidP="002E2509">
            <w:pPr>
              <w:jc w:val="center"/>
            </w:pPr>
            <w:r>
              <w:t>04/12/15</w:t>
            </w:r>
          </w:p>
        </w:tc>
        <w:tc>
          <w:tcPr>
            <w:tcW w:w="2265" w:type="dxa"/>
            <w:shd w:val="clear" w:color="auto" w:fill="00B050"/>
          </w:tcPr>
          <w:p w:rsidR="002E2509" w:rsidRDefault="002E2509" w:rsidP="002E2509">
            <w:pPr>
              <w:jc w:val="center"/>
            </w:pPr>
            <w:r>
              <w:t>08/01/16</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r w:rsidR="002E2509" w:rsidTr="002E2509">
        <w:trPr>
          <w:trHeight w:val="351"/>
        </w:trPr>
        <w:tc>
          <w:tcPr>
            <w:tcW w:w="4493" w:type="dxa"/>
            <w:shd w:val="clear" w:color="auto" w:fill="00B050"/>
          </w:tcPr>
          <w:p w:rsidR="002E2509" w:rsidRDefault="002E2509" w:rsidP="002E2509">
            <w:r>
              <w:t>Editer une partition</w:t>
            </w:r>
          </w:p>
        </w:tc>
        <w:tc>
          <w:tcPr>
            <w:tcW w:w="2264" w:type="dxa"/>
            <w:shd w:val="clear" w:color="auto" w:fill="00B050"/>
          </w:tcPr>
          <w:p w:rsidR="002E2509" w:rsidRDefault="002E2509" w:rsidP="002E2509">
            <w:pPr>
              <w:jc w:val="center"/>
            </w:pPr>
            <w:r>
              <w:t>29/01/16</w:t>
            </w:r>
          </w:p>
        </w:tc>
        <w:tc>
          <w:tcPr>
            <w:tcW w:w="2265" w:type="dxa"/>
            <w:shd w:val="clear" w:color="auto" w:fill="00B050"/>
          </w:tcPr>
          <w:p w:rsidR="002E2509" w:rsidRDefault="002E2509" w:rsidP="002E2509">
            <w:pPr>
              <w:jc w:val="center"/>
            </w:pPr>
            <w:r>
              <w:t>18/03/16</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r w:rsidR="002E2509" w:rsidTr="002E2509">
        <w:trPr>
          <w:trHeight w:val="369"/>
        </w:trPr>
        <w:tc>
          <w:tcPr>
            <w:tcW w:w="4493" w:type="dxa"/>
            <w:shd w:val="clear" w:color="auto" w:fill="0070C0"/>
          </w:tcPr>
          <w:p w:rsidR="002E2509" w:rsidRDefault="002E2509" w:rsidP="002E2509">
            <w:r>
              <w:t>Développement API Gestion communauté</w:t>
            </w:r>
          </w:p>
        </w:tc>
        <w:tc>
          <w:tcPr>
            <w:tcW w:w="2264" w:type="dxa"/>
            <w:shd w:val="clear" w:color="auto" w:fill="0070C0"/>
          </w:tcPr>
          <w:p w:rsidR="002E2509" w:rsidRDefault="002E2509" w:rsidP="002E2509">
            <w:pPr>
              <w:jc w:val="center"/>
            </w:pPr>
            <w:r>
              <w:t>29/01/16</w:t>
            </w:r>
          </w:p>
        </w:tc>
        <w:tc>
          <w:tcPr>
            <w:tcW w:w="2265" w:type="dxa"/>
            <w:shd w:val="clear" w:color="auto" w:fill="0070C0"/>
          </w:tcPr>
          <w:p w:rsidR="002E2509" w:rsidRDefault="002E2509" w:rsidP="002E2509">
            <w:pPr>
              <w:jc w:val="center"/>
            </w:pPr>
            <w:r>
              <w:t>04/03/16</w:t>
            </w:r>
          </w:p>
        </w:tc>
        <w:tc>
          <w:tcPr>
            <w:tcW w:w="2868" w:type="dxa"/>
            <w:shd w:val="clear" w:color="auto" w:fill="0070C0"/>
          </w:tcPr>
          <w:p w:rsidR="002E2509" w:rsidRDefault="002E2509" w:rsidP="002E2509">
            <w:pPr>
              <w:jc w:val="center"/>
            </w:pPr>
          </w:p>
        </w:tc>
        <w:tc>
          <w:tcPr>
            <w:tcW w:w="2567" w:type="dxa"/>
            <w:shd w:val="clear" w:color="auto" w:fill="0070C0"/>
          </w:tcPr>
          <w:p w:rsidR="002E2509" w:rsidRDefault="002E2509" w:rsidP="002E2509">
            <w:pPr>
              <w:jc w:val="center"/>
            </w:pPr>
          </w:p>
        </w:tc>
      </w:tr>
      <w:tr w:rsidR="002E2509" w:rsidTr="002E2509">
        <w:trPr>
          <w:trHeight w:val="351"/>
        </w:trPr>
        <w:tc>
          <w:tcPr>
            <w:tcW w:w="4493" w:type="dxa"/>
            <w:shd w:val="clear" w:color="auto" w:fill="ED7D31" w:themeFill="accent2"/>
          </w:tcPr>
          <w:p w:rsidR="002E2509" w:rsidRDefault="002E2509" w:rsidP="002E2509">
            <w:r>
              <w:t>Accéder à la communauté</w:t>
            </w:r>
          </w:p>
        </w:tc>
        <w:tc>
          <w:tcPr>
            <w:tcW w:w="2264" w:type="dxa"/>
            <w:shd w:val="clear" w:color="auto" w:fill="ED7D31" w:themeFill="accent2"/>
          </w:tcPr>
          <w:p w:rsidR="002E2509" w:rsidRDefault="002E2509" w:rsidP="002E2509">
            <w:pPr>
              <w:jc w:val="center"/>
            </w:pPr>
            <w:r>
              <w:t>19/02/16</w:t>
            </w:r>
          </w:p>
        </w:tc>
        <w:tc>
          <w:tcPr>
            <w:tcW w:w="2265" w:type="dxa"/>
            <w:shd w:val="clear" w:color="auto" w:fill="ED7D31" w:themeFill="accent2"/>
          </w:tcPr>
          <w:p w:rsidR="002E2509" w:rsidRDefault="002E2509" w:rsidP="002E2509">
            <w:pPr>
              <w:jc w:val="center"/>
            </w:pPr>
            <w:r>
              <w:t>18/03/16</w:t>
            </w:r>
          </w:p>
        </w:tc>
        <w:tc>
          <w:tcPr>
            <w:tcW w:w="2868" w:type="dxa"/>
            <w:shd w:val="clear" w:color="auto" w:fill="ED7D31" w:themeFill="accent2"/>
          </w:tcPr>
          <w:p w:rsidR="002E2509" w:rsidRDefault="002E2509" w:rsidP="002E2509">
            <w:pPr>
              <w:jc w:val="center"/>
            </w:pPr>
          </w:p>
        </w:tc>
        <w:tc>
          <w:tcPr>
            <w:tcW w:w="2567" w:type="dxa"/>
            <w:shd w:val="clear" w:color="auto" w:fill="ED7D31" w:themeFill="accent2"/>
          </w:tcPr>
          <w:p w:rsidR="002E2509" w:rsidRDefault="002E2509" w:rsidP="002E2509">
            <w:pPr>
              <w:jc w:val="center"/>
            </w:pPr>
          </w:p>
        </w:tc>
      </w:tr>
      <w:tr w:rsidR="002E2509" w:rsidTr="002E2509">
        <w:trPr>
          <w:trHeight w:val="369"/>
        </w:trPr>
        <w:tc>
          <w:tcPr>
            <w:tcW w:w="4493" w:type="dxa"/>
            <w:shd w:val="clear" w:color="auto" w:fill="00B050"/>
          </w:tcPr>
          <w:p w:rsidR="002E2509" w:rsidRDefault="002E2509" w:rsidP="002E2509">
            <w:r>
              <w:t>Générer partition par port MIDI</w:t>
            </w:r>
          </w:p>
        </w:tc>
        <w:tc>
          <w:tcPr>
            <w:tcW w:w="2264" w:type="dxa"/>
            <w:shd w:val="clear" w:color="auto" w:fill="00B050"/>
          </w:tcPr>
          <w:p w:rsidR="002E2509" w:rsidRDefault="002E2509" w:rsidP="002E2509">
            <w:pPr>
              <w:jc w:val="center"/>
            </w:pPr>
            <w:r>
              <w:t>15/04/16</w:t>
            </w:r>
          </w:p>
        </w:tc>
        <w:tc>
          <w:tcPr>
            <w:tcW w:w="2265" w:type="dxa"/>
            <w:shd w:val="clear" w:color="auto" w:fill="00B050"/>
          </w:tcPr>
          <w:p w:rsidR="002E2509" w:rsidRDefault="002E2509" w:rsidP="002E2509">
            <w:pPr>
              <w:jc w:val="center"/>
            </w:pPr>
            <w:r>
              <w:t>13/05/16</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r w:rsidR="002E2509" w:rsidTr="002E2509">
        <w:trPr>
          <w:trHeight w:val="314"/>
        </w:trPr>
        <w:tc>
          <w:tcPr>
            <w:tcW w:w="4493" w:type="dxa"/>
            <w:shd w:val="clear" w:color="auto" w:fill="00B050"/>
          </w:tcPr>
          <w:p w:rsidR="002E2509" w:rsidRDefault="002E2509" w:rsidP="002E2509">
            <w:r>
              <w:t>Générer partition par port JACK</w:t>
            </w:r>
          </w:p>
        </w:tc>
        <w:tc>
          <w:tcPr>
            <w:tcW w:w="2264" w:type="dxa"/>
            <w:shd w:val="clear" w:color="auto" w:fill="00B050"/>
          </w:tcPr>
          <w:p w:rsidR="002E2509" w:rsidRDefault="002E2509" w:rsidP="002E2509">
            <w:pPr>
              <w:jc w:val="center"/>
            </w:pPr>
            <w:r>
              <w:t>29/04/16</w:t>
            </w:r>
          </w:p>
        </w:tc>
        <w:tc>
          <w:tcPr>
            <w:tcW w:w="2265" w:type="dxa"/>
            <w:shd w:val="clear" w:color="auto" w:fill="00B050"/>
          </w:tcPr>
          <w:p w:rsidR="002E2509" w:rsidRDefault="002E2509" w:rsidP="002E2509">
            <w:pPr>
              <w:jc w:val="center"/>
            </w:pPr>
            <w:r>
              <w:t>30/09/16</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r w:rsidR="002E2509" w:rsidTr="002E2509">
        <w:trPr>
          <w:trHeight w:val="369"/>
        </w:trPr>
        <w:tc>
          <w:tcPr>
            <w:tcW w:w="4493" w:type="dxa"/>
            <w:shd w:val="clear" w:color="auto" w:fill="00B050"/>
          </w:tcPr>
          <w:p w:rsidR="002E2509" w:rsidRDefault="002E2509" w:rsidP="002E2509">
            <w:r>
              <w:t>Reconnaître les notes guitare et piano</w:t>
            </w:r>
          </w:p>
        </w:tc>
        <w:tc>
          <w:tcPr>
            <w:tcW w:w="2264" w:type="dxa"/>
            <w:shd w:val="clear" w:color="auto" w:fill="00B050"/>
          </w:tcPr>
          <w:p w:rsidR="002E2509" w:rsidRDefault="002E2509" w:rsidP="002E2509">
            <w:pPr>
              <w:jc w:val="center"/>
            </w:pPr>
            <w:r>
              <w:t>05/08/16</w:t>
            </w:r>
          </w:p>
        </w:tc>
        <w:tc>
          <w:tcPr>
            <w:tcW w:w="2265" w:type="dxa"/>
            <w:shd w:val="clear" w:color="auto" w:fill="00B050"/>
          </w:tcPr>
          <w:p w:rsidR="002E2509" w:rsidRDefault="002E2509" w:rsidP="002E2509">
            <w:pPr>
              <w:jc w:val="center"/>
            </w:pPr>
            <w:r>
              <w:t>30/09/16</w:t>
            </w:r>
          </w:p>
        </w:tc>
        <w:tc>
          <w:tcPr>
            <w:tcW w:w="2868" w:type="dxa"/>
            <w:shd w:val="clear" w:color="auto" w:fill="00B050"/>
          </w:tcPr>
          <w:p w:rsidR="002E2509" w:rsidRDefault="002E2509" w:rsidP="002E2509">
            <w:pPr>
              <w:jc w:val="center"/>
            </w:pPr>
          </w:p>
        </w:tc>
        <w:tc>
          <w:tcPr>
            <w:tcW w:w="2567" w:type="dxa"/>
            <w:shd w:val="clear" w:color="auto" w:fill="00B050"/>
          </w:tcPr>
          <w:p w:rsidR="002E2509" w:rsidRDefault="002E2509" w:rsidP="002E2509">
            <w:pPr>
              <w:jc w:val="center"/>
            </w:pPr>
          </w:p>
        </w:tc>
      </w:tr>
    </w:tbl>
    <w:p w:rsidR="00333EC1" w:rsidRPr="00E25049" w:rsidRDefault="00165B07" w:rsidP="002E2509">
      <w:pPr>
        <w:rPr>
          <w:b/>
          <w:u w:val="single"/>
        </w:rPr>
      </w:pPr>
      <w:r w:rsidRPr="00E25049">
        <w:rPr>
          <w:b/>
          <w:u w:val="single"/>
        </w:rPr>
        <w:br w:type="page"/>
      </w:r>
      <w:r w:rsidR="00333EC1" w:rsidRPr="00E25049">
        <w:rPr>
          <w:b/>
          <w:noProof/>
          <w:u w:val="single"/>
          <w:lang w:eastAsia="ko-KR"/>
        </w:rPr>
        <w:lastRenderedPageBreak/>
        <mc:AlternateContent>
          <mc:Choice Requires="wps">
            <w:drawing>
              <wp:anchor distT="0" distB="0" distL="114300" distR="114300" simplePos="0" relativeHeight="251665408" behindDoc="0" locked="0" layoutInCell="1" allowOverlap="1" wp14:anchorId="35E0456D" wp14:editId="77D44275">
                <wp:simplePos x="0" y="0"/>
                <wp:positionH relativeFrom="column">
                  <wp:posOffset>3211002</wp:posOffset>
                </wp:positionH>
                <wp:positionV relativeFrom="paragraph">
                  <wp:posOffset>4625837</wp:posOffset>
                </wp:positionV>
                <wp:extent cx="1463040" cy="142875"/>
                <wp:effectExtent l="0" t="0" r="3810" b="9525"/>
                <wp:wrapSquare wrapText="bothSides"/>
                <wp:docPr id="5" name="Zone de texte 5"/>
                <wp:cNvGraphicFramePr/>
                <a:graphic xmlns:a="http://schemas.openxmlformats.org/drawingml/2006/main">
                  <a:graphicData uri="http://schemas.microsoft.com/office/word/2010/wordprocessingShape">
                    <wps:wsp>
                      <wps:cNvSpPr txBox="1"/>
                      <wps:spPr>
                        <a:xfrm>
                          <a:off x="0" y="0"/>
                          <a:ext cx="1463040" cy="142875"/>
                        </a:xfrm>
                        <a:prstGeom prst="rect">
                          <a:avLst/>
                        </a:prstGeom>
                        <a:solidFill>
                          <a:prstClr val="white"/>
                        </a:solidFill>
                        <a:ln>
                          <a:noFill/>
                        </a:ln>
                        <a:effectLst/>
                      </wps:spPr>
                      <wps:txbx>
                        <w:txbxContent>
                          <w:p w:rsidR="00333EC1" w:rsidRDefault="00333EC1" w:rsidP="00333EC1">
                            <w:pPr>
                              <w:pStyle w:val="Lgende"/>
                              <w:rPr>
                                <w:noProof/>
                              </w:rPr>
                            </w:pPr>
                            <w:r>
                              <w:t xml:space="preserve">Figure </w:t>
                            </w:r>
                            <w:r w:rsidR="00A36C21">
                              <w:fldChar w:fldCharType="begin"/>
                            </w:r>
                            <w:r w:rsidR="00A36C21">
                              <w:instrText xml:space="preserve"> SEQ Figure \* ARABIC </w:instrText>
                            </w:r>
                            <w:r w:rsidR="00A36C21">
                              <w:fldChar w:fldCharType="separate"/>
                            </w:r>
                            <w:r w:rsidR="00591034">
                              <w:rPr>
                                <w:noProof/>
                              </w:rPr>
                              <w:t>2</w:t>
                            </w:r>
                            <w:r w:rsidR="00A36C21">
                              <w:rPr>
                                <w:noProof/>
                              </w:rPr>
                              <w:fldChar w:fldCharType="end"/>
                            </w:r>
                            <w:r>
                              <w:t>. Chronologie - Jalons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456D" id="Zone de texte 5" o:spid="_x0000_s1031" type="#_x0000_t202" style="position:absolute;margin-left:252.85pt;margin-top:364.25pt;width:115.2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" stroked="f">
                <v:textbox inset="0,0,0,0">
                  <w:txbxContent>
                    <w:p w:rsidR="00333EC1" w:rsidRDefault="00333EC1" w:rsidP="00333EC1">
                      <w:pPr>
                        <w:pStyle w:val="Lgende"/>
                        <w:rPr>
                          <w:noProof/>
                        </w:rPr>
                      </w:pPr>
                      <w:r>
                        <w:t xml:space="preserve">Figure </w:t>
                      </w:r>
                      <w:r w:rsidR="00A36C21">
                        <w:fldChar w:fldCharType="begin"/>
                      </w:r>
                      <w:r w:rsidR="00A36C21">
                        <w:instrText xml:space="preserve"> SEQ Figure \* ARABIC </w:instrText>
                      </w:r>
                      <w:r w:rsidR="00A36C21">
                        <w:fldChar w:fldCharType="separate"/>
                      </w:r>
                      <w:r w:rsidR="00591034">
                        <w:rPr>
                          <w:noProof/>
                        </w:rPr>
                        <w:t>2</w:t>
                      </w:r>
                      <w:r w:rsidR="00A36C21">
                        <w:rPr>
                          <w:noProof/>
                        </w:rPr>
                        <w:fldChar w:fldCharType="end"/>
                      </w:r>
                      <w:r>
                        <w:t>. Chronologie - Jalons</w:t>
                      </w:r>
                    </w:p>
                  </w:txbxContent>
                </v:textbox>
                <w10:wrap type="square"/>
              </v:shape>
            </w:pict>
          </mc:Fallback>
        </mc:AlternateContent>
      </w:r>
      <w:r w:rsidR="00333EC1" w:rsidRPr="00E25049">
        <w:rPr>
          <w:b/>
          <w:noProof/>
          <w:u w:val="single"/>
          <w:lang w:eastAsia="ko-KR"/>
        </w:rPr>
        <w:drawing>
          <wp:anchor distT="0" distB="0" distL="114300" distR="114300" simplePos="0" relativeHeight="251663360" behindDoc="0" locked="0" layoutInCell="1" allowOverlap="1" wp14:anchorId="250676DF" wp14:editId="040AFFF0">
            <wp:simplePos x="0" y="0"/>
            <wp:positionH relativeFrom="margin">
              <wp:align>center</wp:align>
            </wp:positionH>
            <wp:positionV relativeFrom="paragraph">
              <wp:posOffset>1272209</wp:posOffset>
            </wp:positionV>
            <wp:extent cx="10349920" cy="3195733"/>
            <wp:effectExtent l="0" t="0" r="0" b="508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349920" cy="3195733"/>
                    </a:xfrm>
                    <a:prstGeom prst="rect">
                      <a:avLst/>
                    </a:prstGeom>
                  </pic:spPr>
                </pic:pic>
              </a:graphicData>
            </a:graphic>
            <wp14:sizeRelH relativeFrom="margin">
              <wp14:pctWidth>0</wp14:pctWidth>
            </wp14:sizeRelH>
            <wp14:sizeRelV relativeFrom="margin">
              <wp14:pctHeight>0</wp14:pctHeight>
            </wp14:sizeRelV>
          </wp:anchor>
        </w:drawing>
      </w:r>
      <w:r w:rsidR="00333EC1" w:rsidRPr="00E25049">
        <w:rPr>
          <w:b/>
          <w:u w:val="single"/>
        </w:rPr>
        <w:br w:type="page"/>
      </w:r>
    </w:p>
    <w:p w:rsidR="00333EC1" w:rsidRDefault="00333EC1" w:rsidP="00333EC1"/>
    <w:p w:rsidR="00C54D08" w:rsidRDefault="00C54D08" w:rsidP="00C54D08">
      <w:pPr>
        <w:pStyle w:val="Titre2"/>
      </w:pPr>
      <w:bookmarkStart w:id="6" w:name="_Toc420255923"/>
      <w:r>
        <w:t>Gantt</w:t>
      </w:r>
      <w:bookmarkEnd w:id="6"/>
    </w:p>
    <w:p w:rsidR="00C54D08" w:rsidRDefault="00C54D08" w:rsidP="00C54D08">
      <w:pPr>
        <w:pStyle w:val="Titre3"/>
      </w:pPr>
      <w:bookmarkStart w:id="7" w:name="_Toc420255924"/>
      <w:r>
        <w:t>Le logiciel</w:t>
      </w:r>
      <w:bookmarkEnd w:id="7"/>
    </w:p>
    <w:p w:rsidR="00DD1232" w:rsidRDefault="00D10F88" w:rsidP="00DD1232">
      <w:pPr>
        <w:keepNext/>
      </w:pPr>
      <w:r>
        <w:rPr>
          <w:noProof/>
          <w:lang w:eastAsia="ko-KR"/>
        </w:rPr>
        <w:drawing>
          <wp:inline distT="0" distB="0" distL="0" distR="0" wp14:anchorId="4BEBAA90" wp14:editId="2AFB2211">
            <wp:extent cx="8165592" cy="3820160"/>
            <wp:effectExtent l="0" t="0" r="698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ntt_logiciel_p1.png"/>
                    <pic:cNvPicPr/>
                  </pic:nvPicPr>
                  <pic:blipFill>
                    <a:blip r:embed="rId18">
                      <a:extLst>
                        <a:ext uri="{28A0092B-C50C-407E-A947-70E740481C1C}">
                          <a14:useLocalDpi xmlns:a14="http://schemas.microsoft.com/office/drawing/2010/main" val="0"/>
                        </a:ext>
                      </a:extLst>
                    </a:blip>
                    <a:stretch>
                      <a:fillRect/>
                    </a:stretch>
                  </pic:blipFill>
                  <pic:spPr>
                    <a:xfrm>
                      <a:off x="0" y="0"/>
                      <a:ext cx="8165592" cy="3820160"/>
                    </a:xfrm>
                    <a:prstGeom prst="rect">
                      <a:avLst/>
                    </a:prstGeom>
                  </pic:spPr>
                </pic:pic>
              </a:graphicData>
            </a:graphic>
          </wp:inline>
        </w:drawing>
      </w:r>
    </w:p>
    <w:p w:rsidR="00DD1232" w:rsidRDefault="00DD1232" w:rsidP="00DD1232">
      <w:pPr>
        <w:pStyle w:val="Lgende"/>
        <w:jc w:val="center"/>
      </w:pPr>
      <w:r>
        <w:t xml:space="preserve">Figure </w:t>
      </w:r>
      <w:r w:rsidR="00A36C21">
        <w:fldChar w:fldCharType="begin"/>
      </w:r>
      <w:r w:rsidR="00A36C21">
        <w:instrText xml:space="preserve"> SEQ Figure \* ARABIC </w:instrText>
      </w:r>
      <w:r w:rsidR="00A36C21">
        <w:fldChar w:fldCharType="separate"/>
      </w:r>
      <w:r w:rsidR="00591034">
        <w:rPr>
          <w:noProof/>
        </w:rPr>
        <w:t>3</w:t>
      </w:r>
      <w:r w:rsidR="00A36C21">
        <w:rPr>
          <w:noProof/>
        </w:rPr>
        <w:fldChar w:fldCharType="end"/>
      </w:r>
      <w:r>
        <w:t>. Gantt - Logiciel</w:t>
      </w:r>
    </w:p>
    <w:p w:rsidR="00D10F88" w:rsidRDefault="00D10F88" w:rsidP="00DD1232">
      <w:pPr>
        <w:pStyle w:val="Lgende"/>
      </w:pPr>
    </w:p>
    <w:p w:rsidR="00DD1232" w:rsidRDefault="00D10F88" w:rsidP="00DD1232">
      <w:pPr>
        <w:keepNext/>
      </w:pPr>
      <w:r>
        <w:rPr>
          <w:noProof/>
          <w:lang w:eastAsia="ko-KR"/>
        </w:rPr>
        <w:lastRenderedPageBreak/>
        <w:drawing>
          <wp:inline distT="0" distB="0" distL="0" distR="0" wp14:anchorId="64C56828" wp14:editId="0439ABEA">
            <wp:extent cx="8892540" cy="4695825"/>
            <wp:effectExtent l="0" t="0" r="381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92540" cy="4695825"/>
                    </a:xfrm>
                    <a:prstGeom prst="rect">
                      <a:avLst/>
                    </a:prstGeom>
                  </pic:spPr>
                </pic:pic>
              </a:graphicData>
            </a:graphic>
          </wp:inline>
        </w:drawing>
      </w:r>
    </w:p>
    <w:p w:rsidR="00D10F88" w:rsidRDefault="00DD1232" w:rsidP="00DD1232">
      <w:pPr>
        <w:pStyle w:val="Lgende"/>
        <w:jc w:val="center"/>
      </w:pPr>
      <w:r>
        <w:t xml:space="preserve">Figure </w:t>
      </w:r>
      <w:r w:rsidR="00A36C21">
        <w:fldChar w:fldCharType="begin"/>
      </w:r>
      <w:r w:rsidR="00A36C21">
        <w:instrText xml:space="preserve"> SEQ Figure \* ARABIC </w:instrText>
      </w:r>
      <w:r w:rsidR="00A36C21">
        <w:fldChar w:fldCharType="separate"/>
      </w:r>
      <w:r w:rsidR="00591034">
        <w:rPr>
          <w:noProof/>
        </w:rPr>
        <w:t>4</w:t>
      </w:r>
      <w:r w:rsidR="00A36C21">
        <w:rPr>
          <w:noProof/>
        </w:rPr>
        <w:fldChar w:fldCharType="end"/>
      </w:r>
      <w:r>
        <w:t>. Gantt - Logiciel (suite)</w:t>
      </w:r>
    </w:p>
    <w:p w:rsidR="00D10F88" w:rsidRDefault="00D10F88">
      <w:r>
        <w:br w:type="page"/>
      </w:r>
    </w:p>
    <w:p w:rsidR="00C54D08" w:rsidRDefault="00C54D08" w:rsidP="00C54D08">
      <w:pPr>
        <w:pStyle w:val="Titre3"/>
      </w:pPr>
      <w:bookmarkStart w:id="8" w:name="_Toc420255925"/>
      <w:r>
        <w:lastRenderedPageBreak/>
        <w:t>Le</w:t>
      </w:r>
      <w:r w:rsidR="00D10F88">
        <w:t xml:space="preserve"> site internet</w:t>
      </w:r>
      <w:bookmarkEnd w:id="8"/>
    </w:p>
    <w:p w:rsidR="00DD1232" w:rsidRDefault="00D10F88" w:rsidP="00DD1232">
      <w:pPr>
        <w:keepNext/>
      </w:pPr>
      <w:r>
        <w:rPr>
          <w:noProof/>
          <w:lang w:eastAsia="ko-KR"/>
        </w:rPr>
        <w:drawing>
          <wp:inline distT="0" distB="0" distL="0" distR="0" wp14:anchorId="035F04FE" wp14:editId="6F4F2697">
            <wp:extent cx="8892540" cy="2846705"/>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tt_site.png"/>
                    <pic:cNvPicPr/>
                  </pic:nvPicPr>
                  <pic:blipFill>
                    <a:blip r:embed="rId20">
                      <a:extLst>
                        <a:ext uri="{28A0092B-C50C-407E-A947-70E740481C1C}">
                          <a14:useLocalDpi xmlns:a14="http://schemas.microsoft.com/office/drawing/2010/main" val="0"/>
                        </a:ext>
                      </a:extLst>
                    </a:blip>
                    <a:stretch>
                      <a:fillRect/>
                    </a:stretch>
                  </pic:blipFill>
                  <pic:spPr>
                    <a:xfrm>
                      <a:off x="0" y="0"/>
                      <a:ext cx="8892540" cy="2846705"/>
                    </a:xfrm>
                    <a:prstGeom prst="rect">
                      <a:avLst/>
                    </a:prstGeom>
                  </pic:spPr>
                </pic:pic>
              </a:graphicData>
            </a:graphic>
          </wp:inline>
        </w:drawing>
      </w:r>
    </w:p>
    <w:p w:rsidR="00D10F88" w:rsidRPr="00D10F88" w:rsidRDefault="00DD1232" w:rsidP="00DD1232">
      <w:pPr>
        <w:pStyle w:val="Lgende"/>
        <w:jc w:val="center"/>
      </w:pPr>
      <w:r>
        <w:t xml:space="preserve">Figure </w:t>
      </w:r>
      <w:r w:rsidR="00A36C21">
        <w:fldChar w:fldCharType="begin"/>
      </w:r>
      <w:r w:rsidR="00A36C21">
        <w:instrText xml:space="preserve"> SEQ Figure \* ARABIC </w:instrText>
      </w:r>
      <w:r w:rsidR="00A36C21">
        <w:fldChar w:fldCharType="separate"/>
      </w:r>
      <w:r w:rsidR="00591034">
        <w:rPr>
          <w:noProof/>
        </w:rPr>
        <w:t>5</w:t>
      </w:r>
      <w:r w:rsidR="00A36C21">
        <w:rPr>
          <w:noProof/>
        </w:rPr>
        <w:fldChar w:fldCharType="end"/>
      </w:r>
      <w:r>
        <w:t>. Gantt - Site Internet</w:t>
      </w:r>
    </w:p>
    <w:p w:rsidR="00D10F88" w:rsidRDefault="00D10F88" w:rsidP="00D10F88">
      <w:pPr>
        <w:pStyle w:val="Titre3"/>
      </w:pPr>
      <w:bookmarkStart w:id="9" w:name="_Toc420255926"/>
      <w:r>
        <w:lastRenderedPageBreak/>
        <w:t>Les applications mobiles</w:t>
      </w:r>
      <w:bookmarkEnd w:id="9"/>
    </w:p>
    <w:p w:rsidR="00DD1232" w:rsidRDefault="00787325" w:rsidP="00DD1232">
      <w:pPr>
        <w:keepNext/>
      </w:pPr>
      <w:r>
        <w:rPr>
          <w:noProof/>
          <w:lang w:eastAsia="ko-KR"/>
        </w:rPr>
        <w:drawing>
          <wp:inline distT="0" distB="0" distL="0" distR="0" wp14:anchorId="5F5EC84A" wp14:editId="5236A815">
            <wp:extent cx="8892540" cy="4157980"/>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ntt_appli_p1.png"/>
                    <pic:cNvPicPr/>
                  </pic:nvPicPr>
                  <pic:blipFill>
                    <a:blip r:embed="rId21">
                      <a:extLst>
                        <a:ext uri="{28A0092B-C50C-407E-A947-70E740481C1C}">
                          <a14:useLocalDpi xmlns:a14="http://schemas.microsoft.com/office/drawing/2010/main" val="0"/>
                        </a:ext>
                      </a:extLst>
                    </a:blip>
                    <a:stretch>
                      <a:fillRect/>
                    </a:stretch>
                  </pic:blipFill>
                  <pic:spPr>
                    <a:xfrm>
                      <a:off x="0" y="0"/>
                      <a:ext cx="8892540" cy="4157980"/>
                    </a:xfrm>
                    <a:prstGeom prst="rect">
                      <a:avLst/>
                    </a:prstGeom>
                  </pic:spPr>
                </pic:pic>
              </a:graphicData>
            </a:graphic>
          </wp:inline>
        </w:drawing>
      </w:r>
    </w:p>
    <w:p w:rsidR="00787325" w:rsidRDefault="00DD1232" w:rsidP="00DD1232">
      <w:pPr>
        <w:pStyle w:val="Lgende"/>
        <w:jc w:val="center"/>
      </w:pPr>
      <w:r>
        <w:t xml:space="preserve">Figure </w:t>
      </w:r>
      <w:r w:rsidR="00A36C21">
        <w:fldChar w:fldCharType="begin"/>
      </w:r>
      <w:r w:rsidR="00A36C21">
        <w:instrText xml:space="preserve"> SEQ Figure \* ARABIC </w:instrText>
      </w:r>
      <w:r w:rsidR="00A36C21">
        <w:fldChar w:fldCharType="separate"/>
      </w:r>
      <w:r w:rsidR="00591034">
        <w:rPr>
          <w:noProof/>
        </w:rPr>
        <w:t>6</w:t>
      </w:r>
      <w:r w:rsidR="00A36C21">
        <w:rPr>
          <w:noProof/>
        </w:rPr>
        <w:fldChar w:fldCharType="end"/>
      </w:r>
      <w:r>
        <w:t>. Gantt - Applications Mobiles</w:t>
      </w:r>
    </w:p>
    <w:p w:rsidR="00DD1232" w:rsidRDefault="00787325" w:rsidP="00DD1232">
      <w:pPr>
        <w:keepNext/>
      </w:pPr>
      <w:r>
        <w:rPr>
          <w:noProof/>
          <w:lang w:eastAsia="ko-KR"/>
        </w:rPr>
        <w:lastRenderedPageBreak/>
        <w:drawing>
          <wp:inline distT="0" distB="0" distL="0" distR="0" wp14:anchorId="49386F21" wp14:editId="150C1F81">
            <wp:extent cx="8892540" cy="3440430"/>
            <wp:effectExtent l="0" t="0" r="381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ntt_appli_p2.png"/>
                    <pic:cNvPicPr/>
                  </pic:nvPicPr>
                  <pic:blipFill>
                    <a:blip r:embed="rId22">
                      <a:extLst>
                        <a:ext uri="{28A0092B-C50C-407E-A947-70E740481C1C}">
                          <a14:useLocalDpi xmlns:a14="http://schemas.microsoft.com/office/drawing/2010/main" val="0"/>
                        </a:ext>
                      </a:extLst>
                    </a:blip>
                    <a:stretch>
                      <a:fillRect/>
                    </a:stretch>
                  </pic:blipFill>
                  <pic:spPr>
                    <a:xfrm>
                      <a:off x="0" y="0"/>
                      <a:ext cx="8892540" cy="3440430"/>
                    </a:xfrm>
                    <a:prstGeom prst="rect">
                      <a:avLst/>
                    </a:prstGeom>
                  </pic:spPr>
                </pic:pic>
              </a:graphicData>
            </a:graphic>
          </wp:inline>
        </w:drawing>
      </w:r>
    </w:p>
    <w:p w:rsidR="00C54D08" w:rsidRPr="00C54D08" w:rsidRDefault="00DD1232" w:rsidP="00DD1232">
      <w:pPr>
        <w:pStyle w:val="Lgende"/>
        <w:jc w:val="center"/>
      </w:pPr>
      <w:r>
        <w:t xml:space="preserve">Figure </w:t>
      </w:r>
      <w:r w:rsidR="00A36C21">
        <w:fldChar w:fldCharType="begin"/>
      </w:r>
      <w:r w:rsidR="00A36C21">
        <w:instrText xml:space="preserve"> SEQ Figure \* ARABIC </w:instrText>
      </w:r>
      <w:r w:rsidR="00A36C21">
        <w:fldChar w:fldCharType="separate"/>
      </w:r>
      <w:r w:rsidR="00591034">
        <w:rPr>
          <w:noProof/>
        </w:rPr>
        <w:t>7</w:t>
      </w:r>
      <w:r w:rsidR="00A36C21">
        <w:rPr>
          <w:noProof/>
        </w:rPr>
        <w:fldChar w:fldCharType="end"/>
      </w:r>
      <w:r>
        <w:t>. Gantt - Applications Mobiles (suite)</w:t>
      </w:r>
    </w:p>
    <w:sectPr w:rsidR="00C54D08" w:rsidRPr="00C54D08" w:rsidSect="00984E4F">
      <w:footerReference w:type="first" r:id="rId23"/>
      <w:pgSz w:w="16838" w:h="11906"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21" w:rsidRDefault="00A36C21" w:rsidP="00147043">
      <w:pPr>
        <w:spacing w:after="0" w:line="240" w:lineRule="auto"/>
      </w:pPr>
      <w:r>
        <w:separator/>
      </w:r>
    </w:p>
  </w:endnote>
  <w:endnote w:type="continuationSeparator" w:id="0">
    <w:p w:rsidR="00A36C21" w:rsidRDefault="00A36C21"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C0193">
      <w:rPr>
        <w:noProof/>
        <w:color w:val="323E4F" w:themeColor="text2" w:themeShade="BF"/>
        <w:sz w:val="24"/>
        <w:szCs w:val="24"/>
      </w:rPr>
      <w:t>1</w:t>
    </w:r>
    <w:r>
      <w:rPr>
        <w:color w:val="323E4F" w:themeColor="text2" w:themeShade="BF"/>
        <w:sz w:val="24"/>
        <w:szCs w:val="24"/>
      </w:rPr>
      <w:fldChar w:fldCharType="end"/>
    </w:r>
    <w:r w:rsidR="00C54D08">
      <w:rPr>
        <w:color w:val="323E4F" w:themeColor="text2" w:themeShade="BF"/>
        <w:sz w:val="24"/>
        <w:szCs w:val="24"/>
      </w:rPr>
      <w:t xml:space="preserve"> </w:t>
    </w:r>
  </w:p>
  <w:p w:rsidR="00171124" w:rsidRDefault="0017112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E4F" w:rsidRDefault="00984E4F">
    <w:pPr>
      <w:tabs>
        <w:tab w:val="center" w:pos="4550"/>
        <w:tab w:val="left" w:pos="5818"/>
      </w:tabs>
      <w:ind w:right="260"/>
      <w:jc w:val="right"/>
      <w:rPr>
        <w:color w:val="222A35" w:themeColor="text2" w:themeShade="80"/>
        <w:sz w:val="24"/>
        <w:szCs w:val="24"/>
      </w:rPr>
    </w:pPr>
  </w:p>
  <w:p w:rsidR="00984E4F" w:rsidRDefault="00984E4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93" w:rsidRPr="00BC0193" w:rsidRDefault="00BC0193" w:rsidP="00BC01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93" w:rsidRDefault="00BC0193">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93" w:rsidRDefault="00BC01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91034">
      <w:rPr>
        <w:noProof/>
        <w:color w:val="323E4F" w:themeColor="text2" w:themeShade="BF"/>
        <w:sz w:val="24"/>
        <w:szCs w:val="24"/>
      </w:rPr>
      <w:t>10</w:t>
    </w:r>
    <w:r>
      <w:rPr>
        <w:color w:val="323E4F" w:themeColor="text2" w:themeShade="BF"/>
        <w:sz w:val="24"/>
        <w:szCs w:val="24"/>
      </w:rPr>
      <w:fldChar w:fldCharType="end"/>
    </w:r>
  </w:p>
  <w:p w:rsidR="00BC0193" w:rsidRPr="00BC0193" w:rsidRDefault="00BC0193" w:rsidP="00BC0193">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193" w:rsidRDefault="00BC01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91034">
      <w:rPr>
        <w:noProof/>
        <w:color w:val="323E4F" w:themeColor="text2" w:themeShade="BF"/>
        <w:sz w:val="24"/>
        <w:szCs w:val="24"/>
      </w:rPr>
      <w:t>3</w:t>
    </w:r>
    <w:r>
      <w:rPr>
        <w:color w:val="323E4F" w:themeColor="text2" w:themeShade="BF"/>
        <w:sz w:val="24"/>
        <w:szCs w:val="24"/>
      </w:rPr>
      <w:fldChar w:fldCharType="end"/>
    </w:r>
  </w:p>
  <w:p w:rsidR="00BC0193" w:rsidRDefault="00BC01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21" w:rsidRDefault="00A36C21" w:rsidP="00147043">
      <w:pPr>
        <w:spacing w:after="0" w:line="240" w:lineRule="auto"/>
      </w:pPr>
      <w:r>
        <w:separator/>
      </w:r>
    </w:p>
  </w:footnote>
  <w:footnote w:type="continuationSeparator" w:id="0">
    <w:p w:rsidR="00A36C21" w:rsidRDefault="00A36C21"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22" w:rsidRDefault="00E83422" w:rsidP="00E83422">
    <w:pPr>
      <w:pStyle w:val="En-tte"/>
      <w:jc w:val="right"/>
    </w:pPr>
    <w:r w:rsidRPr="006E66E2">
      <w:rPr>
        <w:i/>
        <w:noProof/>
        <w:lang w:eastAsia="ko-KR"/>
      </w:rPr>
      <w:drawing>
        <wp:anchor distT="0" distB="0" distL="114300" distR="114300" simplePos="0" relativeHeight="251661312" behindDoc="0" locked="0" layoutInCell="1" allowOverlap="1" wp14:anchorId="0C981D37" wp14:editId="42A58E16">
          <wp:simplePos x="0" y="0"/>
          <wp:positionH relativeFrom="column">
            <wp:posOffset>0</wp:posOffset>
          </wp:positionH>
          <wp:positionV relativeFrom="paragraph">
            <wp:posOffset>-114713</wp:posOffset>
          </wp:positionV>
          <wp:extent cx="914400" cy="461645"/>
          <wp:effectExtent l="0" t="0" r="0" b="0"/>
          <wp:wrapNone/>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400064911"/>
        <w:dataBinding w:prefixMappings="xmlns:ns0='http://schemas.microsoft.com/office/2006/coverPageProps' " w:xpath="/ns0:CoverPageProperties[1]/ns0:PublishDate[1]" w:storeItemID="{55AF091B-3C7A-41E3-B477-F2FDAA23CFDA}"/>
        <w:date w:fullDate="2015-05-24T00:00:00Z">
          <w:dateFormat w:val="dd/MM/yyyy"/>
          <w:lid w:val="fr-FR"/>
          <w:storeMappedDataAs w:val="dateTime"/>
          <w:calendar w:val="gregorian"/>
        </w:date>
      </w:sdtPr>
      <w:sdtEndPr/>
      <w:sdtContent>
        <w:r w:rsidR="002E44F1">
          <w:t>24/05/2015</w:t>
        </w:r>
      </w:sdtContent>
    </w:sdt>
  </w:p>
  <w:p w:rsidR="00E83422" w:rsidRDefault="00A36C21" w:rsidP="00764F4F">
    <w:pPr>
      <w:pStyle w:val="En-tte"/>
      <w:jc w:val="center"/>
    </w:pPr>
    <w:sdt>
      <w:sdtPr>
        <w:alias w:val="Titre "/>
        <w:tag w:val=""/>
        <w:id w:val="372354702"/>
        <w:dataBinding w:prefixMappings="xmlns:ns0='http://purl.org/dc/elements/1.1/' xmlns:ns1='http://schemas.openxmlformats.org/package/2006/metadata/core-properties' " w:xpath="/ns1:coreProperties[1]/ns0:title[1]" w:storeItemID="{6C3C8BC8-F283-45AE-878A-BAB7291924A1}"/>
        <w:text/>
      </w:sdtPr>
      <w:sdtEndPr/>
      <w:sdtContent>
        <w:r w:rsidR="005D2EB9">
          <w:t xml:space="preserve">Music </w:t>
        </w:r>
        <w:proofErr w:type="spellStart"/>
        <w:r w:rsidR="005D2EB9">
          <w:t>Sheet</w:t>
        </w:r>
        <w:proofErr w:type="spellEnd"/>
        <w:r w:rsidR="005D2EB9">
          <w:t xml:space="preserve"> </w:t>
        </w:r>
        <w:proofErr w:type="spellStart"/>
        <w:r w:rsidR="005D2EB9">
          <w:t>Writer</w:t>
        </w:r>
        <w:proofErr w:type="spellEnd"/>
      </w:sdtContent>
    </w:sdt>
    <w:r w:rsidR="00E83422">
      <w:t xml:space="preserve"> / </w:t>
    </w:r>
    <w:sdt>
      <w:sdtPr>
        <w:rPr>
          <w:i/>
        </w:rPr>
        <w:alias w:val="Objet "/>
        <w:tag w:val=""/>
        <w:id w:val="-218360214"/>
        <w:dataBinding w:prefixMappings="xmlns:ns0='http://purl.org/dc/elements/1.1/' xmlns:ns1='http://schemas.openxmlformats.org/package/2006/metadata/core-properties' " w:xpath="/ns1:coreProperties[1]/ns0:subject[1]" w:storeItemID="{6C3C8BC8-F283-45AE-878A-BAB7291924A1}"/>
        <w:text/>
      </w:sdtPr>
      <w:sdtEndPr/>
      <w:sdtContent>
        <w:r w:rsidR="005D2EB9">
          <w:rPr>
            <w:i/>
          </w:rPr>
          <w:t>Gantt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6E0" w:rsidRDefault="006706E0" w:rsidP="006706E0">
    <w:pPr>
      <w:pStyle w:val="En-tte"/>
      <w:jc w:val="right"/>
    </w:pPr>
    <w:r w:rsidRPr="006E66E2">
      <w:rPr>
        <w:i/>
        <w:noProof/>
        <w:lang w:eastAsia="ko-KR"/>
      </w:rPr>
      <w:drawing>
        <wp:anchor distT="0" distB="0" distL="114300" distR="114300" simplePos="0" relativeHeight="251659264" behindDoc="0" locked="0" layoutInCell="1" allowOverlap="1" wp14:anchorId="0E0341E0" wp14:editId="2E02F209">
          <wp:simplePos x="0" y="0"/>
          <wp:positionH relativeFrom="column">
            <wp:posOffset>0</wp:posOffset>
          </wp:positionH>
          <wp:positionV relativeFrom="paragraph">
            <wp:posOffset>-114713</wp:posOffset>
          </wp:positionV>
          <wp:extent cx="914400" cy="461645"/>
          <wp:effectExtent l="0" t="0" r="0" b="0"/>
          <wp:wrapNone/>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sdt>
      <w:sdtPr>
        <w:alias w:val="Date de publication"/>
        <w:tag w:val=""/>
        <w:id w:val="924375585"/>
        <w:dataBinding w:prefixMappings="xmlns:ns0='http://schemas.microsoft.com/office/2006/coverPageProps' " w:xpath="/ns0:CoverPageProperties[1]/ns0:PublishDate[1]" w:storeItemID="{55AF091B-3C7A-41E3-B477-F2FDAA23CFDA}"/>
        <w:date w:fullDate="2015-05-24T00:00:00Z">
          <w:dateFormat w:val="dd/MM/yyyy"/>
          <w:lid w:val="fr-FR"/>
          <w:storeMappedDataAs w:val="dateTime"/>
          <w:calendar w:val="gregorian"/>
        </w:date>
      </w:sdtPr>
      <w:sdtEndPr/>
      <w:sdtContent>
        <w:r w:rsidR="002E44F1">
          <w:t>24/05/2015</w:t>
        </w:r>
      </w:sdtContent>
    </w:sdt>
  </w:p>
  <w:p w:rsidR="00C13459" w:rsidRDefault="00A36C21" w:rsidP="006706E0">
    <w:pPr>
      <w:pStyle w:val="En-tte"/>
      <w:jc w:val="center"/>
    </w:pPr>
    <w:sdt>
      <w:sdtPr>
        <w:alias w:val="Titre "/>
        <w:tag w:val=""/>
        <w:id w:val="1199444742"/>
        <w:dataBinding w:prefixMappings="xmlns:ns0='http://purl.org/dc/elements/1.1/' xmlns:ns1='http://schemas.openxmlformats.org/package/2006/metadata/core-properties' " w:xpath="/ns1:coreProperties[1]/ns0:title[1]" w:storeItemID="{6C3C8BC8-F283-45AE-878A-BAB7291924A1}"/>
        <w:text/>
      </w:sdtPr>
      <w:sdtEndPr/>
      <w:sdtContent>
        <w:r w:rsidR="005D2EB9">
          <w:t xml:space="preserve">Music </w:t>
        </w:r>
        <w:proofErr w:type="spellStart"/>
        <w:r w:rsidR="005D2EB9">
          <w:t>Sheet</w:t>
        </w:r>
        <w:proofErr w:type="spellEnd"/>
        <w:r w:rsidR="005D2EB9">
          <w:t xml:space="preserve"> </w:t>
        </w:r>
        <w:proofErr w:type="spellStart"/>
        <w:r w:rsidR="005D2EB9">
          <w:t>Writer</w:t>
        </w:r>
        <w:proofErr w:type="spellEnd"/>
      </w:sdtContent>
    </w:sdt>
    <w:r w:rsidR="006706E0">
      <w:t xml:space="preserve"> / </w:t>
    </w:r>
    <w:sdt>
      <w:sdtPr>
        <w:rPr>
          <w:i/>
        </w:rPr>
        <w:alias w:val="Objet "/>
        <w:tag w:val=""/>
        <w:id w:val="2112157164"/>
        <w:dataBinding w:prefixMappings="xmlns:ns0='http://purl.org/dc/elements/1.1/' xmlns:ns1='http://schemas.openxmlformats.org/package/2006/metadata/core-properties' " w:xpath="/ns1:coreProperties[1]/ns0:subject[1]" w:storeItemID="{6C3C8BC8-F283-45AE-878A-BAB7291924A1}"/>
        <w:text/>
      </w:sdtPr>
      <w:sdtEndPr/>
      <w:sdtContent>
        <w:r w:rsidR="005D2EB9">
          <w:rPr>
            <w:i/>
          </w:rPr>
          <w:t>Gantt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17E73"/>
    <w:multiLevelType w:val="hybridMultilevel"/>
    <w:tmpl w:val="831C3A76"/>
    <w:lvl w:ilvl="0" w:tplc="3296E9F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EA6618"/>
    <w:multiLevelType w:val="multilevel"/>
    <w:tmpl w:val="2780B8F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E136A9"/>
    <w:multiLevelType w:val="multilevel"/>
    <w:tmpl w:val="542A5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23B4C1A"/>
    <w:multiLevelType w:val="hybridMultilevel"/>
    <w:tmpl w:val="2C948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08"/>
    <w:rsid w:val="00006CE2"/>
    <w:rsid w:val="000276CA"/>
    <w:rsid w:val="00034340"/>
    <w:rsid w:val="000738EF"/>
    <w:rsid w:val="000B56B6"/>
    <w:rsid w:val="000C6EC0"/>
    <w:rsid w:val="000E782C"/>
    <w:rsid w:val="00132809"/>
    <w:rsid w:val="00147043"/>
    <w:rsid w:val="0016578E"/>
    <w:rsid w:val="00165B07"/>
    <w:rsid w:val="00171124"/>
    <w:rsid w:val="00173B70"/>
    <w:rsid w:val="00197F79"/>
    <w:rsid w:val="001B53D7"/>
    <w:rsid w:val="002153C0"/>
    <w:rsid w:val="002E2509"/>
    <w:rsid w:val="002E44F1"/>
    <w:rsid w:val="00333EC1"/>
    <w:rsid w:val="003834CC"/>
    <w:rsid w:val="00387C3C"/>
    <w:rsid w:val="00486123"/>
    <w:rsid w:val="00552E8A"/>
    <w:rsid w:val="00591034"/>
    <w:rsid w:val="005D2EB9"/>
    <w:rsid w:val="005F4A8C"/>
    <w:rsid w:val="006616B9"/>
    <w:rsid w:val="00661AFB"/>
    <w:rsid w:val="006706E0"/>
    <w:rsid w:val="00751B9C"/>
    <w:rsid w:val="00764F4F"/>
    <w:rsid w:val="00787325"/>
    <w:rsid w:val="007D3B10"/>
    <w:rsid w:val="008068E2"/>
    <w:rsid w:val="0088605F"/>
    <w:rsid w:val="008F01FE"/>
    <w:rsid w:val="008F4161"/>
    <w:rsid w:val="009021F9"/>
    <w:rsid w:val="009306EC"/>
    <w:rsid w:val="0094674A"/>
    <w:rsid w:val="00984E4F"/>
    <w:rsid w:val="009E3BA7"/>
    <w:rsid w:val="00A36C21"/>
    <w:rsid w:val="00A51AD2"/>
    <w:rsid w:val="00A555E3"/>
    <w:rsid w:val="00A5698E"/>
    <w:rsid w:val="00A84E50"/>
    <w:rsid w:val="00A85DDC"/>
    <w:rsid w:val="00AC6DC9"/>
    <w:rsid w:val="00AF024B"/>
    <w:rsid w:val="00B061C4"/>
    <w:rsid w:val="00B13DBC"/>
    <w:rsid w:val="00B66D0E"/>
    <w:rsid w:val="00BB3A46"/>
    <w:rsid w:val="00BC0193"/>
    <w:rsid w:val="00BC2535"/>
    <w:rsid w:val="00BD2037"/>
    <w:rsid w:val="00BD4445"/>
    <w:rsid w:val="00C13459"/>
    <w:rsid w:val="00C148D6"/>
    <w:rsid w:val="00C41563"/>
    <w:rsid w:val="00C5030B"/>
    <w:rsid w:val="00C54D08"/>
    <w:rsid w:val="00C65D42"/>
    <w:rsid w:val="00CE2F2D"/>
    <w:rsid w:val="00D07B9D"/>
    <w:rsid w:val="00D10F88"/>
    <w:rsid w:val="00DB723D"/>
    <w:rsid w:val="00DD1232"/>
    <w:rsid w:val="00DE485F"/>
    <w:rsid w:val="00E25049"/>
    <w:rsid w:val="00E25192"/>
    <w:rsid w:val="00E40992"/>
    <w:rsid w:val="00E62625"/>
    <w:rsid w:val="00E83422"/>
    <w:rsid w:val="00ED6AB0"/>
    <w:rsid w:val="00F105B7"/>
    <w:rsid w:val="00F83A54"/>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F89990-C30E-48F5-A357-C2887B45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6CE2"/>
    <w:pPr>
      <w:keepNext/>
      <w:keepLines/>
      <w:numPr>
        <w:numId w:val="6"/>
      </w:numPr>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6CE2"/>
    <w:pPr>
      <w:keepNext/>
      <w:keepLines/>
      <w:numPr>
        <w:ilvl w:val="1"/>
        <w:numId w:val="6"/>
      </w:numPr>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6CE2"/>
    <w:pPr>
      <w:keepNext/>
      <w:keepLines/>
      <w:numPr>
        <w:ilvl w:val="2"/>
        <w:numId w:val="6"/>
      </w:numPr>
      <w:spacing w:before="40" w:after="0"/>
      <w:jc w:val="both"/>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6CE2"/>
    <w:pPr>
      <w:keepNext/>
      <w:keepLines/>
      <w:numPr>
        <w:ilvl w:val="3"/>
        <w:numId w:val="6"/>
      </w:numPr>
      <w:spacing w:before="40" w:after="0"/>
      <w:jc w:val="both"/>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006CE2"/>
    <w:pPr>
      <w:numPr>
        <w:ilvl w:val="4"/>
        <w:numId w:val="7"/>
      </w:numPr>
      <w:outlineLvl w:val="4"/>
    </w:pPr>
    <w:rPr>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6706E0"/>
    <w:pPr>
      <w:spacing w:after="40" w:line="240" w:lineRule="auto"/>
    </w:pPr>
    <w:rPr>
      <w:rFonts w:asciiTheme="majorHAnsi" w:hAnsiTheme="majorHAnsi"/>
      <w:color w:val="2E74B5" w:themeColor="accent1" w:themeShade="BF"/>
      <w:sz w:val="32"/>
    </w:rPr>
  </w:style>
  <w:style w:type="character" w:customStyle="1" w:styleId="Titre1horssommaireCar">
    <w:name w:val="Titre 1 hors sommaire Car"/>
    <w:basedOn w:val="Titre1Car"/>
    <w:link w:val="Titre1horssommaire"/>
    <w:rsid w:val="006706E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006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6CE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6CE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06CE2"/>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006CE2"/>
    <w:rPr>
      <w:rFonts w:asciiTheme="majorHAnsi" w:eastAsiaTheme="majorEastAsia" w:hAnsiTheme="majorHAnsi" w:cstheme="majorBidi"/>
      <w:iCs/>
      <w:color w:val="7030A0"/>
    </w:rPr>
  </w:style>
  <w:style w:type="paragraph" w:styleId="Sansinterligne">
    <w:name w:val="No Spacing"/>
    <w:link w:val="SansinterligneCar"/>
    <w:uiPriority w:val="1"/>
    <w:qFormat/>
    <w:rsid w:val="00BD2037"/>
    <w:pPr>
      <w:spacing w:after="0" w:line="240" w:lineRule="auto"/>
    </w:pPr>
    <w:rPr>
      <w:lang w:eastAsia="ko-KR"/>
    </w:rPr>
  </w:style>
  <w:style w:type="character" w:customStyle="1" w:styleId="SansinterligneCar">
    <w:name w:val="Sans interligne Car"/>
    <w:basedOn w:val="Policepardfaut"/>
    <w:link w:val="Sansinterligne"/>
    <w:uiPriority w:val="1"/>
    <w:rsid w:val="00BD2037"/>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6706E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horssommaireCar">
    <w:name w:val="Titre 2 hors sommaire Car"/>
    <w:basedOn w:val="Policepardfaut"/>
    <w:link w:val="Titre2horssommaire"/>
    <w:rsid w:val="006706E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qFormat/>
    <w:rsid w:val="000E782C"/>
    <w:pPr>
      <w:numPr>
        <w:numId w:val="0"/>
      </w:numPr>
      <w:jc w:val="left"/>
      <w:outlineLvl w:val="9"/>
    </w:pPr>
    <w:rPr>
      <w:lang w:eastAsia="ko-KR"/>
    </w:rPr>
  </w:style>
  <w:style w:type="paragraph" w:styleId="TM1">
    <w:name w:val="toc 1"/>
    <w:basedOn w:val="Normal"/>
    <w:next w:val="Normal"/>
    <w:autoRedefine/>
    <w:uiPriority w:val="39"/>
    <w:unhideWhenUsed/>
    <w:rsid w:val="00B13DBC"/>
    <w:pPr>
      <w:spacing w:after="100"/>
    </w:pPr>
  </w:style>
  <w:style w:type="paragraph" w:styleId="TM2">
    <w:name w:val="toc 2"/>
    <w:basedOn w:val="Normal"/>
    <w:next w:val="Normal"/>
    <w:autoRedefine/>
    <w:uiPriority w:val="39"/>
    <w:unhideWhenUsed/>
    <w:rsid w:val="00B13DBC"/>
    <w:pPr>
      <w:spacing w:after="100"/>
      <w:ind w:left="220"/>
    </w:pPr>
  </w:style>
  <w:style w:type="paragraph" w:styleId="TM3">
    <w:name w:val="toc 3"/>
    <w:basedOn w:val="Normal"/>
    <w:next w:val="Normal"/>
    <w:autoRedefine/>
    <w:uiPriority w:val="39"/>
    <w:unhideWhenUsed/>
    <w:rsid w:val="00B13DBC"/>
    <w:pPr>
      <w:spacing w:after="100"/>
      <w:ind w:left="440"/>
    </w:pPr>
  </w:style>
  <w:style w:type="character" w:styleId="Lienhypertexte">
    <w:name w:val="Hyperlink"/>
    <w:basedOn w:val="Policepardfaut"/>
    <w:uiPriority w:val="99"/>
    <w:unhideWhenUsed/>
    <w:rsid w:val="00B13DBC"/>
    <w:rPr>
      <w:color w:val="0563C1" w:themeColor="hyperlink"/>
      <w:u w:val="single"/>
    </w:rPr>
  </w:style>
  <w:style w:type="paragraph" w:styleId="Paragraphedeliste">
    <w:name w:val="List Paragraph"/>
    <w:basedOn w:val="Normal"/>
    <w:uiPriority w:val="34"/>
    <w:qFormat/>
    <w:rsid w:val="00C148D6"/>
    <w:pPr>
      <w:ind w:left="720"/>
      <w:contextualSpacing/>
      <w:jc w:val="both"/>
    </w:pPr>
  </w:style>
  <w:style w:type="paragraph" w:styleId="Lgende">
    <w:name w:val="caption"/>
    <w:basedOn w:val="Normal"/>
    <w:next w:val="Normal"/>
    <w:uiPriority w:val="35"/>
    <w:unhideWhenUsed/>
    <w:qFormat/>
    <w:rsid w:val="00333EC1"/>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165B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5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Documents\Mod&#232;les%20Office%20personnalis&#233;s\MusicSheetWri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C921BCBC594DEF8007A47441747EED"/>
        <w:category>
          <w:name w:val="Général"/>
          <w:gallery w:val="placeholder"/>
        </w:category>
        <w:types>
          <w:type w:val="bbPlcHdr"/>
        </w:types>
        <w:behaviors>
          <w:behavior w:val="content"/>
        </w:behaviors>
        <w:guid w:val="{731B59E0-41BF-4015-85D2-BD3D55521AD0}"/>
      </w:docPartPr>
      <w:docPartBody>
        <w:p w:rsidR="00C436FB" w:rsidRDefault="00F53F4C">
          <w:pPr>
            <w:pStyle w:val="40C921BCBC594DEF8007A47441747EED"/>
          </w:pPr>
          <w:r w:rsidRPr="000E47BF">
            <w:rPr>
              <w:rStyle w:val="Textedelespacerserv"/>
            </w:rPr>
            <w:t>[Titre ]</w:t>
          </w:r>
        </w:p>
      </w:docPartBody>
    </w:docPart>
    <w:docPart>
      <w:docPartPr>
        <w:name w:val="599F994A1EAA4DFEBEF07D916F361A0D"/>
        <w:category>
          <w:name w:val="Général"/>
          <w:gallery w:val="placeholder"/>
        </w:category>
        <w:types>
          <w:type w:val="bbPlcHdr"/>
        </w:types>
        <w:behaviors>
          <w:behavior w:val="content"/>
        </w:behaviors>
        <w:guid w:val="{91314E22-FF16-4900-B123-F206B7331EA1}"/>
      </w:docPartPr>
      <w:docPartBody>
        <w:p w:rsidR="00C436FB" w:rsidRDefault="00F53F4C">
          <w:pPr>
            <w:pStyle w:val="599F994A1EAA4DFEBEF07D916F361A0D"/>
          </w:pPr>
          <w:r w:rsidRPr="000E47BF">
            <w:rPr>
              <w:rStyle w:val="Textedelespacerserv"/>
            </w:rPr>
            <w:t>[Date de publication]</w:t>
          </w:r>
        </w:p>
      </w:docPartBody>
    </w:docPart>
    <w:docPart>
      <w:docPartPr>
        <w:name w:val="F7088550977744E2998E6A5D4959DD11"/>
        <w:category>
          <w:name w:val="Général"/>
          <w:gallery w:val="placeholder"/>
        </w:category>
        <w:types>
          <w:type w:val="bbPlcHdr"/>
        </w:types>
        <w:behaviors>
          <w:behavior w:val="content"/>
        </w:behaviors>
        <w:guid w:val="{DE7D5E75-7803-4DA7-828C-4A46223E69E6}"/>
      </w:docPartPr>
      <w:docPartBody>
        <w:p w:rsidR="00C436FB" w:rsidRDefault="00F53F4C">
          <w:pPr>
            <w:pStyle w:val="F7088550977744E2998E6A5D4959DD11"/>
          </w:pPr>
          <w:r w:rsidRPr="000E47BF">
            <w:rPr>
              <w:rStyle w:val="Textedelespacerserv"/>
            </w:rPr>
            <w:t>[Responsable]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4C"/>
    <w:rsid w:val="00172BB4"/>
    <w:rsid w:val="003F3EDA"/>
    <w:rsid w:val="004E607F"/>
    <w:rsid w:val="00B104E1"/>
    <w:rsid w:val="00C436FB"/>
    <w:rsid w:val="00D751E6"/>
    <w:rsid w:val="00E03E93"/>
    <w:rsid w:val="00E90FC8"/>
    <w:rsid w:val="00F53F4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0C921BCBC594DEF8007A47441747EED">
    <w:name w:val="40C921BCBC594DEF8007A47441747EED"/>
  </w:style>
  <w:style w:type="paragraph" w:customStyle="1" w:styleId="599F994A1EAA4DFEBEF07D916F361A0D">
    <w:name w:val="599F994A1EAA4DFEBEF07D916F361A0D"/>
  </w:style>
  <w:style w:type="paragraph" w:customStyle="1" w:styleId="F7088550977744E2998E6A5D4959DD11">
    <w:name w:val="F7088550977744E2998E6A5D4959DD11"/>
  </w:style>
  <w:style w:type="paragraph" w:customStyle="1" w:styleId="278A64BC03CB45208B56446E0EA2374C">
    <w:name w:val="278A64BC03CB45208B56446E0EA2374C"/>
  </w:style>
  <w:style w:type="paragraph" w:customStyle="1" w:styleId="F38BC7B79DE94D9AB4B677913479B941">
    <w:name w:val="F38BC7B79DE94D9AB4B677913479B941"/>
  </w:style>
  <w:style w:type="paragraph" w:customStyle="1" w:styleId="FD7C4F844F72416D9303220659FC4C4F">
    <w:name w:val="FD7C4F844F72416D9303220659FC4C4F"/>
  </w:style>
  <w:style w:type="paragraph" w:customStyle="1" w:styleId="C87D7BF9EA214241BB44AD8F8FBB1FEA">
    <w:name w:val="C87D7BF9EA214241BB44AD8F8FBB1FEA"/>
  </w:style>
  <w:style w:type="paragraph" w:customStyle="1" w:styleId="E843D14F220A4FCB9D4C512843C62B68">
    <w:name w:val="E843D14F220A4FCB9D4C512843C62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2015-05-24T00:00:00</PublishDate>
  <Abstract/>
  <CompanyAddress/>
  <CompanyPhone/>
  <CompanyFax/>
  <CompanyEmail>musicsheetwriter_2017@labeip.epitech.eu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MusicSheetWriter_template.dotx</Template>
  <TotalTime>152</TotalTime>
  <Pages>1</Pages>
  <Words>1334</Words>
  <Characters>7341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Music Sheet Writer</vt:lpstr>
    </vt:vector>
  </TitlesOfParts>
  <Manager>Jonathan Racaud</Manager>
  <Company>Music Sheet Writer</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Gantt</dc:subject>
  <dc:creator>Jonathan Racaud</dc:creator>
  <cp:keywords/>
  <dc:description/>
  <cp:lastModifiedBy>Jonathan Racaud</cp:lastModifiedBy>
  <cp:revision>33</cp:revision>
  <cp:lastPrinted>2015-05-24T21:25:00Z</cp:lastPrinted>
  <dcterms:created xsi:type="dcterms:W3CDTF">2015-05-24T14:26:00Z</dcterms:created>
  <dcterms:modified xsi:type="dcterms:W3CDTF">2015-05-24T21:25:00Z</dcterms:modified>
</cp:coreProperties>
</file>