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1C" w:rsidRDefault="004F60B8">
      <w:pPr>
        <w:pStyle w:val="1"/>
        <w:spacing w:before="74"/>
        <w:ind w:left="1898" w:right="1251"/>
      </w:pPr>
      <w:r>
        <w:t>МИНОБРНАУКИ РОССИИ</w:t>
      </w:r>
    </w:p>
    <w:p w:rsidR="00E1191C" w:rsidRDefault="004F60B8">
      <w:pPr>
        <w:spacing w:before="164" w:line="360" w:lineRule="auto"/>
        <w:ind w:left="1899" w:right="125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E1191C" w:rsidRDefault="004F60B8">
      <w:pPr>
        <w:spacing w:line="321" w:lineRule="exact"/>
        <w:ind w:left="1898" w:right="1251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E1191C" w:rsidRDefault="004F60B8">
      <w:pPr>
        <w:spacing w:before="160"/>
        <w:ind w:left="1899" w:right="1248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E1191C" w:rsidRDefault="00E1191C">
      <w:pPr>
        <w:pStyle w:val="a3"/>
        <w:rPr>
          <w:b/>
          <w:sz w:val="30"/>
        </w:rPr>
      </w:pPr>
    </w:p>
    <w:p w:rsidR="00E1191C" w:rsidRDefault="00E1191C">
      <w:pPr>
        <w:pStyle w:val="a3"/>
        <w:rPr>
          <w:b/>
          <w:sz w:val="30"/>
        </w:rPr>
      </w:pPr>
    </w:p>
    <w:p w:rsidR="00E1191C" w:rsidRDefault="00E1191C">
      <w:pPr>
        <w:pStyle w:val="a3"/>
        <w:rPr>
          <w:b/>
          <w:sz w:val="30"/>
        </w:rPr>
      </w:pPr>
    </w:p>
    <w:p w:rsidR="00E1191C" w:rsidRDefault="00E1191C">
      <w:pPr>
        <w:pStyle w:val="a3"/>
        <w:rPr>
          <w:b/>
          <w:sz w:val="30"/>
        </w:rPr>
      </w:pPr>
    </w:p>
    <w:p w:rsidR="00E1191C" w:rsidRDefault="00E1191C">
      <w:pPr>
        <w:pStyle w:val="a3"/>
        <w:rPr>
          <w:b/>
          <w:sz w:val="30"/>
        </w:rPr>
      </w:pPr>
    </w:p>
    <w:p w:rsidR="00E1191C" w:rsidRDefault="00E1191C">
      <w:pPr>
        <w:pStyle w:val="a3"/>
        <w:rPr>
          <w:b/>
          <w:sz w:val="30"/>
        </w:rPr>
      </w:pPr>
    </w:p>
    <w:p w:rsidR="00E1191C" w:rsidRDefault="00E1191C">
      <w:pPr>
        <w:pStyle w:val="a3"/>
        <w:rPr>
          <w:b/>
          <w:sz w:val="30"/>
        </w:rPr>
      </w:pPr>
    </w:p>
    <w:p w:rsidR="00E1191C" w:rsidRDefault="00E1191C">
      <w:pPr>
        <w:pStyle w:val="a3"/>
        <w:rPr>
          <w:b/>
          <w:sz w:val="30"/>
        </w:rPr>
      </w:pPr>
    </w:p>
    <w:p w:rsidR="00E1191C" w:rsidRDefault="00E1191C">
      <w:pPr>
        <w:pStyle w:val="a3"/>
        <w:rPr>
          <w:b/>
          <w:sz w:val="30"/>
        </w:rPr>
      </w:pPr>
    </w:p>
    <w:p w:rsidR="00E1191C" w:rsidRDefault="00E1191C">
      <w:pPr>
        <w:pStyle w:val="a3"/>
        <w:spacing w:before="1"/>
        <w:rPr>
          <w:b/>
          <w:sz w:val="38"/>
        </w:rPr>
      </w:pPr>
    </w:p>
    <w:p w:rsidR="00E1191C" w:rsidRDefault="004F60B8">
      <w:pPr>
        <w:ind w:left="1899" w:right="122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E1191C" w:rsidRDefault="004F60B8">
      <w:pPr>
        <w:spacing w:before="163"/>
        <w:ind w:left="1897" w:right="1251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</w:t>
      </w:r>
    </w:p>
    <w:p w:rsidR="00E1191C" w:rsidRDefault="004F60B8">
      <w:pPr>
        <w:spacing w:before="160" w:line="360" w:lineRule="auto"/>
        <w:ind w:left="1899" w:right="1251"/>
        <w:jc w:val="center"/>
        <w:rPr>
          <w:b/>
          <w:sz w:val="28"/>
        </w:rPr>
      </w:pPr>
      <w:r>
        <w:rPr>
          <w:b/>
          <w:sz w:val="28"/>
        </w:rPr>
        <w:t>по дисциплине «Алгоритмы и структуры данных» Тема: Рекурсия</w:t>
      </w: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spacing w:before="4"/>
        <w:rPr>
          <w:b/>
          <w:sz w:val="24"/>
        </w:rPr>
      </w:pPr>
    </w:p>
    <w:tbl>
      <w:tblPr>
        <w:tblStyle w:val="TableNormal"/>
        <w:tblW w:w="0" w:type="auto"/>
        <w:tblInd w:w="628" w:type="dxa"/>
        <w:tblLayout w:type="fixed"/>
        <w:tblLook w:val="01E0" w:firstRow="1" w:lastRow="1" w:firstColumn="1" w:lastColumn="1" w:noHBand="0" w:noVBand="0"/>
      </w:tblPr>
      <w:tblGrid>
        <w:gridCol w:w="3724"/>
        <w:gridCol w:w="2617"/>
        <w:gridCol w:w="2843"/>
      </w:tblGrid>
      <w:tr w:rsidR="00E1191C">
        <w:trPr>
          <w:trHeight w:val="470"/>
        </w:trPr>
        <w:tc>
          <w:tcPr>
            <w:tcW w:w="3724" w:type="dxa"/>
          </w:tcPr>
          <w:p w:rsidR="00E1191C" w:rsidRDefault="004F60B8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Студентка гр. 8381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</w:tcPr>
          <w:p w:rsidR="00E1191C" w:rsidRDefault="00E1191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3" w:type="dxa"/>
          </w:tcPr>
          <w:p w:rsidR="00E1191C" w:rsidRDefault="00D76F1A">
            <w:pPr>
              <w:pStyle w:val="TableParagraph"/>
              <w:spacing w:line="311" w:lineRule="exact"/>
              <w:ind w:left="0" w:right="269"/>
              <w:jc w:val="right"/>
              <w:rPr>
                <w:sz w:val="28"/>
              </w:rPr>
            </w:pPr>
            <w:r>
              <w:rPr>
                <w:sz w:val="28"/>
              </w:rPr>
              <w:t>Звегинцева Е.Н</w:t>
            </w:r>
            <w:r w:rsidR="004F60B8">
              <w:rPr>
                <w:sz w:val="28"/>
              </w:rPr>
              <w:t>.</w:t>
            </w:r>
          </w:p>
        </w:tc>
      </w:tr>
      <w:tr w:rsidR="00E1191C">
        <w:trPr>
          <w:trHeight w:val="616"/>
        </w:trPr>
        <w:tc>
          <w:tcPr>
            <w:tcW w:w="3724" w:type="dxa"/>
          </w:tcPr>
          <w:p w:rsidR="00E1191C" w:rsidRDefault="004F60B8">
            <w:pPr>
              <w:pStyle w:val="TableParagraph"/>
              <w:spacing w:before="132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</w:tcPr>
          <w:p w:rsidR="00E1191C" w:rsidRDefault="00E1191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3" w:type="dxa"/>
          </w:tcPr>
          <w:p w:rsidR="00E1191C" w:rsidRDefault="004F60B8">
            <w:pPr>
              <w:pStyle w:val="TableParagraph"/>
              <w:spacing w:before="132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Жангиров Т.Р.</w:t>
            </w:r>
          </w:p>
        </w:tc>
      </w:tr>
    </w:tbl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rPr>
          <w:b/>
          <w:sz w:val="20"/>
        </w:rPr>
      </w:pPr>
    </w:p>
    <w:p w:rsidR="00E1191C" w:rsidRDefault="00E1191C">
      <w:pPr>
        <w:pStyle w:val="a3"/>
        <w:spacing w:before="2"/>
        <w:rPr>
          <w:b/>
          <w:sz w:val="16"/>
        </w:rPr>
      </w:pPr>
    </w:p>
    <w:p w:rsidR="00E1191C" w:rsidRDefault="004F60B8">
      <w:pPr>
        <w:pStyle w:val="a3"/>
        <w:spacing w:before="89" w:line="360" w:lineRule="auto"/>
        <w:ind w:left="4239" w:right="3590"/>
        <w:jc w:val="center"/>
      </w:pPr>
      <w:r>
        <w:t>Санкт-Петербург 2019</w:t>
      </w:r>
    </w:p>
    <w:p w:rsidR="00E1191C" w:rsidRDefault="00E1191C">
      <w:pPr>
        <w:spacing w:line="360" w:lineRule="auto"/>
        <w:jc w:val="center"/>
        <w:sectPr w:rsidR="00E1191C">
          <w:type w:val="continuous"/>
          <w:pgSz w:w="11910" w:h="16840"/>
          <w:pgMar w:top="1040" w:right="960" w:bottom="280" w:left="1020" w:header="720" w:footer="720" w:gutter="0"/>
          <w:cols w:space="720"/>
        </w:sectPr>
      </w:pPr>
    </w:p>
    <w:p w:rsidR="00E1191C" w:rsidRDefault="004F60B8">
      <w:pPr>
        <w:pStyle w:val="1"/>
        <w:spacing w:before="74"/>
        <w:jc w:val="both"/>
      </w:pPr>
      <w:r>
        <w:lastRenderedPageBreak/>
        <w:t>Цель работы.</w:t>
      </w:r>
    </w:p>
    <w:p w:rsidR="00E1191C" w:rsidRDefault="004F60B8">
      <w:pPr>
        <w:pStyle w:val="a3"/>
        <w:spacing w:before="164" w:line="360" w:lineRule="auto"/>
        <w:ind w:left="112" w:right="170" w:firstLine="708"/>
        <w:jc w:val="both"/>
      </w:pPr>
      <w:r>
        <w:rPr>
          <w:spacing w:val="-3"/>
        </w:rPr>
        <w:t xml:space="preserve">Познакомиться </w:t>
      </w:r>
      <w:r>
        <w:t>с основными понятиями и приёмами рекурсивного программирования, получить навыки программирования рекурсивных</w:t>
      </w:r>
      <w:r>
        <w:rPr>
          <w:spacing w:val="-49"/>
        </w:rPr>
        <w:t xml:space="preserve"> </w:t>
      </w:r>
      <w:r>
        <w:t xml:space="preserve">процедур и функций на языке программирования C++. Разработать </w:t>
      </w:r>
      <w:r>
        <w:rPr>
          <w:spacing w:val="-4"/>
        </w:rPr>
        <w:t>программу,</w:t>
      </w:r>
      <w:r>
        <w:rPr>
          <w:spacing w:val="62"/>
        </w:rPr>
        <w:t xml:space="preserve"> </w:t>
      </w:r>
      <w:r>
        <w:t>использующую</w:t>
      </w:r>
      <w:r>
        <w:rPr>
          <w:spacing w:val="-2"/>
        </w:rPr>
        <w:t xml:space="preserve"> </w:t>
      </w:r>
      <w:r>
        <w:t>рекурсию.</w:t>
      </w:r>
    </w:p>
    <w:p w:rsidR="00E1191C" w:rsidRDefault="004F60B8">
      <w:pPr>
        <w:pStyle w:val="1"/>
        <w:jc w:val="left"/>
      </w:pPr>
      <w:r>
        <w:t>Задание.</w:t>
      </w:r>
    </w:p>
    <w:p w:rsidR="00D76F1A" w:rsidRDefault="00D76F1A">
      <w:pPr>
        <w:pStyle w:val="a3"/>
        <w:spacing w:before="160" w:line="288" w:lineRule="auto"/>
        <w:ind w:left="112" w:firstLine="708"/>
      </w:pPr>
      <w:r>
        <w:t>Вариант 6.</w:t>
      </w:r>
    </w:p>
    <w:p w:rsidR="00E1191C" w:rsidRPr="00D76F1A" w:rsidRDefault="004F60B8" w:rsidP="00D76F1A">
      <w:pPr>
        <w:pStyle w:val="a3"/>
        <w:spacing w:before="160" w:line="288" w:lineRule="auto"/>
        <w:ind w:left="112" w:firstLine="708"/>
        <w:rPr>
          <w:i/>
        </w:rPr>
      </w:pPr>
      <w:r>
        <w:t xml:space="preserve">Построить синтаксический анализатор для понятия </w:t>
      </w:r>
      <w:r w:rsidR="00D76F1A" w:rsidRPr="00D76F1A">
        <w:rPr>
          <w:i/>
        </w:rPr>
        <w:t>простое выражение</w:t>
      </w:r>
      <w:r>
        <w:t xml:space="preserve">. </w:t>
      </w:r>
      <w:r w:rsidR="00D76F1A" w:rsidRPr="00D76F1A">
        <w:rPr>
          <w:i/>
        </w:rPr>
        <w:t>Простое_выражение</w:t>
      </w:r>
      <w:r w:rsidRPr="00D76F1A">
        <w:rPr>
          <w:i/>
        </w:rPr>
        <w:t>::</w:t>
      </w:r>
      <w:r w:rsidR="00520B0D">
        <w:rPr>
          <w:i/>
        </w:rPr>
        <w:t xml:space="preserve"> </w:t>
      </w:r>
      <w:r w:rsidRPr="00D76F1A">
        <w:rPr>
          <w:i/>
        </w:rPr>
        <w:t>=</w:t>
      </w:r>
      <w:r w:rsidR="00520B0D">
        <w:rPr>
          <w:i/>
        </w:rPr>
        <w:t xml:space="preserve"> </w:t>
      </w:r>
      <w:r w:rsidR="00D76F1A" w:rsidRPr="00D76F1A">
        <w:rPr>
          <w:i/>
        </w:rPr>
        <w:t>простой_идентификатор</w:t>
      </w:r>
      <w:r w:rsidRPr="00D76F1A">
        <w:rPr>
          <w:i/>
        </w:rPr>
        <w:t xml:space="preserve"> |</w:t>
      </w:r>
      <w:r w:rsidR="00D76F1A">
        <w:rPr>
          <w:i/>
        </w:rPr>
        <w:t xml:space="preserve"> </w:t>
      </w:r>
      <w:r w:rsidR="00D76F1A" w:rsidRPr="00D76F1A">
        <w:rPr>
          <w:i/>
        </w:rPr>
        <w:t>(простое_выражение знак_операции простое_выражение)</w:t>
      </w:r>
    </w:p>
    <w:p w:rsidR="00D76F1A" w:rsidRPr="00D76F1A" w:rsidRDefault="00D76F1A">
      <w:pPr>
        <w:pStyle w:val="a3"/>
        <w:spacing w:line="288" w:lineRule="auto"/>
        <w:ind w:left="112" w:right="1256"/>
        <w:rPr>
          <w:i/>
        </w:rPr>
      </w:pPr>
      <w:r w:rsidRPr="00D76F1A">
        <w:rPr>
          <w:i/>
        </w:rPr>
        <w:t>Простой_идентификатор</w:t>
      </w:r>
      <w:r w:rsidR="004F60B8" w:rsidRPr="00D76F1A">
        <w:rPr>
          <w:i/>
        </w:rPr>
        <w:t>::</w:t>
      </w:r>
      <w:r w:rsidR="00520B0D">
        <w:rPr>
          <w:i/>
        </w:rPr>
        <w:t xml:space="preserve"> </w:t>
      </w:r>
      <w:r w:rsidR="004F60B8" w:rsidRPr="00D76F1A">
        <w:rPr>
          <w:i/>
        </w:rPr>
        <w:t>=</w:t>
      </w:r>
      <w:r w:rsidR="00520B0D">
        <w:rPr>
          <w:i/>
        </w:rPr>
        <w:t xml:space="preserve"> </w:t>
      </w:r>
      <w:r w:rsidRPr="00D76F1A">
        <w:rPr>
          <w:i/>
        </w:rPr>
        <w:t>буква</w:t>
      </w:r>
    </w:p>
    <w:p w:rsidR="00E1191C" w:rsidRPr="00D76F1A" w:rsidRDefault="00D76F1A">
      <w:pPr>
        <w:pStyle w:val="a3"/>
        <w:spacing w:line="288" w:lineRule="auto"/>
        <w:ind w:left="112" w:right="1256"/>
        <w:rPr>
          <w:i/>
        </w:rPr>
      </w:pPr>
      <w:r w:rsidRPr="00D76F1A">
        <w:rPr>
          <w:i/>
        </w:rPr>
        <w:t>Знак_операции</w:t>
      </w:r>
      <w:r w:rsidR="004F60B8" w:rsidRPr="00D76F1A">
        <w:rPr>
          <w:i/>
        </w:rPr>
        <w:t>::</w:t>
      </w:r>
      <w:r w:rsidR="00520B0D">
        <w:rPr>
          <w:i/>
        </w:rPr>
        <w:t xml:space="preserve"> </w:t>
      </w:r>
      <w:r w:rsidR="004F60B8" w:rsidRPr="00D76F1A">
        <w:rPr>
          <w:i/>
        </w:rPr>
        <w:t>=</w:t>
      </w:r>
      <w:r w:rsidRPr="00D76F1A">
        <w:rPr>
          <w:i/>
        </w:rPr>
        <w:t xml:space="preserve"> -</w:t>
      </w:r>
      <w:r w:rsidR="004F60B8" w:rsidRPr="00D76F1A">
        <w:rPr>
          <w:i/>
        </w:rPr>
        <w:t xml:space="preserve"> | + | </w:t>
      </w:r>
      <w:r w:rsidRPr="00D76F1A">
        <w:rPr>
          <w:i/>
        </w:rPr>
        <w:t>*</w:t>
      </w:r>
    </w:p>
    <w:p w:rsidR="00E1191C" w:rsidRDefault="00E1191C">
      <w:pPr>
        <w:pStyle w:val="a3"/>
        <w:spacing w:before="5"/>
        <w:rPr>
          <w:sz w:val="33"/>
        </w:rPr>
      </w:pPr>
    </w:p>
    <w:p w:rsidR="00E1191C" w:rsidRDefault="004F60B8">
      <w:pPr>
        <w:pStyle w:val="1"/>
        <w:spacing w:before="1"/>
        <w:ind w:left="818"/>
        <w:jc w:val="both"/>
      </w:pPr>
      <w:r>
        <w:t>Основные теоретические положения.</w:t>
      </w:r>
    </w:p>
    <w:p w:rsidR="00E1191C" w:rsidRDefault="004F60B8">
      <w:pPr>
        <w:pStyle w:val="a3"/>
        <w:spacing w:before="64" w:line="360" w:lineRule="auto"/>
        <w:ind w:left="112" w:right="169" w:firstLine="708"/>
        <w:jc w:val="both"/>
      </w:pPr>
      <w:r>
        <w:t>Любая</w:t>
      </w:r>
      <w:r>
        <w:rPr>
          <w:spacing w:val="-12"/>
        </w:rPr>
        <w:t xml:space="preserve"> </w:t>
      </w:r>
      <w:r>
        <w:t>функция</w:t>
      </w:r>
      <w:r>
        <w:rPr>
          <w:spacing w:val="-12"/>
        </w:rPr>
        <w:t xml:space="preserve"> </w:t>
      </w:r>
      <w:r>
        <w:rPr>
          <w:spacing w:val="-3"/>
        </w:rPr>
        <w:t>(метод)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своем</w:t>
      </w:r>
      <w:r>
        <w:rPr>
          <w:spacing w:val="-12"/>
        </w:rPr>
        <w:t xml:space="preserve"> </w:t>
      </w:r>
      <w:r>
        <w:t>теле</w:t>
      </w:r>
      <w:r>
        <w:rPr>
          <w:spacing w:val="-13"/>
        </w:rPr>
        <w:t xml:space="preserve"> </w:t>
      </w:r>
      <w:r>
        <w:rPr>
          <w:spacing w:val="-3"/>
        </w:rPr>
        <w:t>может</w:t>
      </w:r>
      <w:r>
        <w:rPr>
          <w:spacing w:val="-13"/>
        </w:rPr>
        <w:t xml:space="preserve"> </w:t>
      </w:r>
      <w:r>
        <w:t>вызывать</w:t>
      </w:r>
      <w:r>
        <w:rPr>
          <w:spacing w:val="-14"/>
        </w:rPr>
        <w:t xml:space="preserve"> </w:t>
      </w:r>
      <w:r>
        <w:t>сама</w:t>
      </w:r>
      <w:r>
        <w:rPr>
          <w:spacing w:val="-12"/>
        </w:rPr>
        <w:t xml:space="preserve"> </w:t>
      </w:r>
      <w:r>
        <w:t>себя.</w:t>
      </w:r>
      <w:r>
        <w:rPr>
          <w:spacing w:val="2"/>
        </w:rPr>
        <w:t xml:space="preserve"> </w:t>
      </w:r>
      <w:r>
        <w:rPr>
          <w:i/>
          <w:color w:val="2B2B2B"/>
          <w:spacing w:val="-3"/>
        </w:rPr>
        <w:t>Рекурсия</w:t>
      </w:r>
      <w:r>
        <w:rPr>
          <w:i/>
          <w:color w:val="2B2B2B"/>
          <w:spacing w:val="-4"/>
        </w:rPr>
        <w:t xml:space="preserve"> </w:t>
      </w:r>
      <w:r>
        <w:t xml:space="preserve">– это </w:t>
      </w:r>
      <w:r>
        <w:rPr>
          <w:spacing w:val="-3"/>
        </w:rPr>
        <w:t xml:space="preserve">такой </w:t>
      </w:r>
      <w:r>
        <w:t xml:space="preserve">способ определения функции, при </w:t>
      </w:r>
      <w:r>
        <w:rPr>
          <w:spacing w:val="-5"/>
        </w:rPr>
        <w:t xml:space="preserve">котором </w:t>
      </w:r>
      <w:r>
        <w:rPr>
          <w:spacing w:val="-4"/>
        </w:rPr>
        <w:t xml:space="preserve">результат </w:t>
      </w:r>
      <w:r>
        <w:t xml:space="preserve">возврата из функции для данного значения аргумента определяется на основе </w:t>
      </w:r>
      <w:r>
        <w:rPr>
          <w:spacing w:val="-4"/>
        </w:rPr>
        <w:t xml:space="preserve">результата </w:t>
      </w:r>
      <w:r>
        <w:t>возврата</w:t>
      </w:r>
      <w:r>
        <w:rPr>
          <w:spacing w:val="-20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rPr>
          <w:spacing w:val="-3"/>
        </w:rPr>
        <w:t>той</w:t>
      </w:r>
      <w:r>
        <w:rPr>
          <w:spacing w:val="-16"/>
        </w:rPr>
        <w:t xml:space="preserve"> </w:t>
      </w:r>
      <w:r>
        <w:rPr>
          <w:spacing w:val="-3"/>
        </w:rPr>
        <w:t>же</w:t>
      </w:r>
      <w:r>
        <w:rPr>
          <w:spacing w:val="-19"/>
        </w:rPr>
        <w:t xml:space="preserve"> </w:t>
      </w:r>
      <w:r>
        <w:t>функции</w:t>
      </w:r>
      <w:r>
        <w:rPr>
          <w:spacing w:val="-18"/>
        </w:rPr>
        <w:t xml:space="preserve"> </w:t>
      </w:r>
      <w:r>
        <w:t>для</w:t>
      </w:r>
      <w:r>
        <w:rPr>
          <w:spacing w:val="-19"/>
        </w:rPr>
        <w:t xml:space="preserve"> </w:t>
      </w:r>
      <w:r>
        <w:t>предыдущего</w:t>
      </w:r>
      <w:r>
        <w:rPr>
          <w:spacing w:val="-19"/>
        </w:rPr>
        <w:t xml:space="preserve"> </w:t>
      </w:r>
      <w:r>
        <w:t>(меньшего</w:t>
      </w:r>
      <w:r>
        <w:rPr>
          <w:spacing w:val="-18"/>
        </w:rPr>
        <w:t xml:space="preserve"> </w:t>
      </w:r>
      <w:r>
        <w:t>или</w:t>
      </w:r>
      <w:r>
        <w:rPr>
          <w:spacing w:val="-18"/>
        </w:rPr>
        <w:t xml:space="preserve"> </w:t>
      </w:r>
      <w:r>
        <w:t>большего)</w:t>
      </w:r>
      <w:r>
        <w:rPr>
          <w:spacing w:val="-17"/>
        </w:rPr>
        <w:t xml:space="preserve"> </w:t>
      </w:r>
      <w:r>
        <w:rPr>
          <w:spacing w:val="-3"/>
        </w:rPr>
        <w:t xml:space="preserve">значения </w:t>
      </w:r>
      <w:r>
        <w:t>аргумента.</w:t>
      </w:r>
    </w:p>
    <w:p w:rsidR="00E1191C" w:rsidRDefault="004F60B8">
      <w:pPr>
        <w:pStyle w:val="a3"/>
        <w:spacing w:line="360" w:lineRule="auto"/>
        <w:ind w:left="112" w:right="172" w:firstLine="708"/>
        <w:jc w:val="both"/>
      </w:pPr>
      <w:r>
        <w:t xml:space="preserve">Если  функция  </w:t>
      </w:r>
      <w:r>
        <w:rPr>
          <w:spacing w:val="-3"/>
        </w:rPr>
        <w:t xml:space="preserve">(метод)  </w:t>
      </w:r>
      <w:r>
        <w:t xml:space="preserve">вызывает  сам  себя,  то  </w:t>
      </w:r>
      <w:r>
        <w:rPr>
          <w:spacing w:val="-3"/>
        </w:rPr>
        <w:t xml:space="preserve">такой   </w:t>
      </w:r>
      <w:r>
        <w:t xml:space="preserve">вызов   называется </w:t>
      </w:r>
      <w:r w:rsidRPr="003020BC">
        <w:rPr>
          <w:color w:val="2B2B2B"/>
        </w:rPr>
        <w:t xml:space="preserve">рекурсивным </w:t>
      </w:r>
      <w:r w:rsidRPr="003020BC">
        <w:rPr>
          <w:color w:val="2B2B2B"/>
          <w:spacing w:val="-4"/>
        </w:rPr>
        <w:t>вызовом</w:t>
      </w:r>
      <w:r>
        <w:rPr>
          <w:i/>
          <w:color w:val="2B2B2B"/>
          <w:spacing w:val="-4"/>
        </w:rPr>
        <w:t xml:space="preserve"> </w:t>
      </w:r>
      <w:r>
        <w:t xml:space="preserve">функции. При </w:t>
      </w:r>
      <w:r>
        <w:rPr>
          <w:spacing w:val="-3"/>
        </w:rPr>
        <w:t xml:space="preserve">каждом </w:t>
      </w:r>
      <w:r>
        <w:t xml:space="preserve">рекурсивном вызове запоминаются предыдущие значения внутренних локальных переменных и полученных параметров функции. </w:t>
      </w:r>
      <w:r>
        <w:rPr>
          <w:spacing w:val="-3"/>
        </w:rPr>
        <w:t xml:space="preserve">Чтобы </w:t>
      </w:r>
      <w:r>
        <w:t xml:space="preserve">следующий шаг рекурсивного вызова отличался от предыдущего, значение как-минимум </w:t>
      </w:r>
      <w:r>
        <w:rPr>
          <w:spacing w:val="-4"/>
        </w:rPr>
        <w:t>одного</w:t>
      </w:r>
      <w:r>
        <w:rPr>
          <w:spacing w:val="62"/>
        </w:rPr>
        <w:t xml:space="preserve"> </w:t>
      </w:r>
      <w:r>
        <w:t xml:space="preserve">из параметров функции должно быть изменено. Остановка процесса рекурсивных вызовов функции </w:t>
      </w:r>
      <w:r>
        <w:rPr>
          <w:spacing w:val="-5"/>
        </w:rPr>
        <w:t xml:space="preserve">происходит, </w:t>
      </w:r>
      <w:r>
        <w:rPr>
          <w:spacing w:val="-6"/>
        </w:rPr>
        <w:t xml:space="preserve">когда </w:t>
      </w:r>
      <w:r>
        <w:t xml:space="preserve">изменяемый параметр достиг </w:t>
      </w:r>
      <w:r>
        <w:rPr>
          <w:spacing w:val="-4"/>
        </w:rPr>
        <w:t xml:space="preserve">некоторого конечного </w:t>
      </w:r>
      <w:r>
        <w:t>значения, например, обработан последний элемент в</w:t>
      </w:r>
      <w:r>
        <w:rPr>
          <w:spacing w:val="-16"/>
        </w:rPr>
        <w:t xml:space="preserve"> </w:t>
      </w:r>
      <w:r>
        <w:t>массиве.</w:t>
      </w:r>
    </w:p>
    <w:p w:rsidR="00E1191C" w:rsidRDefault="004F60B8">
      <w:pPr>
        <w:pStyle w:val="a3"/>
        <w:spacing w:before="1" w:line="362" w:lineRule="auto"/>
        <w:ind w:left="112" w:right="176" w:firstLine="708"/>
        <w:jc w:val="both"/>
      </w:pPr>
      <w:r>
        <w:t>Рекурсивное обращение к функции может быть осуществлено, если алгоритм определен рекурсивно.</w:t>
      </w:r>
    </w:p>
    <w:p w:rsidR="00E1191C" w:rsidRDefault="00E1191C">
      <w:pPr>
        <w:spacing w:line="362" w:lineRule="auto"/>
        <w:jc w:val="both"/>
        <w:sectPr w:rsidR="00E1191C">
          <w:footerReference w:type="default" r:id="rId7"/>
          <w:pgSz w:w="11910" w:h="16840"/>
          <w:pgMar w:top="1040" w:right="960" w:bottom="1660" w:left="1020" w:header="0" w:footer="1473" w:gutter="0"/>
          <w:pgNumType w:start="2"/>
          <w:cols w:space="720"/>
        </w:sectPr>
      </w:pPr>
    </w:p>
    <w:p w:rsidR="00E1191C" w:rsidRDefault="004F60B8">
      <w:pPr>
        <w:pStyle w:val="a3"/>
        <w:spacing w:before="74" w:line="362" w:lineRule="auto"/>
        <w:ind w:left="112" w:right="177" w:firstLine="708"/>
        <w:jc w:val="both"/>
      </w:pPr>
      <w:r>
        <w:lastRenderedPageBreak/>
        <w:t>Чтобы циклический процесс преобразовать в рекурсивный, нужно уметь определить (выделить) три важных момента:</w:t>
      </w:r>
    </w:p>
    <w:p w:rsidR="00E1191C" w:rsidRDefault="004F60B8" w:rsidP="003020BC">
      <w:pPr>
        <w:pStyle w:val="a4"/>
        <w:numPr>
          <w:ilvl w:val="0"/>
          <w:numId w:val="4"/>
        </w:numPr>
        <w:tabs>
          <w:tab w:val="left" w:pos="1542"/>
        </w:tabs>
        <w:spacing w:line="355" w:lineRule="auto"/>
        <w:ind w:right="173"/>
        <w:rPr>
          <w:sz w:val="28"/>
        </w:rPr>
      </w:pPr>
      <w:r>
        <w:rPr>
          <w:sz w:val="28"/>
        </w:rPr>
        <w:t>условие прекращения последовательности рекурсивных вызовов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</w:p>
    <w:p w:rsidR="00E1191C" w:rsidRDefault="004F60B8" w:rsidP="003020BC">
      <w:pPr>
        <w:pStyle w:val="a4"/>
        <w:numPr>
          <w:ilvl w:val="0"/>
          <w:numId w:val="4"/>
        </w:numPr>
        <w:tabs>
          <w:tab w:val="left" w:pos="1542"/>
        </w:tabs>
        <w:spacing w:before="4" w:line="352" w:lineRule="auto"/>
        <w:rPr>
          <w:sz w:val="28"/>
        </w:rPr>
      </w:pPr>
      <w:r>
        <w:rPr>
          <w:spacing w:val="-3"/>
          <w:sz w:val="28"/>
        </w:rPr>
        <w:t xml:space="preserve">формулу </w:t>
      </w:r>
      <w:r>
        <w:rPr>
          <w:sz w:val="28"/>
        </w:rPr>
        <w:t>следующего элемента или итератора, который используется в рекурсивном процессе</w:t>
      </w:r>
    </w:p>
    <w:p w:rsidR="00E1191C" w:rsidRDefault="004F60B8" w:rsidP="003020BC">
      <w:pPr>
        <w:pStyle w:val="a4"/>
        <w:numPr>
          <w:ilvl w:val="0"/>
          <w:numId w:val="4"/>
        </w:numPr>
        <w:tabs>
          <w:tab w:val="left" w:pos="1542"/>
        </w:tabs>
        <w:spacing w:before="11" w:line="288" w:lineRule="auto"/>
        <w:ind w:right="176"/>
        <w:rPr>
          <w:sz w:val="28"/>
        </w:rPr>
      </w:pPr>
      <w:r>
        <w:rPr>
          <w:sz w:val="28"/>
        </w:rPr>
        <w:t>список параметров, которые передаются в рекурсивную функцию. Один из параметров обязательно есть итератор (счетчик) изменяющий свое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значение.</w:t>
      </w:r>
    </w:p>
    <w:p w:rsidR="00E1191C" w:rsidRDefault="00E1191C">
      <w:pPr>
        <w:pStyle w:val="a3"/>
        <w:spacing w:before="7"/>
        <w:rPr>
          <w:rFonts w:ascii="Cambria"/>
          <w:sz w:val="32"/>
        </w:rPr>
      </w:pPr>
    </w:p>
    <w:p w:rsidR="00E1191C" w:rsidRDefault="004F60B8">
      <w:pPr>
        <w:pStyle w:val="1"/>
        <w:jc w:val="both"/>
      </w:pPr>
      <w:r>
        <w:t>Выполнение работы.</w:t>
      </w:r>
    </w:p>
    <w:p w:rsidR="00E1191C" w:rsidRDefault="004F60B8">
      <w:pPr>
        <w:pStyle w:val="a3"/>
        <w:spacing w:before="163"/>
        <w:ind w:left="821"/>
        <w:jc w:val="both"/>
      </w:pPr>
      <w:r>
        <w:t>Написание работы производилось на базе операционной системы Windows</w:t>
      </w:r>
    </w:p>
    <w:p w:rsidR="00520B0D" w:rsidRPr="00520B0D" w:rsidRDefault="004F60B8" w:rsidP="00520B0D">
      <w:pPr>
        <w:pStyle w:val="a3"/>
        <w:spacing w:before="161" w:line="360" w:lineRule="auto"/>
        <w:ind w:left="112" w:right="171"/>
        <w:jc w:val="both"/>
      </w:pPr>
      <w:r>
        <w:t xml:space="preserve">10 в среде разработки </w:t>
      </w:r>
      <w:r w:rsidR="003020BC">
        <w:rPr>
          <w:lang w:val="en-US"/>
        </w:rPr>
        <w:t>VisualStudio</w:t>
      </w:r>
      <w:r w:rsidR="003020BC">
        <w:t>(где также производились с</w:t>
      </w:r>
      <w:r>
        <w:t>борка, отладка и тес</w:t>
      </w:r>
      <w:r w:rsidR="003020BC">
        <w:t>тирование программы)</w:t>
      </w:r>
      <w:r>
        <w:t>.</w:t>
      </w:r>
      <w:r w:rsidR="00520B0D">
        <w:t xml:space="preserve"> </w:t>
      </w:r>
    </w:p>
    <w:p w:rsidR="00520B0D" w:rsidRDefault="004F60B8">
      <w:pPr>
        <w:pStyle w:val="a3"/>
        <w:spacing w:line="360" w:lineRule="auto"/>
        <w:ind w:left="112" w:right="174" w:firstLine="708"/>
        <w:jc w:val="both"/>
        <w:rPr>
          <w:rFonts w:eastAsiaTheme="minorHAnsi"/>
          <w:color w:val="000000"/>
          <w:lang w:eastAsia="en-US" w:bidi="ar-SA"/>
        </w:rPr>
      </w:pPr>
      <w:r>
        <w:t>Программе передается строка</w:t>
      </w:r>
      <w:r w:rsidR="00520B0D">
        <w:t xml:space="preserve"> (в зависимости от выбора пользователя -либо с консоли, либо из файла).</w:t>
      </w:r>
      <w:r>
        <w:t xml:space="preserve"> </w:t>
      </w:r>
      <w:r w:rsidR="00520B0D">
        <w:t xml:space="preserve">Далее эта строка передается в функцию </w:t>
      </w:r>
      <w:r w:rsidR="00520B0D">
        <w:rPr>
          <w:lang w:val="en-US"/>
        </w:rPr>
        <w:t>rec</w:t>
      </w:r>
      <w:r w:rsidR="00520B0D" w:rsidRPr="00520B0D">
        <w:t>()</w:t>
      </w:r>
      <w:r w:rsidR="00520B0D">
        <w:t>, являющуюся рекурсивной. Изначально функция проверяет, является ли строка просто буквой, и если это так, то выходит из функции. В противном случае строка должна начинаться со скобки, при наличии которой мы идем дальше, удаляя ее</w:t>
      </w:r>
      <w:r w:rsidR="00254923">
        <w:t xml:space="preserve"> с помощью функции </w:t>
      </w:r>
      <w:r w:rsidR="00254923" w:rsidRPr="00254923">
        <w:rPr>
          <w:rFonts w:eastAsiaTheme="minorHAnsi"/>
          <w:color w:val="000000"/>
          <w:lang w:eastAsia="en-US" w:bidi="ar-SA"/>
        </w:rPr>
        <w:t>substr</w:t>
      </w:r>
      <w:r w:rsidR="00254923">
        <w:rPr>
          <w:rFonts w:eastAsiaTheme="minorHAnsi"/>
          <w:color w:val="000000"/>
          <w:lang w:eastAsia="en-US" w:bidi="ar-SA"/>
        </w:rPr>
        <w:t xml:space="preserve">() и снова вызывая функцию </w:t>
      </w:r>
      <w:r w:rsidR="00254923">
        <w:rPr>
          <w:rFonts w:eastAsiaTheme="minorHAnsi"/>
          <w:color w:val="000000"/>
          <w:lang w:val="en-US" w:eastAsia="en-US" w:bidi="ar-SA"/>
        </w:rPr>
        <w:t>rec</w:t>
      </w:r>
      <w:r w:rsidR="00254923" w:rsidRPr="00254923">
        <w:rPr>
          <w:rFonts w:eastAsiaTheme="minorHAnsi"/>
          <w:color w:val="000000"/>
          <w:lang w:eastAsia="en-US" w:bidi="ar-SA"/>
        </w:rPr>
        <w:t>()</w:t>
      </w:r>
      <w:r w:rsidR="00520B0D">
        <w:t xml:space="preserve">. Каждый раз, когда мы встречаем скобки, мы увеличиваем соответственный счетчик </w:t>
      </w:r>
      <w:r w:rsidR="00520B0D" w:rsidRPr="00520B0D">
        <w:t>(</w:t>
      </w:r>
      <w:r w:rsidR="00520B0D" w:rsidRPr="00520B0D">
        <w:rPr>
          <w:rFonts w:eastAsiaTheme="minorHAnsi"/>
          <w:color w:val="000000"/>
          <w:lang w:eastAsia="en-US" w:bidi="ar-SA"/>
        </w:rPr>
        <w:t>opening_bracket или closing_bracket)</w:t>
      </w:r>
      <w:r w:rsidR="00520B0D">
        <w:rPr>
          <w:rFonts w:eastAsiaTheme="minorHAnsi"/>
          <w:color w:val="000000"/>
          <w:lang w:eastAsia="en-US" w:bidi="ar-SA"/>
        </w:rPr>
        <w:t>, чтобы в дальнейшем</w:t>
      </w:r>
      <w:r w:rsidR="00254923">
        <w:rPr>
          <w:rFonts w:eastAsiaTheme="minorHAnsi"/>
          <w:color w:val="000000"/>
          <w:lang w:eastAsia="en-US" w:bidi="ar-SA"/>
        </w:rPr>
        <w:t>,</w:t>
      </w:r>
      <w:r w:rsidR="00254923" w:rsidRPr="00254923">
        <w:rPr>
          <w:rFonts w:eastAsiaTheme="minorHAnsi"/>
          <w:color w:val="000000"/>
          <w:lang w:eastAsia="en-US" w:bidi="ar-SA"/>
        </w:rPr>
        <w:t xml:space="preserve"> </w:t>
      </w:r>
      <w:r w:rsidR="00254923">
        <w:rPr>
          <w:rFonts w:eastAsiaTheme="minorHAnsi"/>
          <w:color w:val="000000"/>
          <w:lang w:eastAsia="en-US" w:bidi="ar-SA"/>
        </w:rPr>
        <w:t xml:space="preserve">при последней проверке в </w:t>
      </w:r>
      <w:r w:rsidR="00254923">
        <w:rPr>
          <w:rFonts w:eastAsiaTheme="minorHAnsi"/>
          <w:color w:val="000000"/>
          <w:lang w:val="en-US" w:eastAsia="en-US" w:bidi="ar-SA"/>
        </w:rPr>
        <w:t>main</w:t>
      </w:r>
      <w:r w:rsidR="00254923" w:rsidRPr="00254923">
        <w:rPr>
          <w:rFonts w:eastAsiaTheme="minorHAnsi"/>
          <w:color w:val="000000"/>
          <w:lang w:eastAsia="en-US" w:bidi="ar-SA"/>
        </w:rPr>
        <w:t>()</w:t>
      </w:r>
      <w:r w:rsidR="00254923">
        <w:rPr>
          <w:rFonts w:eastAsiaTheme="minorHAnsi"/>
          <w:color w:val="000000"/>
          <w:lang w:eastAsia="en-US" w:bidi="ar-SA"/>
        </w:rPr>
        <w:t xml:space="preserve"> выявить</w:t>
      </w:r>
      <w:r w:rsidR="00520B0D">
        <w:rPr>
          <w:rFonts w:eastAsiaTheme="minorHAnsi"/>
          <w:color w:val="000000"/>
          <w:lang w:eastAsia="en-US" w:bidi="ar-SA"/>
        </w:rPr>
        <w:t xml:space="preserve"> корректность </w:t>
      </w:r>
      <w:r w:rsidR="00254923">
        <w:rPr>
          <w:rFonts w:eastAsiaTheme="minorHAnsi"/>
          <w:color w:val="000000"/>
          <w:lang w:eastAsia="en-US" w:bidi="ar-SA"/>
        </w:rPr>
        <w:t xml:space="preserve">их наличия. </w:t>
      </w:r>
    </w:p>
    <w:p w:rsidR="00254923" w:rsidRPr="00520B0D" w:rsidRDefault="00254923">
      <w:pPr>
        <w:pStyle w:val="a3"/>
        <w:spacing w:line="360" w:lineRule="auto"/>
        <w:ind w:left="112" w:right="174" w:firstLine="708"/>
        <w:jc w:val="both"/>
      </w:pPr>
      <w:r>
        <w:rPr>
          <w:rFonts w:eastAsiaTheme="minorHAnsi"/>
          <w:color w:val="000000"/>
          <w:lang w:eastAsia="en-US" w:bidi="ar-SA"/>
        </w:rPr>
        <w:t xml:space="preserve">Далее происходит проверка выражения в скобках. Это может быть буква, символ и открывающая скобка; буква, символ и буква. В этом случае мы посимвольно их удаляем. Если же строка не соответствует, то нам выдает ошибку и программа завершает работу. Так, открывая скобки и поочередно удаляя символы, мы проверяем подходит ли строка под понятие </w:t>
      </w:r>
      <w:r w:rsidRPr="00254923">
        <w:rPr>
          <w:rFonts w:eastAsiaTheme="minorHAnsi"/>
          <w:i/>
          <w:color w:val="000000"/>
          <w:lang w:eastAsia="en-US" w:bidi="ar-SA"/>
        </w:rPr>
        <w:t>простое выражение</w:t>
      </w:r>
      <w:r>
        <w:rPr>
          <w:rFonts w:eastAsiaTheme="minorHAnsi"/>
          <w:color w:val="000000"/>
          <w:lang w:eastAsia="en-US" w:bidi="ar-SA"/>
        </w:rPr>
        <w:t>.</w:t>
      </w:r>
    </w:p>
    <w:p w:rsidR="00E1191C" w:rsidRDefault="00E1191C" w:rsidP="00D82C88">
      <w:pPr>
        <w:pStyle w:val="1"/>
        <w:ind w:left="0"/>
        <w:jc w:val="both"/>
      </w:pPr>
    </w:p>
    <w:p w:rsidR="00D82C88" w:rsidRDefault="006757D7" w:rsidP="00D82C88">
      <w:pPr>
        <w:pStyle w:val="1"/>
        <w:spacing w:before="74"/>
        <w:jc w:val="left"/>
      </w:pPr>
      <w:r>
        <w:lastRenderedPageBreak/>
        <w:t>Вывод.</w:t>
      </w:r>
    </w:p>
    <w:p w:rsidR="00D82C88" w:rsidRDefault="00D82C88" w:rsidP="00D82C88">
      <w:pPr>
        <w:pStyle w:val="a3"/>
        <w:spacing w:before="164" w:line="360" w:lineRule="auto"/>
        <w:ind w:left="112" w:right="108" w:firstLine="708"/>
        <w:jc w:val="both"/>
      </w:pPr>
      <w:r>
        <w:t xml:space="preserve">В </w:t>
      </w:r>
      <w:r>
        <w:rPr>
          <w:spacing w:val="-5"/>
        </w:rPr>
        <w:t xml:space="preserve">ходе </w:t>
      </w:r>
      <w:r>
        <w:t xml:space="preserve">выполнения лабораторной работы был изучен </w:t>
      </w:r>
      <w:r>
        <w:rPr>
          <w:spacing w:val="-3"/>
        </w:rPr>
        <w:t xml:space="preserve">такой </w:t>
      </w:r>
      <w:r>
        <w:t xml:space="preserve">вид программ, как синтаксические анализаторы. Была реализована программа, </w:t>
      </w:r>
      <w:r>
        <w:rPr>
          <w:spacing w:val="-5"/>
        </w:rPr>
        <w:t xml:space="preserve">которая </w:t>
      </w:r>
      <w:r>
        <w:t>анализирует</w:t>
      </w:r>
      <w:r>
        <w:rPr>
          <w:spacing w:val="-23"/>
        </w:rPr>
        <w:t xml:space="preserve"> </w:t>
      </w:r>
      <w:r>
        <w:t>строку</w:t>
      </w:r>
      <w:r>
        <w:rPr>
          <w:spacing w:val="-22"/>
        </w:rPr>
        <w:t xml:space="preserve"> </w:t>
      </w:r>
      <w:r>
        <w:t>рекурсивным</w:t>
      </w:r>
      <w:r>
        <w:rPr>
          <w:spacing w:val="-21"/>
        </w:rPr>
        <w:t xml:space="preserve"> </w:t>
      </w:r>
      <w:r>
        <w:rPr>
          <w:spacing w:val="-4"/>
        </w:rPr>
        <w:t>методом,</w:t>
      </w:r>
      <w:r>
        <w:rPr>
          <w:spacing w:val="-21"/>
        </w:rPr>
        <w:t xml:space="preserve"> </w:t>
      </w:r>
      <w:r>
        <w:t>определяя</w:t>
      </w:r>
      <w:r>
        <w:rPr>
          <w:spacing w:val="-20"/>
        </w:rPr>
        <w:t xml:space="preserve"> </w:t>
      </w:r>
      <w:r>
        <w:t>соответствие</w:t>
      </w:r>
      <w:r>
        <w:rPr>
          <w:spacing w:val="-20"/>
        </w:rPr>
        <w:t xml:space="preserve"> </w:t>
      </w:r>
      <w:r>
        <w:t>определению.</w:t>
      </w:r>
    </w:p>
    <w:p w:rsidR="00D82C88" w:rsidRDefault="00D82C88" w:rsidP="00D82C88">
      <w:pPr>
        <w:pStyle w:val="1"/>
        <w:ind w:left="0"/>
        <w:jc w:val="both"/>
      </w:pPr>
    </w:p>
    <w:p w:rsidR="00D82C88" w:rsidRDefault="00D82C88" w:rsidP="00D82C88">
      <w:pPr>
        <w:pStyle w:val="1"/>
        <w:ind w:left="0"/>
        <w:jc w:val="both"/>
        <w:sectPr w:rsidR="00D82C88">
          <w:pgSz w:w="11910" w:h="16840"/>
          <w:pgMar w:top="1040" w:right="960" w:bottom="1660" w:left="1020" w:header="0" w:footer="1473" w:gutter="0"/>
          <w:cols w:space="720"/>
        </w:sectPr>
      </w:pPr>
    </w:p>
    <w:tbl>
      <w:tblPr>
        <w:tblStyle w:val="TableNormal"/>
        <w:tblpPr w:leftFromText="180" w:rightFromText="180" w:horzAnchor="margin" w:tblpY="10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5"/>
      </w:tblGrid>
      <w:tr w:rsidR="00E1191C" w:rsidTr="006757D7">
        <w:trPr>
          <w:trHeight w:val="388"/>
        </w:trPr>
        <w:tc>
          <w:tcPr>
            <w:tcW w:w="4815" w:type="dxa"/>
          </w:tcPr>
          <w:p w:rsidR="00E1191C" w:rsidRPr="006757D7" w:rsidRDefault="00D82C88" w:rsidP="006757D7">
            <w:pPr>
              <w:pStyle w:val="TableParagraph"/>
              <w:spacing w:line="319" w:lineRule="exact"/>
              <w:ind w:left="110"/>
              <w:rPr>
                <w:b/>
                <w:sz w:val="28"/>
              </w:rPr>
            </w:pPr>
            <w:r w:rsidRPr="006757D7">
              <w:rPr>
                <w:b/>
                <w:sz w:val="28"/>
              </w:rPr>
              <w:lastRenderedPageBreak/>
              <w:t>Входные данные</w:t>
            </w:r>
          </w:p>
        </w:tc>
        <w:tc>
          <w:tcPr>
            <w:tcW w:w="4815" w:type="dxa"/>
          </w:tcPr>
          <w:p w:rsidR="00E1191C" w:rsidRPr="006757D7" w:rsidRDefault="004F60B8" w:rsidP="006757D7">
            <w:pPr>
              <w:pStyle w:val="TableParagraph"/>
              <w:spacing w:line="319" w:lineRule="exact"/>
              <w:rPr>
                <w:b/>
                <w:sz w:val="28"/>
              </w:rPr>
            </w:pPr>
            <w:r w:rsidRPr="006757D7">
              <w:rPr>
                <w:b/>
                <w:sz w:val="28"/>
              </w:rPr>
              <w:t>Результат</w:t>
            </w:r>
          </w:p>
        </w:tc>
      </w:tr>
      <w:tr w:rsidR="00E1191C" w:rsidRPr="001F7800" w:rsidTr="006757D7">
        <w:trPr>
          <w:trHeight w:val="873"/>
        </w:trPr>
        <w:tc>
          <w:tcPr>
            <w:tcW w:w="4815" w:type="dxa"/>
          </w:tcPr>
          <w:p w:rsidR="00E1191C" w:rsidRPr="00D82C88" w:rsidRDefault="00D82C88" w:rsidP="006757D7">
            <w:pPr>
              <w:pStyle w:val="TableParagraph"/>
              <w:spacing w:line="317" w:lineRule="exact"/>
              <w:ind w:left="110"/>
              <w:rPr>
                <w:sz w:val="28"/>
                <w:lang w:val="en-US"/>
              </w:rPr>
            </w:pPr>
            <w:r w:rsidRPr="00D82C88">
              <w:rPr>
                <w:sz w:val="28"/>
              </w:rPr>
              <w:t>((a+b)-(c+b))</w:t>
            </w:r>
          </w:p>
        </w:tc>
        <w:tc>
          <w:tcPr>
            <w:tcW w:w="4815" w:type="dxa"/>
          </w:tcPr>
          <w:p w:rsidR="00D82C88" w:rsidRPr="00D82C88" w:rsidRDefault="00D82C88" w:rsidP="006757D7">
            <w:pPr>
              <w:pStyle w:val="TableParagraph"/>
              <w:spacing w:line="317" w:lineRule="exact"/>
              <w:rPr>
                <w:sz w:val="28"/>
                <w:lang w:val="en-US"/>
              </w:rPr>
            </w:pPr>
            <w:r w:rsidRPr="00D82C88">
              <w:rPr>
                <w:sz w:val="28"/>
                <w:lang w:val="en-US"/>
              </w:rPr>
              <w:t>((a+b)-(c+b))</w:t>
            </w:r>
          </w:p>
          <w:p w:rsidR="00E1191C" w:rsidRPr="00D82C88" w:rsidRDefault="00D82C88" w:rsidP="006757D7">
            <w:pPr>
              <w:pStyle w:val="TableParagraph"/>
              <w:spacing w:before="65"/>
              <w:rPr>
                <w:sz w:val="28"/>
                <w:lang w:val="en-US"/>
              </w:rPr>
            </w:pPr>
            <w:r w:rsidRPr="00D82C88">
              <w:rPr>
                <w:sz w:val="28"/>
                <w:lang w:val="en-US"/>
              </w:rPr>
              <w:t>Correct</w:t>
            </w:r>
          </w:p>
        </w:tc>
      </w:tr>
      <w:tr w:rsidR="00E1191C" w:rsidTr="006757D7">
        <w:trPr>
          <w:trHeight w:val="701"/>
        </w:trPr>
        <w:tc>
          <w:tcPr>
            <w:tcW w:w="4815" w:type="dxa"/>
          </w:tcPr>
          <w:p w:rsidR="00E1191C" w:rsidRPr="00D82C88" w:rsidRDefault="00D82C88" w:rsidP="006757D7">
            <w:pPr>
              <w:pStyle w:val="TableParagraph"/>
              <w:spacing w:line="316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815" w:type="dxa"/>
          </w:tcPr>
          <w:p w:rsidR="00E1191C" w:rsidRDefault="00D82C88" w:rsidP="006757D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</w:t>
            </w:r>
          </w:p>
          <w:p w:rsidR="00D82C88" w:rsidRPr="00D82C88" w:rsidRDefault="00D82C88" w:rsidP="006757D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Correct</w:t>
            </w:r>
          </w:p>
        </w:tc>
      </w:tr>
      <w:tr w:rsidR="00D82C88" w:rsidTr="006757D7">
        <w:trPr>
          <w:trHeight w:val="839"/>
        </w:trPr>
        <w:tc>
          <w:tcPr>
            <w:tcW w:w="4815" w:type="dxa"/>
          </w:tcPr>
          <w:p w:rsidR="00D82C88" w:rsidRDefault="006757D7" w:rsidP="006757D7"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 w:rsidRPr="006757D7">
              <w:rPr>
                <w:sz w:val="28"/>
              </w:rPr>
              <w:t>(a+b))</w:t>
            </w:r>
          </w:p>
        </w:tc>
        <w:tc>
          <w:tcPr>
            <w:tcW w:w="4815" w:type="dxa"/>
          </w:tcPr>
          <w:p w:rsidR="006757D7" w:rsidRPr="006757D7" w:rsidRDefault="006757D7" w:rsidP="006757D7">
            <w:pPr>
              <w:pStyle w:val="TableParagraph"/>
              <w:rPr>
                <w:sz w:val="28"/>
              </w:rPr>
            </w:pPr>
            <w:r w:rsidRPr="006757D7">
              <w:rPr>
                <w:sz w:val="28"/>
              </w:rPr>
              <w:t>(a+b))</w:t>
            </w:r>
          </w:p>
          <w:p w:rsidR="00D82C88" w:rsidRDefault="006757D7" w:rsidP="006757D7">
            <w:pPr>
              <w:pStyle w:val="TableParagraph"/>
              <w:rPr>
                <w:sz w:val="28"/>
              </w:rPr>
            </w:pPr>
            <w:r w:rsidRPr="006757D7">
              <w:rPr>
                <w:sz w:val="28"/>
              </w:rPr>
              <w:t>Invalid brackets</w:t>
            </w:r>
          </w:p>
        </w:tc>
      </w:tr>
      <w:tr w:rsidR="00D82C88" w:rsidTr="006757D7">
        <w:trPr>
          <w:trHeight w:val="979"/>
        </w:trPr>
        <w:tc>
          <w:tcPr>
            <w:tcW w:w="4815" w:type="dxa"/>
          </w:tcPr>
          <w:p w:rsidR="00D82C88" w:rsidRPr="006757D7" w:rsidRDefault="006757D7" w:rsidP="006757D7">
            <w:pPr>
              <w:pStyle w:val="TableParagraph"/>
              <w:spacing w:line="316" w:lineRule="exact"/>
              <w:ind w:left="110"/>
              <w:rPr>
                <w:sz w:val="28"/>
                <w:lang w:val="en-US"/>
              </w:rPr>
            </w:pPr>
            <w:r w:rsidRPr="006757D7">
              <w:rPr>
                <w:sz w:val="28"/>
                <w:lang w:val="en-US"/>
              </w:rPr>
              <w:t>(--)</w:t>
            </w:r>
          </w:p>
        </w:tc>
        <w:tc>
          <w:tcPr>
            <w:tcW w:w="4815" w:type="dxa"/>
          </w:tcPr>
          <w:p w:rsidR="006757D7" w:rsidRPr="006757D7" w:rsidRDefault="006757D7" w:rsidP="006757D7">
            <w:pPr>
              <w:pStyle w:val="TableParagraph"/>
              <w:rPr>
                <w:sz w:val="28"/>
              </w:rPr>
            </w:pPr>
            <w:r w:rsidRPr="006757D7">
              <w:rPr>
                <w:sz w:val="28"/>
              </w:rPr>
              <w:t>(--)</w:t>
            </w:r>
          </w:p>
          <w:p w:rsidR="00D82C88" w:rsidRDefault="006757D7" w:rsidP="006757D7">
            <w:pPr>
              <w:pStyle w:val="TableParagraph"/>
              <w:rPr>
                <w:sz w:val="28"/>
              </w:rPr>
            </w:pPr>
            <w:r w:rsidRPr="006757D7">
              <w:rPr>
                <w:sz w:val="28"/>
              </w:rPr>
              <w:t>Error3</w:t>
            </w:r>
          </w:p>
        </w:tc>
      </w:tr>
      <w:tr w:rsidR="00D82C88" w:rsidRPr="001F7800" w:rsidTr="006757D7">
        <w:trPr>
          <w:trHeight w:val="695"/>
        </w:trPr>
        <w:tc>
          <w:tcPr>
            <w:tcW w:w="4815" w:type="dxa"/>
          </w:tcPr>
          <w:p w:rsidR="00D82C88" w:rsidRDefault="006757D7" w:rsidP="006757D7"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 w:rsidRPr="006757D7">
              <w:rPr>
                <w:sz w:val="28"/>
              </w:rPr>
              <w:t>(((a+b)-c)*(a-b))</w:t>
            </w:r>
          </w:p>
        </w:tc>
        <w:tc>
          <w:tcPr>
            <w:tcW w:w="4815" w:type="dxa"/>
          </w:tcPr>
          <w:p w:rsidR="006757D7" w:rsidRPr="00EA04A6" w:rsidRDefault="006757D7" w:rsidP="006757D7">
            <w:pPr>
              <w:pStyle w:val="TableParagraph"/>
              <w:rPr>
                <w:sz w:val="28"/>
                <w:lang w:val="en-US"/>
              </w:rPr>
            </w:pPr>
            <w:r w:rsidRPr="00EA04A6">
              <w:rPr>
                <w:sz w:val="28"/>
                <w:lang w:val="en-US"/>
              </w:rPr>
              <w:t>(((a+b)-c)*(a-b))</w:t>
            </w:r>
          </w:p>
          <w:p w:rsidR="00D82C88" w:rsidRPr="00EA04A6" w:rsidRDefault="006757D7" w:rsidP="006757D7">
            <w:pPr>
              <w:pStyle w:val="TableParagraph"/>
              <w:rPr>
                <w:sz w:val="28"/>
                <w:lang w:val="en-US"/>
              </w:rPr>
            </w:pPr>
            <w:r w:rsidRPr="00EA04A6">
              <w:rPr>
                <w:sz w:val="28"/>
                <w:lang w:val="en-US"/>
              </w:rPr>
              <w:t>Correct</w:t>
            </w:r>
          </w:p>
        </w:tc>
      </w:tr>
      <w:tr w:rsidR="001F7800" w:rsidRPr="001F7800" w:rsidTr="006757D7">
        <w:trPr>
          <w:trHeight w:val="695"/>
        </w:trPr>
        <w:tc>
          <w:tcPr>
            <w:tcW w:w="4815" w:type="dxa"/>
          </w:tcPr>
          <w:p w:rsidR="001F7800" w:rsidRPr="001F7800" w:rsidRDefault="001F7800" w:rsidP="001F7800"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 w:rsidRPr="001F7800">
              <w:rPr>
                <w:sz w:val="28"/>
              </w:rPr>
              <w:t>((((v+h))))</w:t>
            </w:r>
          </w:p>
          <w:p w:rsidR="001F7800" w:rsidRPr="006757D7" w:rsidRDefault="001F7800" w:rsidP="001F7800">
            <w:pPr>
              <w:pStyle w:val="TableParagraph"/>
              <w:spacing w:line="316" w:lineRule="exact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4815" w:type="dxa"/>
          </w:tcPr>
          <w:p w:rsidR="001F7800" w:rsidRPr="001F7800" w:rsidRDefault="001F7800" w:rsidP="001F7800">
            <w:pPr>
              <w:pStyle w:val="TableParagraph"/>
              <w:rPr>
                <w:sz w:val="28"/>
                <w:lang w:val="en-US"/>
              </w:rPr>
            </w:pPr>
            <w:r w:rsidRPr="001F7800">
              <w:rPr>
                <w:sz w:val="28"/>
                <w:lang w:val="en-US"/>
              </w:rPr>
              <w:t>((((v+h))))</w:t>
            </w:r>
          </w:p>
          <w:p w:rsidR="001F7800" w:rsidRPr="00EA04A6" w:rsidRDefault="001F7800" w:rsidP="001F7800">
            <w:pPr>
              <w:pStyle w:val="TableParagraph"/>
              <w:rPr>
                <w:sz w:val="28"/>
                <w:lang w:val="en-US"/>
              </w:rPr>
            </w:pPr>
            <w:r w:rsidRPr="001F7800">
              <w:rPr>
                <w:sz w:val="28"/>
                <w:lang w:val="en-US"/>
              </w:rPr>
              <w:t>Ooops</w:t>
            </w:r>
          </w:p>
        </w:tc>
      </w:tr>
    </w:tbl>
    <w:p w:rsidR="00E1191C" w:rsidRPr="006757D7" w:rsidRDefault="006757D7" w:rsidP="006757D7">
      <w:pPr>
        <w:pStyle w:val="1"/>
        <w:jc w:val="left"/>
      </w:pPr>
      <w:r w:rsidRPr="006757D7">
        <w:t>Тестовые задания</w:t>
      </w:r>
      <w:r>
        <w:t>.</w:t>
      </w:r>
    </w:p>
    <w:p w:rsidR="00E1191C" w:rsidRDefault="00E1191C">
      <w:pPr>
        <w:pStyle w:val="a3"/>
        <w:rPr>
          <w:b/>
          <w:sz w:val="20"/>
        </w:rPr>
      </w:pPr>
    </w:p>
    <w:p w:rsidR="00E1191C" w:rsidRPr="001F7800" w:rsidRDefault="00EA04A6">
      <w:pPr>
        <w:pStyle w:val="1"/>
        <w:spacing w:before="74"/>
        <w:ind w:left="1195" w:right="1251"/>
      </w:pPr>
      <w:r>
        <w:br w:type="column"/>
      </w:r>
      <w:r w:rsidR="004F60B8">
        <w:lastRenderedPageBreak/>
        <w:t>ПРИЛОЖЕНИЕ</w:t>
      </w:r>
      <w:r w:rsidR="004F60B8" w:rsidRPr="001F7800">
        <w:t xml:space="preserve"> </w:t>
      </w:r>
      <w:r w:rsidR="004F60B8">
        <w:t>А</w:t>
      </w:r>
    </w:p>
    <w:p w:rsidR="00E1191C" w:rsidRDefault="004F60B8">
      <w:pPr>
        <w:spacing w:before="164"/>
        <w:ind w:left="1192" w:right="1251"/>
        <w:jc w:val="center"/>
        <w:rPr>
          <w:b/>
          <w:sz w:val="28"/>
        </w:rPr>
      </w:pPr>
      <w:r>
        <w:rPr>
          <w:b/>
          <w:sz w:val="28"/>
        </w:rPr>
        <w:t>ИСХОДНЫЙ</w:t>
      </w:r>
      <w:r w:rsidRPr="001F7800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1F7800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:rsidR="00EA04A6" w:rsidRPr="001F7800" w:rsidRDefault="00EA04A6">
      <w:pPr>
        <w:spacing w:before="164"/>
        <w:ind w:left="1192" w:right="1251"/>
        <w:jc w:val="center"/>
        <w:rPr>
          <w:b/>
          <w:sz w:val="28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#include &lt;iostream&gt;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#include &lt;fstream&gt;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#include &lt;string&gt;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using namespace std;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int opening_bracket =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int closing_bracket =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int simb =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int str_s =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int rec(string&amp; str, ofstream&amp; output)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  <w:t>while (str.size())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//output &lt;&lt; str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str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opening_bracket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closing_bracket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(((str[0] &gt;= 97 &amp;&amp; str[0] &lt;= 122) || (str[0] &gt;= 65 &amp;&amp; str[0] &lt;= 90)) &amp;&amp; (str.size() == 1))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return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(str[0] == '(')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opening_bracket++;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str = str.substr(1, str.size() - 1);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int k = rec(str, output);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str = str.substr(k, str.size() - k);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(str[0] == ')')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continue;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(str[0] == '\0')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return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((str[0] == '-' || str[0] == '*' || str[0] == '+') &amp;&amp; ((str[1] &gt;= 97 &amp;&amp; str[1] &lt;= 122) || str[1] == '(' || (str[0] &gt;= 65 &amp;&amp; str[0] &lt;= 90)))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(str[1] == '(')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opening_bracket++;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simb++;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(str[1] != '(')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simb+=2;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str = str.substr(2, str.size() - 2);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continue;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(str[0] != '*' &amp;&amp; str[0] != '+' &amp;&amp; str[0] != '-')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output &lt;&lt; "Error1"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"Error1"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exit(0);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else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(str[0] == ')')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(str[1] &gt;= 97 &amp;&amp; str[1])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output &lt;&lt; "Error2"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"Error2"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exit(0);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closing_bracket++;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str = str.substr(1, str.size() - 1);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((str[0] == '-' || str[0] == '*' || str[0] == '+') &amp;&amp; ((str[1] &gt;= 97 &amp;&amp; str[1] &lt;= 122) || str[1] == '(' || (str[0] &gt;= 65 &amp;&amp; str[0] &lt;= 90)))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(str[1] == '(')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opening_bracket++;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simb++;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(str[1] != '(')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simb+=2;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str = str.substr(2, str.size() - 2);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continue;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continue;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((str[0] &gt;= 97 &amp;&amp; str[0] &lt;= 122) || (str[0] &gt;= 65 &amp;&amp; str[0] &lt;= 90))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(str[1] == '*' || str[1] == '+' || str[1] == '-')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((str[2] &gt;= 97 &amp;&amp; str[2] &lt;= 122) || (str[2] &gt;= 65 &amp;&amp; str[2] &lt;= 90))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simb += 3;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return 3;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else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str = str.substr(2, str.size() - 2);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simb += 2;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continue;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else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simb++;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return 1;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output &lt;&lt; "Error3"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"Error3"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//output &lt;&lt; str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str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exit(0);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  <w:t>return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int main()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  <w:t>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ofstream output("/Users/Elizaveta/source/repos/lr1/output.txt");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string com, str;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R"(Would u like to get input from "input.txt"? Y/N)"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cin &gt;&gt; com;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(com[0] == 'Y')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R"(Searching for it...)"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ifstream input("input.txt", ifstream::in);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(input.fail())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"File is not certain."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return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getline(input, str);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else if (com[0] == 'N')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R"(Then type the string!)"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cin &gt;&gt; str;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else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"Try once again..."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return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output &lt;&lt; str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str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str_s = str.size();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rec(str, output);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(opening_bracket == closing_bracket)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if (simb &gt;= (2 * opening_bracket + 1))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output &lt;&lt; "Correct"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"Correct"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else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output &lt;&lt; "Ooops"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"Ooops"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else {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output &lt;&lt; "Invalid brackets"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cout &lt;&lt; "Invalid brackets" &lt;&lt; endl;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</w:r>
      <w:r w:rsidRPr="001F7800">
        <w:rPr>
          <w:rFonts w:ascii="Courier New" w:eastAsiaTheme="minorHAnsi" w:hAnsi="Courier New" w:cs="Courier New"/>
          <w:sz w:val="20"/>
          <w:szCs w:val="20"/>
        </w:rPr>
        <w:tab/>
        <w:t>return 0;</w:t>
      </w:r>
    </w:p>
    <w:p w:rsidR="001F7800" w:rsidRPr="001F7800" w:rsidRDefault="001F7800" w:rsidP="001F7800">
      <w:pPr>
        <w:rPr>
          <w:rFonts w:ascii="Courier New" w:eastAsiaTheme="minorHAnsi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ab/>
        <w:t>}</w:t>
      </w:r>
    </w:p>
    <w:p w:rsidR="00E1191C" w:rsidRPr="001F7800" w:rsidRDefault="001F7800" w:rsidP="001F7800">
      <w:pPr>
        <w:rPr>
          <w:rFonts w:ascii="Courier New" w:hAnsi="Courier New" w:cs="Courier New"/>
          <w:sz w:val="20"/>
          <w:szCs w:val="20"/>
        </w:rPr>
      </w:pPr>
      <w:r w:rsidRPr="001F7800">
        <w:rPr>
          <w:rFonts w:ascii="Courier New" w:eastAsiaTheme="minorHAnsi" w:hAnsi="Courier New" w:cs="Courier New"/>
          <w:sz w:val="20"/>
          <w:szCs w:val="20"/>
        </w:rPr>
        <w:t>}</w:t>
      </w:r>
    </w:p>
    <w:sectPr w:rsidR="00E1191C" w:rsidRPr="001F7800" w:rsidSect="00EA04A6">
      <w:pgSz w:w="11910" w:h="16840"/>
      <w:pgMar w:top="1040" w:right="960" w:bottom="1660" w:left="1020" w:header="0" w:footer="14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E4D" w:rsidRDefault="00043E4D">
      <w:r>
        <w:separator/>
      </w:r>
    </w:p>
  </w:endnote>
  <w:endnote w:type="continuationSeparator" w:id="0">
    <w:p w:rsidR="00043E4D" w:rsidRDefault="0004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1C" w:rsidRDefault="00043E4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7pt;margin-top:757.25pt;width:11.05pt;height:17.55pt;z-index:-251658752;mso-position-horizontal-relative:page;mso-position-vertical-relative:page" filled="f" stroked="f">
          <v:textbox inset="0,0,0,0">
            <w:txbxContent>
              <w:p w:rsidR="00E1191C" w:rsidRDefault="004F60B8">
                <w:pPr>
                  <w:pStyle w:val="a3"/>
                  <w:spacing w:before="9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F7800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E4D" w:rsidRDefault="00043E4D">
      <w:r>
        <w:separator/>
      </w:r>
    </w:p>
  </w:footnote>
  <w:footnote w:type="continuationSeparator" w:id="0">
    <w:p w:rsidR="00043E4D" w:rsidRDefault="00043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10B53"/>
    <w:multiLevelType w:val="hybridMultilevel"/>
    <w:tmpl w:val="435EC81E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B9EAD468">
      <w:numFmt w:val="bullet"/>
      <w:lvlText w:val="•"/>
      <w:lvlJc w:val="left"/>
      <w:pPr>
        <w:ind w:left="2378" w:hanging="360"/>
      </w:pPr>
      <w:rPr>
        <w:rFonts w:hint="default"/>
        <w:lang w:val="ru-RU" w:eastAsia="ru-RU" w:bidi="ru-RU"/>
      </w:rPr>
    </w:lvl>
    <w:lvl w:ilvl="2" w:tplc="149C0092">
      <w:numFmt w:val="bullet"/>
      <w:lvlText w:val="•"/>
      <w:lvlJc w:val="left"/>
      <w:pPr>
        <w:ind w:left="3217" w:hanging="360"/>
      </w:pPr>
      <w:rPr>
        <w:rFonts w:hint="default"/>
        <w:lang w:val="ru-RU" w:eastAsia="ru-RU" w:bidi="ru-RU"/>
      </w:rPr>
    </w:lvl>
    <w:lvl w:ilvl="3" w:tplc="5E9E5754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4" w:tplc="C60A07D2">
      <w:numFmt w:val="bullet"/>
      <w:lvlText w:val="•"/>
      <w:lvlJc w:val="left"/>
      <w:pPr>
        <w:ind w:left="4894" w:hanging="360"/>
      </w:pPr>
      <w:rPr>
        <w:rFonts w:hint="default"/>
        <w:lang w:val="ru-RU" w:eastAsia="ru-RU" w:bidi="ru-RU"/>
      </w:rPr>
    </w:lvl>
    <w:lvl w:ilvl="5" w:tplc="4B30C244">
      <w:numFmt w:val="bullet"/>
      <w:lvlText w:val="•"/>
      <w:lvlJc w:val="left"/>
      <w:pPr>
        <w:ind w:left="5733" w:hanging="360"/>
      </w:pPr>
      <w:rPr>
        <w:rFonts w:hint="default"/>
        <w:lang w:val="ru-RU" w:eastAsia="ru-RU" w:bidi="ru-RU"/>
      </w:rPr>
    </w:lvl>
    <w:lvl w:ilvl="6" w:tplc="3AB22744">
      <w:numFmt w:val="bullet"/>
      <w:lvlText w:val="•"/>
      <w:lvlJc w:val="left"/>
      <w:pPr>
        <w:ind w:left="6571" w:hanging="360"/>
      </w:pPr>
      <w:rPr>
        <w:rFonts w:hint="default"/>
        <w:lang w:val="ru-RU" w:eastAsia="ru-RU" w:bidi="ru-RU"/>
      </w:rPr>
    </w:lvl>
    <w:lvl w:ilvl="7" w:tplc="D8BC51F4">
      <w:numFmt w:val="bullet"/>
      <w:lvlText w:val="•"/>
      <w:lvlJc w:val="left"/>
      <w:pPr>
        <w:ind w:left="7410" w:hanging="360"/>
      </w:pPr>
      <w:rPr>
        <w:rFonts w:hint="default"/>
        <w:lang w:val="ru-RU" w:eastAsia="ru-RU" w:bidi="ru-RU"/>
      </w:rPr>
    </w:lvl>
    <w:lvl w:ilvl="8" w:tplc="890AC0CA">
      <w:numFmt w:val="bullet"/>
      <w:lvlText w:val="•"/>
      <w:lvlJc w:val="left"/>
      <w:pPr>
        <w:ind w:left="8249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457975E0"/>
    <w:multiLevelType w:val="hybridMultilevel"/>
    <w:tmpl w:val="B7C80494"/>
    <w:lvl w:ilvl="0" w:tplc="0419000F">
      <w:start w:val="1"/>
      <w:numFmt w:val="decimal"/>
      <w:lvlText w:val="%1."/>
      <w:lvlJc w:val="left"/>
      <w:pPr>
        <w:ind w:left="1541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B9EAD468">
      <w:numFmt w:val="bullet"/>
      <w:lvlText w:val="•"/>
      <w:lvlJc w:val="left"/>
      <w:pPr>
        <w:ind w:left="2378" w:hanging="360"/>
      </w:pPr>
      <w:rPr>
        <w:rFonts w:hint="default"/>
        <w:lang w:val="ru-RU" w:eastAsia="ru-RU" w:bidi="ru-RU"/>
      </w:rPr>
    </w:lvl>
    <w:lvl w:ilvl="2" w:tplc="149C0092">
      <w:numFmt w:val="bullet"/>
      <w:lvlText w:val="•"/>
      <w:lvlJc w:val="left"/>
      <w:pPr>
        <w:ind w:left="3217" w:hanging="360"/>
      </w:pPr>
      <w:rPr>
        <w:rFonts w:hint="default"/>
        <w:lang w:val="ru-RU" w:eastAsia="ru-RU" w:bidi="ru-RU"/>
      </w:rPr>
    </w:lvl>
    <w:lvl w:ilvl="3" w:tplc="5E9E5754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4" w:tplc="C60A07D2">
      <w:numFmt w:val="bullet"/>
      <w:lvlText w:val="•"/>
      <w:lvlJc w:val="left"/>
      <w:pPr>
        <w:ind w:left="4894" w:hanging="360"/>
      </w:pPr>
      <w:rPr>
        <w:rFonts w:hint="default"/>
        <w:lang w:val="ru-RU" w:eastAsia="ru-RU" w:bidi="ru-RU"/>
      </w:rPr>
    </w:lvl>
    <w:lvl w:ilvl="5" w:tplc="4B30C244">
      <w:numFmt w:val="bullet"/>
      <w:lvlText w:val="•"/>
      <w:lvlJc w:val="left"/>
      <w:pPr>
        <w:ind w:left="5733" w:hanging="360"/>
      </w:pPr>
      <w:rPr>
        <w:rFonts w:hint="default"/>
        <w:lang w:val="ru-RU" w:eastAsia="ru-RU" w:bidi="ru-RU"/>
      </w:rPr>
    </w:lvl>
    <w:lvl w:ilvl="6" w:tplc="3AB22744">
      <w:numFmt w:val="bullet"/>
      <w:lvlText w:val="•"/>
      <w:lvlJc w:val="left"/>
      <w:pPr>
        <w:ind w:left="6571" w:hanging="360"/>
      </w:pPr>
      <w:rPr>
        <w:rFonts w:hint="default"/>
        <w:lang w:val="ru-RU" w:eastAsia="ru-RU" w:bidi="ru-RU"/>
      </w:rPr>
    </w:lvl>
    <w:lvl w:ilvl="7" w:tplc="D8BC51F4">
      <w:numFmt w:val="bullet"/>
      <w:lvlText w:val="•"/>
      <w:lvlJc w:val="left"/>
      <w:pPr>
        <w:ind w:left="7410" w:hanging="360"/>
      </w:pPr>
      <w:rPr>
        <w:rFonts w:hint="default"/>
        <w:lang w:val="ru-RU" w:eastAsia="ru-RU" w:bidi="ru-RU"/>
      </w:rPr>
    </w:lvl>
    <w:lvl w:ilvl="8" w:tplc="890AC0CA">
      <w:numFmt w:val="bullet"/>
      <w:lvlText w:val="•"/>
      <w:lvlJc w:val="left"/>
      <w:pPr>
        <w:ind w:left="824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4DCF48AF"/>
    <w:multiLevelType w:val="hybridMultilevel"/>
    <w:tmpl w:val="6E926A28"/>
    <w:lvl w:ilvl="0" w:tplc="F9A830B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9EAD468">
      <w:numFmt w:val="bullet"/>
      <w:lvlText w:val="•"/>
      <w:lvlJc w:val="left"/>
      <w:pPr>
        <w:ind w:left="2378" w:hanging="360"/>
      </w:pPr>
      <w:rPr>
        <w:rFonts w:hint="default"/>
        <w:lang w:val="ru-RU" w:eastAsia="ru-RU" w:bidi="ru-RU"/>
      </w:rPr>
    </w:lvl>
    <w:lvl w:ilvl="2" w:tplc="149C0092">
      <w:numFmt w:val="bullet"/>
      <w:lvlText w:val="•"/>
      <w:lvlJc w:val="left"/>
      <w:pPr>
        <w:ind w:left="3217" w:hanging="360"/>
      </w:pPr>
      <w:rPr>
        <w:rFonts w:hint="default"/>
        <w:lang w:val="ru-RU" w:eastAsia="ru-RU" w:bidi="ru-RU"/>
      </w:rPr>
    </w:lvl>
    <w:lvl w:ilvl="3" w:tplc="5E9E5754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4" w:tplc="C60A07D2">
      <w:numFmt w:val="bullet"/>
      <w:lvlText w:val="•"/>
      <w:lvlJc w:val="left"/>
      <w:pPr>
        <w:ind w:left="4894" w:hanging="360"/>
      </w:pPr>
      <w:rPr>
        <w:rFonts w:hint="default"/>
        <w:lang w:val="ru-RU" w:eastAsia="ru-RU" w:bidi="ru-RU"/>
      </w:rPr>
    </w:lvl>
    <w:lvl w:ilvl="5" w:tplc="4B30C244">
      <w:numFmt w:val="bullet"/>
      <w:lvlText w:val="•"/>
      <w:lvlJc w:val="left"/>
      <w:pPr>
        <w:ind w:left="5733" w:hanging="360"/>
      </w:pPr>
      <w:rPr>
        <w:rFonts w:hint="default"/>
        <w:lang w:val="ru-RU" w:eastAsia="ru-RU" w:bidi="ru-RU"/>
      </w:rPr>
    </w:lvl>
    <w:lvl w:ilvl="6" w:tplc="3AB22744">
      <w:numFmt w:val="bullet"/>
      <w:lvlText w:val="•"/>
      <w:lvlJc w:val="left"/>
      <w:pPr>
        <w:ind w:left="6571" w:hanging="360"/>
      </w:pPr>
      <w:rPr>
        <w:rFonts w:hint="default"/>
        <w:lang w:val="ru-RU" w:eastAsia="ru-RU" w:bidi="ru-RU"/>
      </w:rPr>
    </w:lvl>
    <w:lvl w:ilvl="7" w:tplc="D8BC51F4">
      <w:numFmt w:val="bullet"/>
      <w:lvlText w:val="•"/>
      <w:lvlJc w:val="left"/>
      <w:pPr>
        <w:ind w:left="7410" w:hanging="360"/>
      </w:pPr>
      <w:rPr>
        <w:rFonts w:hint="default"/>
        <w:lang w:val="ru-RU" w:eastAsia="ru-RU" w:bidi="ru-RU"/>
      </w:rPr>
    </w:lvl>
    <w:lvl w:ilvl="8" w:tplc="890AC0CA">
      <w:numFmt w:val="bullet"/>
      <w:lvlText w:val="•"/>
      <w:lvlJc w:val="left"/>
      <w:pPr>
        <w:ind w:left="824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798B1FE9"/>
    <w:multiLevelType w:val="hybridMultilevel"/>
    <w:tmpl w:val="E6340266"/>
    <w:lvl w:ilvl="0" w:tplc="041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  <w:w w:val="100"/>
        <w:sz w:val="28"/>
        <w:szCs w:val="28"/>
        <w:lang w:val="ru-RU" w:eastAsia="ru-RU" w:bidi="ru-RU"/>
      </w:rPr>
    </w:lvl>
    <w:lvl w:ilvl="1" w:tplc="B9EAD468">
      <w:numFmt w:val="bullet"/>
      <w:lvlText w:val="•"/>
      <w:lvlJc w:val="left"/>
      <w:pPr>
        <w:ind w:left="2378" w:hanging="360"/>
      </w:pPr>
      <w:rPr>
        <w:rFonts w:hint="default"/>
        <w:lang w:val="ru-RU" w:eastAsia="ru-RU" w:bidi="ru-RU"/>
      </w:rPr>
    </w:lvl>
    <w:lvl w:ilvl="2" w:tplc="149C0092">
      <w:numFmt w:val="bullet"/>
      <w:lvlText w:val="•"/>
      <w:lvlJc w:val="left"/>
      <w:pPr>
        <w:ind w:left="3217" w:hanging="360"/>
      </w:pPr>
      <w:rPr>
        <w:rFonts w:hint="default"/>
        <w:lang w:val="ru-RU" w:eastAsia="ru-RU" w:bidi="ru-RU"/>
      </w:rPr>
    </w:lvl>
    <w:lvl w:ilvl="3" w:tplc="5E9E5754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4" w:tplc="C60A07D2">
      <w:numFmt w:val="bullet"/>
      <w:lvlText w:val="•"/>
      <w:lvlJc w:val="left"/>
      <w:pPr>
        <w:ind w:left="4894" w:hanging="360"/>
      </w:pPr>
      <w:rPr>
        <w:rFonts w:hint="default"/>
        <w:lang w:val="ru-RU" w:eastAsia="ru-RU" w:bidi="ru-RU"/>
      </w:rPr>
    </w:lvl>
    <w:lvl w:ilvl="5" w:tplc="4B30C244">
      <w:numFmt w:val="bullet"/>
      <w:lvlText w:val="•"/>
      <w:lvlJc w:val="left"/>
      <w:pPr>
        <w:ind w:left="5733" w:hanging="360"/>
      </w:pPr>
      <w:rPr>
        <w:rFonts w:hint="default"/>
        <w:lang w:val="ru-RU" w:eastAsia="ru-RU" w:bidi="ru-RU"/>
      </w:rPr>
    </w:lvl>
    <w:lvl w:ilvl="6" w:tplc="3AB22744">
      <w:numFmt w:val="bullet"/>
      <w:lvlText w:val="•"/>
      <w:lvlJc w:val="left"/>
      <w:pPr>
        <w:ind w:left="6571" w:hanging="360"/>
      </w:pPr>
      <w:rPr>
        <w:rFonts w:hint="default"/>
        <w:lang w:val="ru-RU" w:eastAsia="ru-RU" w:bidi="ru-RU"/>
      </w:rPr>
    </w:lvl>
    <w:lvl w:ilvl="7" w:tplc="D8BC51F4">
      <w:numFmt w:val="bullet"/>
      <w:lvlText w:val="•"/>
      <w:lvlJc w:val="left"/>
      <w:pPr>
        <w:ind w:left="7410" w:hanging="360"/>
      </w:pPr>
      <w:rPr>
        <w:rFonts w:hint="default"/>
        <w:lang w:val="ru-RU" w:eastAsia="ru-RU" w:bidi="ru-RU"/>
      </w:rPr>
    </w:lvl>
    <w:lvl w:ilvl="8" w:tplc="890AC0CA">
      <w:numFmt w:val="bullet"/>
      <w:lvlText w:val="•"/>
      <w:lvlJc w:val="left"/>
      <w:pPr>
        <w:ind w:left="8249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1191C"/>
    <w:rsid w:val="00043E4D"/>
    <w:rsid w:val="001F7800"/>
    <w:rsid w:val="00254923"/>
    <w:rsid w:val="003020BC"/>
    <w:rsid w:val="004F60B8"/>
    <w:rsid w:val="00520B0D"/>
    <w:rsid w:val="006757D7"/>
    <w:rsid w:val="00D76F1A"/>
    <w:rsid w:val="00D82C88"/>
    <w:rsid w:val="00E1191C"/>
    <w:rsid w:val="00EA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A405890-2AF9-4B5C-9998-96B31707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82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41" w:right="169" w:hanging="360"/>
      <w:jc w:val="both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D82C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82C88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D82C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82C88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 Ивлева</dc:creator>
  <cp:lastModifiedBy>Elizaveta Zvegintseva</cp:lastModifiedBy>
  <cp:revision>3</cp:revision>
  <dcterms:created xsi:type="dcterms:W3CDTF">2019-09-25T22:28:00Z</dcterms:created>
  <dcterms:modified xsi:type="dcterms:W3CDTF">2019-09-26T07:52:00Z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